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AA6" w:rsidRPr="003E0EA3" w:rsidRDefault="00672AA6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672AA6" w:rsidRPr="003E0EA3" w:rsidRDefault="00672AA6" w:rsidP="00672AA6">
      <w:pPr>
        <w:jc w:val="center"/>
      </w:pPr>
      <w:r w:rsidRPr="003E0EA3">
        <w:t>Univerzita Tomáše Bati ve Zlíně</w:t>
      </w:r>
    </w:p>
    <w:p w:rsidR="00672AA6" w:rsidRPr="003E0EA3" w:rsidRDefault="00672AA6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 w:rsidR="004547E5"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  <w:b/>
          <w:sz w:val="28"/>
          <w:szCs w:val="28"/>
        </w:rPr>
        <w:instrText xml:space="preserve"> FORMDROPDOWN </w:instrText>
      </w:r>
      <w:r w:rsidR="00A36729">
        <w:rPr>
          <w:rFonts w:cs="Arial"/>
          <w:b/>
          <w:sz w:val="28"/>
          <w:szCs w:val="28"/>
        </w:rPr>
      </w:r>
      <w:r w:rsidR="004547E5"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 w:rsidR="00104E4E">
        <w:rPr>
          <w:rFonts w:cs="Arial"/>
          <w:b/>
          <w:sz w:val="28"/>
          <w:szCs w:val="28"/>
        </w:rPr>
        <w:t>diplomové</w:t>
      </w:r>
      <w:r w:rsidR="005142BA"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672AA6" w:rsidRPr="003E0EA3" w:rsidRDefault="00672AA6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 w:rsidR="004547E5"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4547E5">
        <w:rPr>
          <w:rFonts w:cs="Arial"/>
        </w:rPr>
      </w:r>
      <w:r w:rsidR="004547E5"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 w:rsidR="004547E5"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205609">
        <w:rPr>
          <w:rFonts w:cs="Arial"/>
        </w:rPr>
        <w:instrText xml:space="preserve"> FORMDROPDOWN </w:instrText>
      </w:r>
      <w:r w:rsidR="004547E5">
        <w:rPr>
          <w:rFonts w:cs="Arial"/>
        </w:rPr>
      </w:r>
      <w:r w:rsidR="004547E5"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p w:rsidR="00672AA6" w:rsidRPr="003E0EA3" w:rsidRDefault="004547E5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4" w:name="Text1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A36729">
        <w:rPr>
          <w:rFonts w:cs="Arial"/>
          <w:noProof/>
        </w:rPr>
        <w:t>Bc. Tomáš Ticháček</w:t>
      </w:r>
      <w:r>
        <w:rPr>
          <w:rFonts w:cs="Arial"/>
        </w:rPr>
        <w:fldChar w:fldCharType="end"/>
      </w:r>
      <w:bookmarkEnd w:id="4"/>
      <w:r w:rsidR="00672AA6">
        <w:rPr>
          <w:rFonts w:cs="Arial"/>
        </w:rPr>
        <w:tab/>
      </w:r>
      <w:proofErr w:type="gramStart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5" w:name="Text2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A36729">
        <w:rPr>
          <w:rFonts w:cs="Arial"/>
          <w:noProof/>
        </w:rPr>
        <w:t>doc.ing.</w:t>
      </w:r>
      <w:proofErr w:type="gramEnd"/>
      <w:r w:rsidR="00A36729">
        <w:rPr>
          <w:rFonts w:cs="Arial"/>
          <w:noProof/>
        </w:rPr>
        <w:t>R.Bobák,Ph.D.</w:t>
      </w:r>
      <w:r>
        <w:rPr>
          <w:rFonts w:cs="Arial"/>
        </w:rPr>
        <w:fldChar w:fldCharType="end"/>
      </w:r>
      <w:bookmarkEnd w:id="5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6" w:name="Text3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A36729"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6"/>
    </w:p>
    <w:p w:rsidR="00672AA6" w:rsidRPr="003E0EA3" w:rsidRDefault="00672AA6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7"/>
      <w:r w:rsidRPr="003E0EA3">
        <w:rPr>
          <w:rFonts w:cs="Arial"/>
        </w:rPr>
        <w:t>:</w:t>
      </w:r>
    </w:p>
    <w:p w:rsidR="00672AA6" w:rsidRPr="003E0EA3" w:rsidRDefault="004547E5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A36729">
        <w:rPr>
          <w:rFonts w:cs="Arial"/>
          <w:noProof/>
        </w:rPr>
        <w:t>Projekt aktivního řízení zásob ve firmě Pramet Tools s.r.o</w:t>
      </w:r>
      <w:r>
        <w:rPr>
          <w:rFonts w:cs="Arial"/>
        </w:rPr>
        <w:fldChar w:fldCharType="end"/>
      </w:r>
      <w:bookmarkEnd w:id="8"/>
    </w:p>
    <w:p w:rsidR="00672AA6" w:rsidRDefault="00672AA6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672AA6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24228F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A3672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A36729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3" w:name="Text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4" w:name="Text1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A3672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A36729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8" w:name="Text1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A3672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2" w:name="Text1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A36729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6" w:name="Text2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104E4E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7" w:name="Text38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8" w:name="Text39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4547E5" w:rsidP="00A3672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9" w:name="Text40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A36729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0" w:name="Text41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1" w:name="Text42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2" w:name="Text43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3" w:name="Text2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A3672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4" w:name="Text2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A36729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5" w:name="Text2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6" w:name="Text2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7" w:name="Text2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8" w:name="Text2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9" w:name="Text2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A3672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0" w:name="Text3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A36729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1" w:name="Text3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2" w:name="Text3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3" w:name="Text3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4547E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4" w:name="Text3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5142BA" w:rsidRDefault="005142BA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E575E8" w:rsidRDefault="00E575E8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lastRenderedPageBreak/>
        <w:t>Celkové hodnocení práce a otázky k obhajobě: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BF2112" w:rsidRPr="00E62DEE" w:rsidTr="00E62DEE">
        <w:trPr>
          <w:trHeight w:val="6791"/>
        </w:trPr>
        <w:tc>
          <w:tcPr>
            <w:tcW w:w="9212" w:type="dxa"/>
          </w:tcPr>
          <w:p w:rsidR="003B5EA2" w:rsidRDefault="004547E5" w:rsidP="00BF2112">
            <w:pPr>
              <w:rPr>
                <w:rFonts w:cs="Arial"/>
                <w:noProof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5" w:name="Text44"/>
            <w:r w:rsidR="00BF2112"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 w:rsidR="00A36729">
              <w:rPr>
                <w:rFonts w:cs="Arial"/>
                <w:noProof/>
              </w:rPr>
              <w:t>Téma řízení zásob patří do oboru Management a marketing, váže na absolvované discipliny Kvantitativní metody v rozhodování, průmyslový marketing, logistika, považuji je za středně náročné. Cíle práce se zadání, poněkud rozvedené v úvodní kapitole hodnotím jako splněné. Teoretická část definuje základní pojmy v posloupnosti logistika, nákup , plánování , řízení zásob. Vychází z cca 15 sekundárních zdrojů převážně českých, které jsou odpovídajícím způsobem citovány. Analytická část se věnuje základnímu představení firmy</w:t>
            </w:r>
            <w:r w:rsidR="00230060">
              <w:rPr>
                <w:rFonts w:cs="Arial"/>
                <w:noProof/>
              </w:rPr>
              <w:t xml:space="preserve">, podrobněji charakterizuje činnosti nákupu a skladování, kapacitního plánování z procesního pojetí doloženého blokovými schématy postupu a maticemi odpovědnosti. Závěry  z analýzy konstatují vysokou úroveň dokumentace procesů, poněkud postrádám základní ukazetele vývoje zásob. Projektová část je založena na ideovém návrhu aplikace dvourychlostní výroby v podniku se specifikací dopadů </w:t>
            </w:r>
            <w:r w:rsidR="0007554E">
              <w:rPr>
                <w:rFonts w:cs="Arial"/>
                <w:noProof/>
              </w:rPr>
              <w:t xml:space="preserve">do nákupu a vztahů s dodavateli. Je naznačen cíl projektu, vybrán výrobkový reprezentant a návrh postupu řešení, jsou specifikovány omezující podmínky vyplývající z technologických časů a technologická a ekonomická rizika návrhu. Jsou naznačena projektová opatření ve zdokonalení systému řízení a sledování urychlených zakázek s využitím vizualizace a excelovského programu sledujícího prioritní zakázky nezávisle na IS SAP s perspektivou pozdějšího propojení. Na tento systém navazuje propojení plánování nákupu strategických klíčových komodit ve vazbě na 3 úrovně předpovědí opět formou excelovského řešení </w:t>
            </w:r>
            <w:r w:rsidR="003B5EA2">
              <w:rPr>
                <w:rFonts w:cs="Arial"/>
                <w:noProof/>
              </w:rPr>
              <w:t>navrhujícího podklad pro objednávky v závislosti na zadání do výroby s využitím dat z IS SAP. I v této části poněkud postrádám kvantifikaci očekávaných přínosů pro organizaci.</w:t>
            </w:r>
          </w:p>
          <w:p w:rsidR="003B5EA2" w:rsidRDefault="003B5EA2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1. Do jaké míry přikládáte certifikacím  ISO příznivý vliv na úroveň dokumentace podnikových procesů ?</w:t>
            </w:r>
          </w:p>
          <w:p w:rsidR="003B5EA2" w:rsidRDefault="003B5EA2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2. Potvrzují rozbory dodavatelů na str. 73 obecná pravidla Paretovy analýzy aplikovaná na metodu ABC?</w:t>
            </w:r>
          </w:p>
          <w:p w:rsidR="00BF2112" w:rsidRPr="00E62DEE" w:rsidRDefault="003B5EA2" w:rsidP="00BF2112">
            <w:pPr>
              <w:rPr>
                <w:rFonts w:cs="Arial"/>
              </w:rPr>
            </w:pPr>
            <w:r>
              <w:rPr>
                <w:rFonts w:cs="Arial"/>
                <w:noProof/>
              </w:rPr>
              <w:t xml:space="preserve">3. Do jaké míry nesou Vaše návrhy rysy deterministických modelů řízení zásob a proč se dají </w:t>
            </w:r>
            <w:proofErr w:type="gramStart"/>
            <w:r>
              <w:rPr>
                <w:rFonts w:cs="Arial"/>
                <w:noProof/>
              </w:rPr>
              <w:t>aplikovat ?</w:t>
            </w:r>
            <w:r w:rsidR="004547E5" w:rsidRPr="00E62DEE">
              <w:rPr>
                <w:rFonts w:cs="Arial"/>
              </w:rPr>
              <w:fldChar w:fldCharType="end"/>
            </w:r>
            <w:bookmarkEnd w:id="45"/>
            <w:proofErr w:type="gramEnd"/>
          </w:p>
          <w:p w:rsidR="00BF2112" w:rsidRPr="00E62DEE" w:rsidRDefault="00BF2112" w:rsidP="00BF2112">
            <w:pPr>
              <w:rPr>
                <w:rFonts w:cs="Arial"/>
              </w:rPr>
            </w:pPr>
          </w:p>
        </w:tc>
      </w:tr>
    </w:tbl>
    <w:p w:rsidR="00BF2112" w:rsidRPr="003E0EA3" w:rsidRDefault="00BF2112" w:rsidP="00672AA6">
      <w:pPr>
        <w:rPr>
          <w:rFonts w:cs="Arial"/>
        </w:rPr>
      </w:pPr>
    </w:p>
    <w:p w:rsidR="00672AA6" w:rsidRPr="003E0EA3" w:rsidRDefault="00672AA6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 w:rsidR="00104E4E">
        <w:rPr>
          <w:rFonts w:cs="Arial"/>
        </w:rPr>
        <w:t>diplomové</w:t>
      </w:r>
      <w:r w:rsidR="00EE7E96"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6" w:name="Text36"/>
      <w:r w:rsidR="004547E5"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5142BA">
        <w:rPr>
          <w:rFonts w:cs="Arial"/>
        </w:rPr>
        <w:instrText xml:space="preserve"> FORMTEXT </w:instrText>
      </w:r>
      <w:r w:rsidR="004547E5">
        <w:rPr>
          <w:rFonts w:cs="Arial"/>
        </w:rPr>
      </w:r>
      <w:r w:rsidR="004547E5">
        <w:rPr>
          <w:rFonts w:cs="Arial"/>
        </w:rPr>
        <w:fldChar w:fldCharType="separate"/>
      </w:r>
      <w:r w:rsidR="003B5EA2">
        <w:rPr>
          <w:rFonts w:cs="Arial"/>
          <w:noProof/>
        </w:rPr>
        <w:t>B velmi dobře</w:t>
      </w:r>
      <w:r w:rsidR="004547E5">
        <w:rPr>
          <w:rFonts w:cs="Arial"/>
        </w:rPr>
        <w:fldChar w:fldCharType="end"/>
      </w:r>
      <w:bookmarkEnd w:id="46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r w:rsidR="004547E5"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47" w:name="Text37"/>
      <w:r w:rsidR="005142BA">
        <w:rPr>
          <w:rFonts w:cs="Arial"/>
        </w:rPr>
        <w:instrText xml:space="preserve"> FORMTEXT </w:instrText>
      </w:r>
      <w:r w:rsidR="004547E5">
        <w:rPr>
          <w:rFonts w:cs="Arial"/>
        </w:rPr>
      </w:r>
      <w:r w:rsidR="004547E5">
        <w:rPr>
          <w:rFonts w:cs="Arial"/>
        </w:rPr>
        <w:fldChar w:fldCharType="separate"/>
      </w:r>
      <w:r w:rsidR="003B5EA2">
        <w:rPr>
          <w:rFonts w:cs="Arial"/>
          <w:noProof/>
        </w:rPr>
        <w:t>12.5.2010</w:t>
      </w:r>
      <w:r w:rsidR="004547E5">
        <w:rPr>
          <w:rFonts w:cs="Arial"/>
        </w:rPr>
        <w:fldChar w:fldCharType="end"/>
      </w:r>
      <w:bookmarkEnd w:id="47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672AA6" w:rsidRPr="003E0EA3" w:rsidRDefault="00672AA6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 w:rsidR="004547E5"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4547E5">
        <w:rPr>
          <w:rFonts w:cs="Arial"/>
        </w:rPr>
      </w:r>
      <w:r w:rsidR="004547E5"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49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672AA6" w:rsidRPr="003E0EA3" w:rsidTr="007111FF">
        <w:trPr>
          <w:trHeight w:val="340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672AA6" w:rsidRPr="003E0EA3" w:rsidTr="007111FF">
        <w:trPr>
          <w:trHeight w:val="358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AB7461" w:rsidRDefault="00672AA6" w:rsidP="00672AA6">
      <w:pPr>
        <w:rPr>
          <w:rFonts w:cs="Arial"/>
        </w:rPr>
      </w:pPr>
      <w:r w:rsidRPr="003E0EA3">
        <w:rPr>
          <w:rFonts w:cs="Arial"/>
        </w:rPr>
        <w:lastRenderedPageBreak/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672AA6" w:rsidRPr="003E0EA3" w:rsidRDefault="00AB7461" w:rsidP="00672AA6">
      <w:pPr>
        <w:rPr>
          <w:rFonts w:cs="Arial"/>
          <w:b/>
        </w:rPr>
      </w:pPr>
      <w:r>
        <w:rPr>
          <w:rFonts w:cs="Arial"/>
        </w:rPr>
        <w:br w:type="page"/>
      </w:r>
      <w:r w:rsidR="00672AA6" w:rsidRPr="003E0EA3">
        <w:rPr>
          <w:rFonts w:cs="Arial"/>
          <w:b/>
        </w:rPr>
        <w:lastRenderedPageBreak/>
        <w:t>Hodnocení kritérií: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62"/>
        <w:gridCol w:w="3070"/>
        <w:gridCol w:w="3071"/>
      </w:tblGrid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8C2EF2" w:rsidRPr="006F4C7C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4. </w:t>
      </w:r>
      <w:r w:rsidR="008C2EF2" w:rsidRPr="006F4C7C">
        <w:rPr>
          <w:rFonts w:cs="Arial"/>
          <w:b/>
        </w:rPr>
        <w:t>Hodnocení praktické části práce (analytická část)</w:t>
      </w:r>
    </w:p>
    <w:p w:rsidR="000B2553" w:rsidRPr="009A3EC5" w:rsidRDefault="008C2EF2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 w:rsidR="000B2553">
        <w:rPr>
          <w:rFonts w:cs="Arial"/>
        </w:rPr>
        <w:t> </w:t>
      </w:r>
      <w:r w:rsidRPr="009A3EC5">
        <w:rPr>
          <w:rFonts w:cs="Arial"/>
        </w:rPr>
        <w:t>analýzy</w:t>
      </w:r>
      <w:r w:rsidR="000B2553" w:rsidRPr="009A3EC5">
        <w:rPr>
          <w:rFonts w:cs="Arial"/>
        </w:rPr>
        <w:t>, jako východisko pro řešící část.</w:t>
      </w:r>
    </w:p>
    <w:p w:rsidR="00AB7461" w:rsidRPr="009A3EC5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AB7461" w:rsidRPr="009A3EC5" w:rsidRDefault="00AB7461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 w:rsidR="00AB7461"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672AA6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/>
  <w:defaultTabStop w:val="708"/>
  <w:hyphenationZone w:val="425"/>
  <w:characterSpacingControl w:val="doNotCompress"/>
  <w:compat/>
  <w:rsids>
    <w:rsidRoot w:val="00672AA6"/>
    <w:rsid w:val="000545D6"/>
    <w:rsid w:val="0007554E"/>
    <w:rsid w:val="000B2553"/>
    <w:rsid w:val="00104E4E"/>
    <w:rsid w:val="001824B2"/>
    <w:rsid w:val="001E5272"/>
    <w:rsid w:val="00205609"/>
    <w:rsid w:val="00230060"/>
    <w:rsid w:val="002E7754"/>
    <w:rsid w:val="0034679B"/>
    <w:rsid w:val="003758C3"/>
    <w:rsid w:val="003B5EA2"/>
    <w:rsid w:val="004547E5"/>
    <w:rsid w:val="005142BA"/>
    <w:rsid w:val="005651F6"/>
    <w:rsid w:val="00672AA6"/>
    <w:rsid w:val="007111FF"/>
    <w:rsid w:val="00831ED8"/>
    <w:rsid w:val="008B62D2"/>
    <w:rsid w:val="008C2EF2"/>
    <w:rsid w:val="00903374"/>
    <w:rsid w:val="00964D31"/>
    <w:rsid w:val="00A36729"/>
    <w:rsid w:val="00A83D61"/>
    <w:rsid w:val="00AB7461"/>
    <w:rsid w:val="00BF2112"/>
    <w:rsid w:val="00C15870"/>
    <w:rsid w:val="00C3379C"/>
    <w:rsid w:val="00CB1049"/>
    <w:rsid w:val="00D90186"/>
    <w:rsid w:val="00E575E8"/>
    <w:rsid w:val="00E62DEE"/>
    <w:rsid w:val="00EE7E96"/>
    <w:rsid w:val="00F035CD"/>
    <w:rsid w:val="00F377AD"/>
    <w:rsid w:val="00F8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2AA6"/>
    <w:pPr>
      <w:spacing w:after="120"/>
      <w:jc w:val="both"/>
    </w:pPr>
    <w:rPr>
      <w:rFonts w:ascii="Arial" w:hAnsi="Arial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F2112"/>
    <w:pPr>
      <w:spacing w:after="1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886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FAKULTA MANAGEMENTU A EKONOMIKY</vt:lpstr>
    </vt:vector>
  </TitlesOfParts>
  <Company>utb</Company>
  <LinksUpToDate>false</LinksUpToDate>
  <CharactersWithSpaces>6106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cp:lastModifiedBy>bobak</cp:lastModifiedBy>
  <cp:revision>2</cp:revision>
  <dcterms:created xsi:type="dcterms:W3CDTF">2010-05-12T12:27:00Z</dcterms:created>
  <dcterms:modified xsi:type="dcterms:W3CDTF">2010-05-12T12:27:00Z</dcterms:modified>
</cp:coreProperties>
</file>