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13" w:rsidRPr="0099575A" w:rsidRDefault="001B3813" w:rsidP="00AB4C26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1B3813" w:rsidRDefault="001B3813" w:rsidP="00AB4C2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1B3813" w:rsidRDefault="001B3813" w:rsidP="00AB4C26">
      <w:r>
        <w:t xml:space="preserve">         Příloha k protokolu o SZK č…..ze dne………   </w:t>
      </w:r>
      <w:r>
        <w:br w:type="textWrapping" w:clear="all"/>
      </w:r>
    </w:p>
    <w:p w:rsidR="001B3813" w:rsidRDefault="001B3813" w:rsidP="00AB4C26">
      <w:pPr>
        <w:jc w:val="center"/>
        <w:rPr>
          <w:b/>
        </w:rPr>
      </w:pPr>
    </w:p>
    <w:p w:rsidR="001B3813" w:rsidRPr="00023371" w:rsidRDefault="001B3813" w:rsidP="00AB4C26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1B3813" w:rsidRPr="0064435C" w:rsidRDefault="001B3813" w:rsidP="00AB4C26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1B3813" w:rsidRDefault="001B3813" w:rsidP="00AB4C26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1B3813" w:rsidRPr="0064435C" w:rsidRDefault="001B3813" w:rsidP="00AB4C26"/>
    <w:p w:rsidR="001B3813" w:rsidRDefault="001B3813" w:rsidP="00AB4C26">
      <w:pPr>
        <w:jc w:val="center"/>
        <w:rPr>
          <w:b/>
          <w:sz w:val="32"/>
          <w:szCs w:val="32"/>
        </w:rPr>
      </w:pPr>
    </w:p>
    <w:p w:rsidR="001B3813" w:rsidRPr="0099575A" w:rsidRDefault="001B3813" w:rsidP="00AB4C26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1B3813" w:rsidRDefault="001B3813" w:rsidP="00AB4C26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1B3813" w:rsidTr="005C46A3">
        <w:tc>
          <w:tcPr>
            <w:tcW w:w="2988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>Lucie HOLKOVÁ</w:t>
            </w:r>
          </w:p>
        </w:tc>
      </w:tr>
      <w:tr w:rsidR="001B3813" w:rsidTr="005C46A3">
        <w:tc>
          <w:tcPr>
            <w:tcW w:w="2988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>, Ph.D.</w:t>
            </w:r>
          </w:p>
        </w:tc>
      </w:tr>
      <w:tr w:rsidR="001B3813" w:rsidTr="005C46A3">
        <w:tc>
          <w:tcPr>
            <w:tcW w:w="2988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1B3813" w:rsidRDefault="001B3813" w:rsidP="005C46A3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1B3813" w:rsidRDefault="001B3813" w:rsidP="00AB4C26"/>
    <w:p w:rsidR="001B3813" w:rsidRDefault="001B3813" w:rsidP="00AB4C26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  <w:t>Motivace pracovníků – klíčový aspekt manažerské práce</w:t>
      </w:r>
    </w:p>
    <w:p w:rsidR="001B3813" w:rsidRDefault="001B3813" w:rsidP="00AB4C26">
      <w:pPr>
        <w:rPr>
          <w:b/>
        </w:rPr>
      </w:pPr>
    </w:p>
    <w:p w:rsidR="001B3813" w:rsidRDefault="001B3813" w:rsidP="00AB4C26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1B3813" w:rsidTr="005C46A3">
        <w:tc>
          <w:tcPr>
            <w:tcW w:w="3348" w:type="dxa"/>
            <w:gridSpan w:val="2"/>
            <w:vMerge w:val="restart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  <w:r w:rsidRPr="005C46A3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Stupeň hodnocení podle ECTS</w:t>
            </w:r>
          </w:p>
        </w:tc>
      </w:tr>
      <w:tr w:rsidR="001B3813" w:rsidRPr="00124D60" w:rsidTr="005C46A3">
        <w:tc>
          <w:tcPr>
            <w:tcW w:w="3348" w:type="dxa"/>
            <w:gridSpan w:val="2"/>
            <w:vMerge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F</w:t>
            </w:r>
          </w:p>
        </w:tc>
      </w:tr>
      <w:tr w:rsidR="001B3813" w:rsidTr="005C46A3">
        <w:trPr>
          <w:trHeight w:val="375"/>
        </w:trPr>
        <w:tc>
          <w:tcPr>
            <w:tcW w:w="468" w:type="dxa"/>
            <w:vAlign w:val="center"/>
          </w:tcPr>
          <w:p w:rsidR="001B3813" w:rsidRPr="00124D60" w:rsidRDefault="001B3813" w:rsidP="005C46A3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1B3813" w:rsidRPr="005C46A3" w:rsidRDefault="001B3813" w:rsidP="007906EA">
            <w:pPr>
              <w:rPr>
                <w:b/>
              </w:rPr>
            </w:pPr>
            <w:r w:rsidRPr="005C46A3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</w:tr>
      <w:tr w:rsidR="001B3813" w:rsidTr="005C46A3">
        <w:tc>
          <w:tcPr>
            <w:tcW w:w="468" w:type="dxa"/>
            <w:vAlign w:val="center"/>
          </w:tcPr>
          <w:p w:rsidR="001B3813" w:rsidRPr="00124D60" w:rsidRDefault="001B3813" w:rsidP="005C46A3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1B3813" w:rsidRPr="005C46A3" w:rsidRDefault="001B3813" w:rsidP="007906EA">
            <w:pPr>
              <w:rPr>
                <w:b/>
              </w:rPr>
            </w:pPr>
            <w:r w:rsidRPr="005C46A3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</w:tr>
      <w:tr w:rsidR="001B3813" w:rsidTr="005C46A3">
        <w:tc>
          <w:tcPr>
            <w:tcW w:w="468" w:type="dxa"/>
            <w:vAlign w:val="center"/>
          </w:tcPr>
          <w:p w:rsidR="001B3813" w:rsidRPr="00124D60" w:rsidRDefault="001B3813" w:rsidP="005C46A3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1B3813" w:rsidRPr="005C46A3" w:rsidRDefault="001B3813" w:rsidP="007906EA">
            <w:pPr>
              <w:rPr>
                <w:b/>
              </w:rPr>
            </w:pPr>
            <w:r w:rsidRPr="005C46A3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</w:tr>
      <w:tr w:rsidR="001B3813" w:rsidTr="005C46A3">
        <w:tc>
          <w:tcPr>
            <w:tcW w:w="468" w:type="dxa"/>
            <w:vAlign w:val="center"/>
          </w:tcPr>
          <w:p w:rsidR="001B3813" w:rsidRPr="00124D60" w:rsidRDefault="001B3813" w:rsidP="005C46A3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1B3813" w:rsidRPr="005C46A3" w:rsidRDefault="001B3813" w:rsidP="005C46A3">
            <w:pPr>
              <w:spacing w:before="60" w:line="360" w:lineRule="auto"/>
              <w:rPr>
                <w:b/>
              </w:rPr>
            </w:pPr>
            <w:r w:rsidRPr="005C46A3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</w:tr>
      <w:tr w:rsidR="001B3813" w:rsidTr="005C46A3">
        <w:tc>
          <w:tcPr>
            <w:tcW w:w="468" w:type="dxa"/>
            <w:vAlign w:val="center"/>
          </w:tcPr>
          <w:p w:rsidR="001B3813" w:rsidRPr="00124D60" w:rsidRDefault="001B3813" w:rsidP="005C46A3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1B3813" w:rsidRPr="005C46A3" w:rsidRDefault="001B3813" w:rsidP="007906EA">
            <w:pPr>
              <w:rPr>
                <w:b/>
              </w:rPr>
            </w:pPr>
            <w:r w:rsidRPr="005C46A3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  <w:r w:rsidRPr="005C46A3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B3813" w:rsidRPr="005C46A3" w:rsidRDefault="001B3813" w:rsidP="005C46A3">
            <w:pPr>
              <w:spacing w:line="360" w:lineRule="auto"/>
              <w:rPr>
                <w:b/>
              </w:rPr>
            </w:pPr>
          </w:p>
        </w:tc>
      </w:tr>
    </w:tbl>
    <w:p w:rsidR="001B3813" w:rsidRDefault="001B3813" w:rsidP="00AB4C26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1B3813" w:rsidRDefault="001B3813" w:rsidP="00AB4C26">
      <w:pPr>
        <w:spacing w:before="60"/>
        <w:rPr>
          <w:sz w:val="22"/>
          <w:szCs w:val="22"/>
        </w:rPr>
      </w:pPr>
    </w:p>
    <w:p w:rsidR="001B3813" w:rsidRDefault="001B3813" w:rsidP="00AB4C26">
      <w:pPr>
        <w:spacing w:before="60"/>
        <w:rPr>
          <w:sz w:val="22"/>
          <w:szCs w:val="22"/>
        </w:rPr>
      </w:pPr>
    </w:p>
    <w:p w:rsidR="001B3813" w:rsidRPr="00AB4C26" w:rsidRDefault="001B3813" w:rsidP="00AB4C26">
      <w:pPr>
        <w:rPr>
          <w:b/>
        </w:rPr>
      </w:pPr>
      <w:r w:rsidRPr="00AB4C26">
        <w:rPr>
          <w:b/>
        </w:rPr>
        <w:t>Celkové slovní hodnocení bakalářské práce:</w:t>
      </w:r>
    </w:p>
    <w:p w:rsidR="001B3813" w:rsidRDefault="001B3813" w:rsidP="00AB4C26">
      <w:pPr>
        <w:tabs>
          <w:tab w:val="left" w:pos="1845"/>
        </w:tabs>
        <w:jc w:val="both"/>
      </w:pPr>
      <w:r>
        <w:t>Bakalářská práce je zaměřena na zhodnocení systému motivace Centra služeb pro seniory Kyjov, p.o.s. Práce splňuje požadavky kladené na bakalářskou práci a studentka zde prokazuje znalosti získané studiem na FLKŘ a schopnost aplikovat je do praxe.</w:t>
      </w:r>
    </w:p>
    <w:p w:rsidR="001B3813" w:rsidRDefault="001B3813" w:rsidP="00AB4C26">
      <w:pPr>
        <w:tabs>
          <w:tab w:val="left" w:pos="1845"/>
        </w:tabs>
        <w:jc w:val="both"/>
      </w:pPr>
      <w:r>
        <w:t xml:space="preserve">Teoretická část je zaměřena na definování pojmů z oblasti motivace a managementu. Kladně hodnotím práci s literaturou a citaci. V praktické části se studentka zabývá současným motivačním systémem v organizaci, vyhodnocuje dotazníkové šetření a navrhuje doporučení k zdokonalení systému motivace. Obsah odpovídá zadání, které bylo stanoveno reálně a vytvořilo dostatečný prostor pro řešení vlastní práce. Studentka během zpracovávání práce postupovala velmi odpovědně a samostatně. </w:t>
      </w:r>
    </w:p>
    <w:p w:rsidR="001B3813" w:rsidRDefault="001B3813" w:rsidP="00AB4C26">
      <w:pPr>
        <w:tabs>
          <w:tab w:val="left" w:pos="1845"/>
        </w:tabs>
        <w:jc w:val="both"/>
      </w:pPr>
      <w:r>
        <w:t xml:space="preserve">Studentka prokázala schopnost samostatně pracovat s odbornou literaturou a aplikovat obecné teoretické vědomosti na řešení konkrétního podnikového problému. </w:t>
      </w:r>
    </w:p>
    <w:p w:rsidR="001B3813" w:rsidRDefault="001B3813" w:rsidP="00AB4C26">
      <w:pPr>
        <w:tabs>
          <w:tab w:val="left" w:pos="1845"/>
        </w:tabs>
        <w:jc w:val="both"/>
      </w:pPr>
      <w:r>
        <w:t xml:space="preserve">  </w:t>
      </w:r>
    </w:p>
    <w:p w:rsidR="001B3813" w:rsidRDefault="001B3813" w:rsidP="00AB4C26">
      <w:pPr>
        <w:tabs>
          <w:tab w:val="left" w:pos="1845"/>
        </w:tabs>
        <w:jc w:val="both"/>
      </w:pPr>
      <w:r>
        <w:t>Práci hodnotím jako výbornou a doporučuji k obhajobě.</w: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  <w:sectPr w:rsidR="001B3813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Pr="001C778C" w:rsidRDefault="001B3813" w:rsidP="00AB4C26">
      <w:pPr>
        <w:tabs>
          <w:tab w:val="left" w:pos="1845"/>
        </w:tabs>
        <w:rPr>
          <w:b/>
        </w:rPr>
      </w:pPr>
      <w:r w:rsidRPr="001C778C">
        <w:rPr>
          <w:b/>
        </w:rPr>
        <w:t>Otázky k obhajobě bakalářské práce:</w:t>
      </w:r>
    </w:p>
    <w:p w:rsidR="001B3813" w:rsidRDefault="001B3813" w:rsidP="0060771C">
      <w:pPr>
        <w:pStyle w:val="ListParagraph"/>
        <w:numPr>
          <w:ilvl w:val="0"/>
          <w:numId w:val="2"/>
        </w:numPr>
        <w:tabs>
          <w:tab w:val="left" w:pos="1845"/>
        </w:tabs>
      </w:pPr>
      <w:r w:rsidRPr="00AB4C26">
        <w:t>Které z doporučení, jenž uvádíte ve Shrnutí praktické části, se Vám zdá nejpřínosnější?</w:t>
      </w:r>
    </w:p>
    <w:p w:rsidR="001B3813" w:rsidRDefault="001B3813" w:rsidP="0060771C">
      <w:pPr>
        <w:pStyle w:val="ListParagraph"/>
        <w:numPr>
          <w:ilvl w:val="0"/>
          <w:numId w:val="2"/>
        </w:numPr>
        <w:jc w:val="both"/>
      </w:pPr>
      <w:r>
        <w:t>Pracovní spokojenost ovlivňuje mimo jiné i neformální struktura organizace. Mohla byste tuto tezi objasnit?</w: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  <w:r>
        <w:t xml:space="preserve">Klasifikace vedoucího bakalářské práce: </w:t>
      </w:r>
      <w:r w:rsidRPr="001C778C">
        <w:rPr>
          <w:b/>
        </w:rPr>
        <w:t>A - výborně</w: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  <w:r>
        <w:t>V Uherském Hradišti dne:  27. května 2010</w: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3813" w:rsidRDefault="001B3813" w:rsidP="00AB4C2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1B3813" w:rsidRDefault="001B3813" w:rsidP="00AB4C2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1B3813" w:rsidRDefault="001B3813" w:rsidP="00AB4C26">
      <w:pPr>
        <w:tabs>
          <w:tab w:val="left" w:pos="1845"/>
        </w:tabs>
      </w:pPr>
    </w:p>
    <w:p w:rsidR="001B3813" w:rsidRDefault="001B3813" w:rsidP="00AB4C26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1B3813" w:rsidRPr="005D4641" w:rsidTr="005C46A3">
        <w:trPr>
          <w:jc w:val="center"/>
        </w:trPr>
        <w:tc>
          <w:tcPr>
            <w:tcW w:w="1496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C – dobře</w:t>
            </w:r>
          </w:p>
        </w:tc>
        <w:tc>
          <w:tcPr>
            <w:tcW w:w="1654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1B3813" w:rsidRPr="005C46A3" w:rsidRDefault="001B3813" w:rsidP="005C46A3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C46A3">
              <w:rPr>
                <w:sz w:val="22"/>
                <w:szCs w:val="22"/>
              </w:rPr>
              <w:t>F - nedostatečně</w:t>
            </w:r>
          </w:p>
        </w:tc>
      </w:tr>
    </w:tbl>
    <w:p w:rsidR="001B3813" w:rsidRDefault="001B3813" w:rsidP="00AB4C26"/>
    <w:p w:rsidR="001B3813" w:rsidRDefault="001B3813"/>
    <w:sectPr w:rsidR="001B3813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813" w:rsidRDefault="001B3813" w:rsidP="00093C87">
      <w:r>
        <w:separator/>
      </w:r>
    </w:p>
  </w:endnote>
  <w:endnote w:type="continuationSeparator" w:id="1">
    <w:p w:rsidR="001B3813" w:rsidRDefault="001B3813" w:rsidP="00093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813" w:rsidRDefault="001B3813" w:rsidP="00B93574">
    <w:pPr>
      <w:pStyle w:val="Footer"/>
      <w:framePr w:wrap="around" w:vAnchor="text" w:hAnchor="margin" w:xAlign="right" w:y="1"/>
      <w:rPr>
        <w:rStyle w:val="PageNumber"/>
      </w:rPr>
    </w:pPr>
  </w:p>
  <w:p w:rsidR="001B3813" w:rsidRDefault="001B3813" w:rsidP="00B93574">
    <w:pPr>
      <w:pStyle w:val="Footer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813" w:rsidRDefault="001B3813" w:rsidP="00093C87">
      <w:r>
        <w:separator/>
      </w:r>
    </w:p>
  </w:footnote>
  <w:footnote w:type="continuationSeparator" w:id="1">
    <w:p w:rsidR="001B3813" w:rsidRDefault="001B3813" w:rsidP="00093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170B0"/>
    <w:multiLevelType w:val="hybridMultilevel"/>
    <w:tmpl w:val="99A01762"/>
    <w:lvl w:ilvl="0" w:tplc="045A31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3342C8"/>
    <w:multiLevelType w:val="hybridMultilevel"/>
    <w:tmpl w:val="5C9090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Zuln8lo13JKblMkg+xPUH3g4sDY=" w:salt="zlG6WdPrjuxmjcA2e4zzq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4C26"/>
    <w:rsid w:val="00023371"/>
    <w:rsid w:val="00093C87"/>
    <w:rsid w:val="000B31DE"/>
    <w:rsid w:val="000C2F0D"/>
    <w:rsid w:val="000C78EA"/>
    <w:rsid w:val="00124D60"/>
    <w:rsid w:val="001B3813"/>
    <w:rsid w:val="001C778C"/>
    <w:rsid w:val="002B57C8"/>
    <w:rsid w:val="00593C7B"/>
    <w:rsid w:val="00596E14"/>
    <w:rsid w:val="005C46A3"/>
    <w:rsid w:val="005D4641"/>
    <w:rsid w:val="0060771C"/>
    <w:rsid w:val="0064435C"/>
    <w:rsid w:val="007906EA"/>
    <w:rsid w:val="008E4C91"/>
    <w:rsid w:val="009049E0"/>
    <w:rsid w:val="0099575A"/>
    <w:rsid w:val="009A0D1B"/>
    <w:rsid w:val="00AB4C26"/>
    <w:rsid w:val="00AF383F"/>
    <w:rsid w:val="00B9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C2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B4C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B4C26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AB4C26"/>
    <w:rPr>
      <w:rFonts w:cs="Times New Roman"/>
    </w:rPr>
  </w:style>
  <w:style w:type="table" w:styleId="TableGrid">
    <w:name w:val="Table Grid"/>
    <w:basedOn w:val="TableNormal"/>
    <w:uiPriority w:val="99"/>
    <w:rsid w:val="00AB4C2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AB4C26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6077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331</Words>
  <Characters>1956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6</cp:revision>
  <dcterms:created xsi:type="dcterms:W3CDTF">2010-05-30T13:21:00Z</dcterms:created>
  <dcterms:modified xsi:type="dcterms:W3CDTF">2010-06-08T08:28:00Z</dcterms:modified>
</cp:coreProperties>
</file>