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246A" w:rsidRPr="002D6CED" w:rsidRDefault="00B9246A" w:rsidP="00B9246A">
      <w:pPr>
        <w:pStyle w:val="Nzev"/>
        <w:jc w:val="left"/>
        <w:rPr>
          <w:rFonts w:ascii="Times New Roman" w:hAnsi="Times New Roman"/>
          <w:b w:val="0"/>
          <w:i/>
          <w:sz w:val="24"/>
          <w:szCs w:val="24"/>
        </w:rPr>
      </w:pPr>
      <w:r w:rsidRPr="002D6CED">
        <w:rPr>
          <w:rFonts w:ascii="Times New Roman" w:hAnsi="Times New Roman"/>
          <w:b w:val="0"/>
          <w:i/>
          <w:sz w:val="24"/>
          <w:szCs w:val="24"/>
        </w:rPr>
        <w:t xml:space="preserve">Univerzita Tomáše Bati ve Zlíně </w:t>
      </w:r>
      <w:r w:rsidRPr="002D6CED">
        <w:rPr>
          <w:rFonts w:ascii="Times New Roman" w:hAnsi="Times New Roman"/>
          <w:b w:val="0"/>
          <w:i/>
          <w:sz w:val="24"/>
          <w:szCs w:val="24"/>
        </w:rPr>
        <w:tab/>
      </w:r>
      <w:r w:rsidRPr="002D6CED">
        <w:rPr>
          <w:rFonts w:ascii="Times New Roman" w:hAnsi="Times New Roman"/>
          <w:b w:val="0"/>
          <w:i/>
          <w:sz w:val="24"/>
          <w:szCs w:val="24"/>
        </w:rPr>
        <w:tab/>
      </w:r>
      <w:r w:rsidRPr="002D6CED">
        <w:rPr>
          <w:rFonts w:ascii="Times New Roman" w:hAnsi="Times New Roman"/>
          <w:b w:val="0"/>
          <w:i/>
          <w:sz w:val="24"/>
          <w:szCs w:val="24"/>
        </w:rPr>
        <w:tab/>
      </w:r>
      <w:r w:rsidRPr="002D6CED">
        <w:rPr>
          <w:rFonts w:ascii="Times New Roman" w:hAnsi="Times New Roman"/>
          <w:b w:val="0"/>
          <w:i/>
          <w:sz w:val="24"/>
          <w:szCs w:val="24"/>
        </w:rPr>
        <w:tab/>
        <w:t>Institut mezioborových studií Brno</w:t>
      </w:r>
    </w:p>
    <w:p w:rsidR="00B9246A" w:rsidRPr="002D6CED" w:rsidRDefault="00B9246A" w:rsidP="00B9246A">
      <w:pPr>
        <w:pStyle w:val="Nzev"/>
        <w:jc w:val="left"/>
        <w:rPr>
          <w:rFonts w:ascii="Times New Roman" w:hAnsi="Times New Roman"/>
          <w:b w:val="0"/>
          <w:i/>
          <w:sz w:val="20"/>
        </w:rPr>
      </w:pPr>
      <w:r w:rsidRPr="002D6CED">
        <w:rPr>
          <w:rFonts w:ascii="Times New Roman" w:hAnsi="Times New Roman"/>
          <w:b w:val="0"/>
          <w:i/>
          <w:sz w:val="20"/>
        </w:rPr>
        <w:t xml:space="preserve">Fakulta humanitních studií  </w:t>
      </w:r>
    </w:p>
    <w:p w:rsidR="00B9246A" w:rsidRDefault="00B9246A" w:rsidP="00B9246A">
      <w:pPr>
        <w:pStyle w:val="Nzev"/>
        <w:rPr>
          <w:rFonts w:ascii="Times New Roman" w:hAnsi="Times New Roman"/>
          <w:b w:val="0"/>
          <w:i/>
          <w:sz w:val="24"/>
          <w:szCs w:val="24"/>
        </w:rPr>
      </w:pPr>
    </w:p>
    <w:p w:rsidR="00B9246A" w:rsidRDefault="00B9246A" w:rsidP="00B9246A">
      <w:pPr>
        <w:pStyle w:val="Nzev"/>
        <w:rPr>
          <w:rFonts w:ascii="Times New Roman" w:hAnsi="Times New Roman"/>
          <w:b w:val="0"/>
          <w:i/>
          <w:sz w:val="24"/>
          <w:szCs w:val="24"/>
        </w:rPr>
      </w:pPr>
    </w:p>
    <w:p w:rsidR="00B9246A" w:rsidRPr="00144ABC" w:rsidRDefault="00B9246A" w:rsidP="00B9246A">
      <w:pPr>
        <w:pStyle w:val="Nzev"/>
        <w:rPr>
          <w:rFonts w:ascii="Times New Roman" w:hAnsi="Times New Roman"/>
          <w:i/>
          <w:sz w:val="24"/>
          <w:szCs w:val="24"/>
        </w:rPr>
      </w:pPr>
      <w:r w:rsidRPr="00144ABC">
        <w:rPr>
          <w:rFonts w:ascii="Times New Roman" w:hAnsi="Times New Roman"/>
          <w:i/>
          <w:sz w:val="24"/>
          <w:szCs w:val="24"/>
        </w:rPr>
        <w:t xml:space="preserve">Posudek </w:t>
      </w:r>
      <w:r w:rsidR="00480C86">
        <w:rPr>
          <w:rFonts w:ascii="Times New Roman" w:hAnsi="Times New Roman"/>
          <w:i/>
          <w:sz w:val="24"/>
          <w:szCs w:val="24"/>
        </w:rPr>
        <w:t>vedoucího bakalářské</w:t>
      </w:r>
      <w:r w:rsidRPr="00144ABC">
        <w:rPr>
          <w:rFonts w:ascii="Times New Roman" w:hAnsi="Times New Roman"/>
          <w:i/>
          <w:sz w:val="24"/>
          <w:szCs w:val="24"/>
        </w:rPr>
        <w:t xml:space="preserve"> práce</w:t>
      </w:r>
    </w:p>
    <w:p w:rsidR="00B9246A" w:rsidRPr="004D40E0" w:rsidRDefault="00B9246A" w:rsidP="00B9246A">
      <w:pPr>
        <w:pStyle w:val="Nzev"/>
        <w:rPr>
          <w:rFonts w:ascii="Times New Roman" w:hAnsi="Times New Roman"/>
          <w:b w:val="0"/>
          <w:sz w:val="24"/>
          <w:szCs w:val="24"/>
        </w:rPr>
      </w:pPr>
    </w:p>
    <w:p w:rsidR="0015312E" w:rsidRDefault="0015312E" w:rsidP="00B9246A">
      <w:pPr>
        <w:pStyle w:val="Nzev"/>
        <w:jc w:val="left"/>
        <w:rPr>
          <w:rFonts w:ascii="Times New Roman" w:hAnsi="Times New Roman"/>
          <w:b w:val="0"/>
          <w:i/>
          <w:sz w:val="24"/>
          <w:szCs w:val="24"/>
        </w:rPr>
      </w:pPr>
    </w:p>
    <w:p w:rsidR="0015312E" w:rsidRDefault="0015312E" w:rsidP="00B9246A">
      <w:pPr>
        <w:pStyle w:val="Nzev"/>
        <w:jc w:val="left"/>
        <w:rPr>
          <w:rFonts w:ascii="Times New Roman" w:hAnsi="Times New Roman"/>
          <w:b w:val="0"/>
          <w:i/>
          <w:sz w:val="24"/>
          <w:szCs w:val="24"/>
        </w:rPr>
      </w:pPr>
    </w:p>
    <w:p w:rsidR="00B9246A" w:rsidRPr="0091525D" w:rsidRDefault="00B9246A" w:rsidP="00B9246A">
      <w:pPr>
        <w:pStyle w:val="Nzev"/>
        <w:jc w:val="left"/>
        <w:rPr>
          <w:rFonts w:ascii="Times New Roman" w:hAnsi="Times New Roman"/>
          <w:b w:val="0"/>
          <w:sz w:val="24"/>
          <w:szCs w:val="24"/>
        </w:rPr>
      </w:pPr>
      <w:r>
        <w:rPr>
          <w:rFonts w:ascii="Times New Roman" w:hAnsi="Times New Roman"/>
          <w:b w:val="0"/>
          <w:i/>
          <w:sz w:val="24"/>
          <w:szCs w:val="24"/>
        </w:rPr>
        <w:t>Autor (</w:t>
      </w:r>
      <w:r w:rsidRPr="004D40E0">
        <w:rPr>
          <w:rFonts w:ascii="Times New Roman" w:hAnsi="Times New Roman"/>
          <w:b w:val="0"/>
          <w:i/>
          <w:sz w:val="24"/>
          <w:szCs w:val="24"/>
        </w:rPr>
        <w:t>autor</w:t>
      </w:r>
      <w:r>
        <w:rPr>
          <w:rFonts w:ascii="Times New Roman" w:hAnsi="Times New Roman"/>
          <w:b w:val="0"/>
          <w:i/>
          <w:sz w:val="24"/>
          <w:szCs w:val="24"/>
        </w:rPr>
        <w:t>k</w:t>
      </w:r>
      <w:r w:rsidRPr="004D40E0">
        <w:rPr>
          <w:rFonts w:ascii="Times New Roman" w:hAnsi="Times New Roman"/>
          <w:b w:val="0"/>
          <w:i/>
          <w:sz w:val="24"/>
          <w:szCs w:val="24"/>
        </w:rPr>
        <w:t>a)</w:t>
      </w:r>
      <w:r>
        <w:rPr>
          <w:rFonts w:ascii="Times New Roman" w:hAnsi="Times New Roman"/>
          <w:b w:val="0"/>
          <w:i/>
          <w:sz w:val="24"/>
          <w:szCs w:val="24"/>
        </w:rPr>
        <w:t xml:space="preserve"> bakalářské práce</w:t>
      </w:r>
      <w:r w:rsidRPr="004D40E0">
        <w:rPr>
          <w:rFonts w:ascii="Times New Roman" w:hAnsi="Times New Roman"/>
          <w:b w:val="0"/>
          <w:i/>
          <w:sz w:val="24"/>
          <w:szCs w:val="24"/>
        </w:rPr>
        <w:t>:</w:t>
      </w:r>
      <w:r w:rsidRPr="004D40E0">
        <w:rPr>
          <w:rFonts w:ascii="Times New Roman" w:hAnsi="Times New Roman"/>
          <w:b w:val="0"/>
          <w:i/>
          <w:sz w:val="24"/>
          <w:szCs w:val="24"/>
        </w:rPr>
        <w:tab/>
      </w:r>
      <w:r w:rsidR="0091525D">
        <w:rPr>
          <w:rFonts w:ascii="Times New Roman" w:hAnsi="Times New Roman"/>
          <w:b w:val="0"/>
          <w:sz w:val="24"/>
          <w:szCs w:val="24"/>
        </w:rPr>
        <w:t>Andrea Ondrová</w:t>
      </w:r>
    </w:p>
    <w:p w:rsidR="00DC2E60" w:rsidRDefault="00DC2E60" w:rsidP="00B9246A">
      <w:pPr>
        <w:jc w:val="both"/>
        <w:rPr>
          <w:i/>
          <w:sz w:val="24"/>
          <w:szCs w:val="24"/>
        </w:rPr>
      </w:pPr>
    </w:p>
    <w:p w:rsidR="00B9246A" w:rsidRPr="004D40E0" w:rsidRDefault="00B9246A" w:rsidP="00B9246A">
      <w:pPr>
        <w:jc w:val="both"/>
        <w:rPr>
          <w:sz w:val="24"/>
          <w:szCs w:val="24"/>
        </w:rPr>
      </w:pPr>
      <w:r w:rsidRPr="004D40E0">
        <w:rPr>
          <w:i/>
          <w:sz w:val="24"/>
          <w:szCs w:val="24"/>
        </w:rPr>
        <w:t>Název práce:</w:t>
      </w:r>
      <w:r w:rsidRPr="004D40E0">
        <w:rPr>
          <w:b/>
          <w:i/>
          <w:sz w:val="24"/>
          <w:szCs w:val="24"/>
        </w:rPr>
        <w:tab/>
      </w:r>
      <w:r w:rsidR="0016148D">
        <w:rPr>
          <w:b/>
          <w:sz w:val="24"/>
          <w:szCs w:val="24"/>
        </w:rPr>
        <w:t>Kriminalita seniorů</w:t>
      </w:r>
      <w:r w:rsidRPr="004D40E0">
        <w:rPr>
          <w:sz w:val="24"/>
          <w:szCs w:val="24"/>
        </w:rPr>
        <w:tab/>
      </w:r>
    </w:p>
    <w:p w:rsidR="00DC2E60" w:rsidRDefault="00DC2E60" w:rsidP="00B9246A">
      <w:pPr>
        <w:jc w:val="both"/>
        <w:rPr>
          <w:i/>
          <w:sz w:val="24"/>
          <w:szCs w:val="24"/>
        </w:rPr>
      </w:pPr>
    </w:p>
    <w:p w:rsidR="00B9246A" w:rsidRPr="004D40E0" w:rsidRDefault="00B9246A" w:rsidP="00B9246A">
      <w:pPr>
        <w:jc w:val="both"/>
        <w:rPr>
          <w:sz w:val="24"/>
          <w:szCs w:val="24"/>
        </w:rPr>
      </w:pPr>
      <w:r>
        <w:rPr>
          <w:i/>
          <w:sz w:val="24"/>
          <w:szCs w:val="24"/>
        </w:rPr>
        <w:t>Vedoucí</w:t>
      </w:r>
      <w:r w:rsidRPr="004D40E0">
        <w:rPr>
          <w:i/>
          <w:sz w:val="24"/>
          <w:szCs w:val="24"/>
        </w:rPr>
        <w:t xml:space="preserve"> práce:</w:t>
      </w:r>
      <w:r>
        <w:rPr>
          <w:sz w:val="24"/>
          <w:szCs w:val="24"/>
        </w:rPr>
        <w:t xml:space="preserve"> Mgr. Michal Vavřík</w:t>
      </w:r>
    </w:p>
    <w:p w:rsidR="00B9246A" w:rsidRDefault="00B9246A" w:rsidP="00B9246A">
      <w:pPr>
        <w:jc w:val="both"/>
        <w:rPr>
          <w:sz w:val="24"/>
          <w:szCs w:val="24"/>
        </w:rPr>
      </w:pPr>
    </w:p>
    <w:p w:rsidR="0015312E" w:rsidRDefault="0015312E" w:rsidP="00B9246A">
      <w:pPr>
        <w:jc w:val="both"/>
        <w:rPr>
          <w:sz w:val="24"/>
          <w:szCs w:val="24"/>
        </w:rPr>
      </w:pPr>
    </w:p>
    <w:p w:rsidR="001B4E17" w:rsidRDefault="001B4E17" w:rsidP="00C05394">
      <w:pPr>
        <w:jc w:val="both"/>
        <w:rPr>
          <w:i/>
          <w:sz w:val="24"/>
          <w:szCs w:val="24"/>
        </w:rPr>
      </w:pPr>
    </w:p>
    <w:p w:rsidR="00B9246A" w:rsidRPr="004D40E0" w:rsidRDefault="00B9246A" w:rsidP="00C05394">
      <w:pPr>
        <w:jc w:val="both"/>
        <w:rPr>
          <w:i/>
          <w:sz w:val="24"/>
          <w:szCs w:val="24"/>
        </w:rPr>
      </w:pPr>
      <w:r>
        <w:rPr>
          <w:i/>
          <w:sz w:val="24"/>
          <w:szCs w:val="24"/>
        </w:rPr>
        <w:t>Volba tématu a zaměření práce, formulace cíle</w:t>
      </w:r>
    </w:p>
    <w:p w:rsidR="00B9246A" w:rsidRDefault="00B9246A" w:rsidP="00C05394">
      <w:pPr>
        <w:jc w:val="both"/>
        <w:rPr>
          <w:sz w:val="24"/>
          <w:szCs w:val="24"/>
        </w:rPr>
      </w:pPr>
    </w:p>
    <w:p w:rsidR="0016148D" w:rsidRDefault="0016148D" w:rsidP="00C05394">
      <w:pPr>
        <w:jc w:val="both"/>
        <w:rPr>
          <w:sz w:val="24"/>
          <w:szCs w:val="24"/>
        </w:rPr>
      </w:pPr>
      <w:r>
        <w:rPr>
          <w:sz w:val="24"/>
          <w:szCs w:val="24"/>
        </w:rPr>
        <w:t>Téma posuzované práce bylo zamýšleno jako zúžení poměrně frekventované problematiky. V průběhu práce se autorka začala zabývat dílčím problémem vězněných seniorů a tímto směrem zaměřila i empirickou část práce. Specifičtější název práce tedy mohl znít Senioři a kriminalita.</w:t>
      </w:r>
    </w:p>
    <w:p w:rsidR="0016148D" w:rsidRDefault="0016148D" w:rsidP="00C05394">
      <w:pPr>
        <w:jc w:val="both"/>
        <w:rPr>
          <w:sz w:val="24"/>
          <w:szCs w:val="24"/>
        </w:rPr>
      </w:pPr>
    </w:p>
    <w:p w:rsidR="005D314B" w:rsidRDefault="005D314B" w:rsidP="00C05394">
      <w:pPr>
        <w:jc w:val="both"/>
        <w:rPr>
          <w:sz w:val="24"/>
          <w:szCs w:val="24"/>
        </w:rPr>
      </w:pPr>
    </w:p>
    <w:p w:rsidR="00B9246A" w:rsidRPr="004D40E0" w:rsidRDefault="00B9246A" w:rsidP="00C05394">
      <w:pPr>
        <w:jc w:val="both"/>
        <w:rPr>
          <w:i/>
          <w:sz w:val="24"/>
          <w:szCs w:val="24"/>
        </w:rPr>
      </w:pPr>
      <w:r w:rsidRPr="004D40E0">
        <w:rPr>
          <w:i/>
          <w:sz w:val="24"/>
          <w:szCs w:val="24"/>
        </w:rPr>
        <w:t xml:space="preserve">Struktura práce, vhodnost zvoleného postupu a použitých metod </w:t>
      </w:r>
    </w:p>
    <w:p w:rsidR="00B9246A" w:rsidRDefault="00B9246A" w:rsidP="00C05394">
      <w:pPr>
        <w:jc w:val="both"/>
        <w:rPr>
          <w:sz w:val="24"/>
          <w:szCs w:val="24"/>
        </w:rPr>
      </w:pPr>
    </w:p>
    <w:p w:rsidR="0091525D" w:rsidRDefault="0091525D" w:rsidP="00C05394">
      <w:pPr>
        <w:jc w:val="both"/>
        <w:rPr>
          <w:sz w:val="24"/>
          <w:szCs w:val="24"/>
        </w:rPr>
      </w:pPr>
      <w:r>
        <w:rPr>
          <w:sz w:val="24"/>
          <w:szCs w:val="24"/>
        </w:rPr>
        <w:t>V první části práce jsou rekapitulovány základní pojmy problematiky stáří a stárnutí (kapitoly 1 a 2). V těchto partiích je práce informativní, autorka evidentně zamýšlela utřídit si dostupné informace a prokázat orientaci v základech tématu. Vytýkám poměrně malou návaznost na zbytek práce, řada informací je prezentována jakoby z povinnosti. Kapitola 3 rekapituluje totéž v případě kriminality</w:t>
      </w:r>
      <w:r w:rsidR="00A10721">
        <w:rPr>
          <w:sz w:val="24"/>
          <w:szCs w:val="24"/>
        </w:rPr>
        <w:t xml:space="preserve"> a kapitola 4 se věnuje samotnému prostředí, v němž bylo realizováno empirické šetření – institucím výkonu trestu odnětí svobody. 5. kapitola je výstupem tohoto šetření. Použitá metodologie výzkumu je vhodná, domnívám se, že byly dodrženy všechny náležitosti. Větší počet hypotéz by nemusel být na škodu, fakticky jsou již velmi konkrétní, snadno </w:t>
      </w:r>
      <w:proofErr w:type="spellStart"/>
      <w:r w:rsidR="00A10721">
        <w:rPr>
          <w:sz w:val="24"/>
          <w:szCs w:val="24"/>
        </w:rPr>
        <w:t>operacionalizovatelné</w:t>
      </w:r>
      <w:proofErr w:type="spellEnd"/>
      <w:r w:rsidR="00A10721">
        <w:rPr>
          <w:sz w:val="24"/>
          <w:szCs w:val="24"/>
        </w:rPr>
        <w:t>. Stanoveny jsou intuitivně s cílem netypickou populaci vězňů – seniorů lépe popsat.</w:t>
      </w:r>
    </w:p>
    <w:p w:rsidR="005D314B" w:rsidRDefault="005D314B" w:rsidP="00C05394">
      <w:pPr>
        <w:jc w:val="both"/>
        <w:rPr>
          <w:sz w:val="24"/>
          <w:szCs w:val="24"/>
        </w:rPr>
      </w:pPr>
    </w:p>
    <w:p w:rsidR="005D314B" w:rsidRPr="004D40E0" w:rsidRDefault="005D314B" w:rsidP="00C05394">
      <w:pPr>
        <w:jc w:val="both"/>
        <w:rPr>
          <w:sz w:val="24"/>
          <w:szCs w:val="24"/>
        </w:rPr>
      </w:pPr>
    </w:p>
    <w:p w:rsidR="00B9246A" w:rsidRDefault="00B9246A" w:rsidP="00C05394">
      <w:pPr>
        <w:jc w:val="both"/>
        <w:rPr>
          <w:sz w:val="24"/>
          <w:szCs w:val="24"/>
        </w:rPr>
      </w:pPr>
      <w:r w:rsidRPr="004D40E0">
        <w:rPr>
          <w:i/>
          <w:sz w:val="24"/>
          <w:szCs w:val="24"/>
        </w:rPr>
        <w:t xml:space="preserve">Odborná úroveň, </w:t>
      </w:r>
      <w:r>
        <w:rPr>
          <w:i/>
          <w:sz w:val="24"/>
          <w:szCs w:val="24"/>
        </w:rPr>
        <w:t>vlastní přínos</w:t>
      </w:r>
      <w:r w:rsidRPr="004D40E0">
        <w:rPr>
          <w:i/>
          <w:sz w:val="24"/>
          <w:szCs w:val="24"/>
        </w:rPr>
        <w:t xml:space="preserve">, </w:t>
      </w:r>
      <w:r>
        <w:rPr>
          <w:i/>
          <w:sz w:val="24"/>
          <w:szCs w:val="24"/>
        </w:rPr>
        <w:t>spolupráce s vedoucím</w:t>
      </w:r>
    </w:p>
    <w:p w:rsidR="00B9246A" w:rsidRDefault="00B9246A" w:rsidP="00C05394">
      <w:pPr>
        <w:jc w:val="both"/>
        <w:rPr>
          <w:sz w:val="24"/>
          <w:szCs w:val="24"/>
        </w:rPr>
      </w:pPr>
    </w:p>
    <w:p w:rsidR="005D314B" w:rsidRPr="00A10721" w:rsidRDefault="00A10721" w:rsidP="00C05394">
      <w:pPr>
        <w:jc w:val="both"/>
        <w:rPr>
          <w:sz w:val="24"/>
          <w:szCs w:val="24"/>
        </w:rPr>
      </w:pPr>
      <w:r>
        <w:rPr>
          <w:sz w:val="24"/>
          <w:szCs w:val="24"/>
        </w:rPr>
        <w:t>Práce poskytuje, zejména v empirické části určité nové informace, k nimž neexistuje běžně dostupná literatura. To snad ospravedlňuje výše zmíněný intuitivní přístup ke stanovení hypotéz. Autorka prokázala schopnost pojednat o odborném problému. Spolupráce s vedoucím byla velmi dobrá.</w:t>
      </w:r>
    </w:p>
    <w:p w:rsidR="00372D9C" w:rsidRDefault="00372D9C" w:rsidP="00C05394">
      <w:pPr>
        <w:jc w:val="both"/>
        <w:rPr>
          <w:i/>
          <w:sz w:val="24"/>
          <w:szCs w:val="24"/>
        </w:rPr>
      </w:pPr>
    </w:p>
    <w:p w:rsidR="00A10721" w:rsidRDefault="00A10721" w:rsidP="00C05394">
      <w:pPr>
        <w:jc w:val="both"/>
        <w:rPr>
          <w:i/>
          <w:sz w:val="24"/>
          <w:szCs w:val="24"/>
        </w:rPr>
      </w:pPr>
    </w:p>
    <w:p w:rsidR="00B9246A" w:rsidRPr="002007D0" w:rsidRDefault="00B9246A" w:rsidP="00C05394">
      <w:pPr>
        <w:jc w:val="both"/>
        <w:rPr>
          <w:sz w:val="24"/>
          <w:szCs w:val="24"/>
        </w:rPr>
      </w:pPr>
      <w:r w:rsidRPr="004D40E0">
        <w:rPr>
          <w:i/>
          <w:sz w:val="24"/>
          <w:szCs w:val="24"/>
        </w:rPr>
        <w:t>Práce s literaturou</w:t>
      </w:r>
    </w:p>
    <w:p w:rsidR="00B9246A" w:rsidRDefault="00B9246A" w:rsidP="00C05394">
      <w:pPr>
        <w:jc w:val="both"/>
        <w:rPr>
          <w:sz w:val="24"/>
          <w:szCs w:val="24"/>
        </w:rPr>
      </w:pPr>
    </w:p>
    <w:p w:rsidR="005D314B" w:rsidRDefault="00A10721" w:rsidP="00C05394">
      <w:pPr>
        <w:jc w:val="both"/>
        <w:rPr>
          <w:sz w:val="24"/>
          <w:szCs w:val="24"/>
        </w:rPr>
      </w:pPr>
      <w:r>
        <w:rPr>
          <w:sz w:val="24"/>
          <w:szCs w:val="24"/>
        </w:rPr>
        <w:t>Práce s literaturou je odpovídající, odkazy dostatečné a formálně správné. Recepce literatury je pro bakalářskou práci dostačující, pro další kvalifikační práce by bylo třeba spektrum literatury podstatně rozšířit.</w:t>
      </w:r>
    </w:p>
    <w:p w:rsidR="00B9246A" w:rsidRDefault="00B9246A" w:rsidP="00C05394">
      <w:pPr>
        <w:jc w:val="both"/>
        <w:rPr>
          <w:i/>
          <w:sz w:val="24"/>
          <w:szCs w:val="24"/>
        </w:rPr>
      </w:pPr>
    </w:p>
    <w:p w:rsidR="00B9246A" w:rsidRPr="004D40E0" w:rsidRDefault="00B9246A" w:rsidP="00C05394">
      <w:pPr>
        <w:jc w:val="both"/>
        <w:rPr>
          <w:i/>
          <w:sz w:val="24"/>
          <w:szCs w:val="24"/>
        </w:rPr>
      </w:pPr>
    </w:p>
    <w:p w:rsidR="00B9246A" w:rsidRPr="004D40E0" w:rsidRDefault="00B9246A" w:rsidP="00C05394">
      <w:pPr>
        <w:jc w:val="both"/>
        <w:rPr>
          <w:i/>
          <w:sz w:val="24"/>
          <w:szCs w:val="24"/>
        </w:rPr>
      </w:pPr>
      <w:r w:rsidRPr="004D40E0">
        <w:rPr>
          <w:i/>
          <w:sz w:val="24"/>
          <w:szCs w:val="24"/>
        </w:rPr>
        <w:t>Rozsah práce, jazyková, stylistická a formální úprava</w:t>
      </w:r>
    </w:p>
    <w:p w:rsidR="00B9246A" w:rsidRPr="004D40E0" w:rsidRDefault="00B9246A" w:rsidP="00C05394">
      <w:pPr>
        <w:jc w:val="both"/>
        <w:rPr>
          <w:sz w:val="24"/>
          <w:szCs w:val="24"/>
        </w:rPr>
      </w:pPr>
    </w:p>
    <w:p w:rsidR="005D314B" w:rsidRDefault="00A10721" w:rsidP="00C05394">
      <w:pPr>
        <w:jc w:val="both"/>
        <w:rPr>
          <w:sz w:val="24"/>
          <w:szCs w:val="24"/>
        </w:rPr>
      </w:pPr>
      <w:r>
        <w:rPr>
          <w:sz w:val="24"/>
          <w:szCs w:val="24"/>
        </w:rPr>
        <w:t>Rozsah práce odpovídá požadavkům</w:t>
      </w:r>
      <w:r w:rsidR="00792DCD">
        <w:rPr>
          <w:sz w:val="24"/>
          <w:szCs w:val="24"/>
        </w:rPr>
        <w:t>. Po formální a jazykové stránce je práce plně vyhovující.</w:t>
      </w:r>
    </w:p>
    <w:p w:rsidR="0015312E" w:rsidRPr="004D40E0" w:rsidRDefault="0015312E" w:rsidP="00C05394">
      <w:pPr>
        <w:jc w:val="both"/>
        <w:rPr>
          <w:sz w:val="24"/>
          <w:szCs w:val="24"/>
        </w:rPr>
      </w:pPr>
    </w:p>
    <w:p w:rsidR="00B9246A" w:rsidRPr="004D40E0" w:rsidRDefault="00B9246A" w:rsidP="00C05394">
      <w:pPr>
        <w:jc w:val="both"/>
        <w:rPr>
          <w:i/>
          <w:sz w:val="24"/>
          <w:szCs w:val="24"/>
        </w:rPr>
      </w:pPr>
      <w:r>
        <w:rPr>
          <w:i/>
          <w:sz w:val="24"/>
          <w:szCs w:val="24"/>
        </w:rPr>
        <w:lastRenderedPageBreak/>
        <w:t>Případné p</w:t>
      </w:r>
      <w:r w:rsidRPr="004D40E0">
        <w:rPr>
          <w:i/>
          <w:sz w:val="24"/>
          <w:szCs w:val="24"/>
        </w:rPr>
        <w:t>řipomínky, náměty, otázky pro obhajobu</w:t>
      </w:r>
    </w:p>
    <w:p w:rsidR="00B9246A" w:rsidRDefault="00B9246A" w:rsidP="00C05394">
      <w:pPr>
        <w:jc w:val="both"/>
        <w:rPr>
          <w:sz w:val="24"/>
          <w:szCs w:val="24"/>
        </w:rPr>
      </w:pPr>
    </w:p>
    <w:p w:rsidR="00B9246A" w:rsidRPr="004D40E0" w:rsidRDefault="00792DCD" w:rsidP="00C05394">
      <w:pPr>
        <w:jc w:val="both"/>
        <w:rPr>
          <w:sz w:val="24"/>
          <w:szCs w:val="24"/>
        </w:rPr>
      </w:pPr>
      <w:r>
        <w:rPr>
          <w:sz w:val="24"/>
          <w:szCs w:val="24"/>
        </w:rPr>
        <w:t xml:space="preserve">1. Rekapitulujte, jakými specifiky se vyznačuje skupina vězňů v seniorském </w:t>
      </w:r>
      <w:proofErr w:type="gramStart"/>
      <w:r>
        <w:rPr>
          <w:sz w:val="24"/>
          <w:szCs w:val="24"/>
        </w:rPr>
        <w:t>věku a uveďte</w:t>
      </w:r>
      <w:proofErr w:type="gramEnd"/>
      <w:r>
        <w:rPr>
          <w:sz w:val="24"/>
          <w:szCs w:val="24"/>
        </w:rPr>
        <w:t>, nakolik jsou (nebo nejsou) tato specifika v institucích výkonu trestu odnětí svobody respektována.</w:t>
      </w:r>
    </w:p>
    <w:p w:rsidR="00B9246A" w:rsidRDefault="00B9246A" w:rsidP="00C05394">
      <w:pPr>
        <w:jc w:val="both"/>
        <w:rPr>
          <w:sz w:val="24"/>
          <w:szCs w:val="24"/>
        </w:rPr>
      </w:pPr>
    </w:p>
    <w:p w:rsidR="0080746F" w:rsidRDefault="0080746F" w:rsidP="00C05394">
      <w:pPr>
        <w:jc w:val="both"/>
        <w:rPr>
          <w:sz w:val="24"/>
          <w:szCs w:val="24"/>
        </w:rPr>
      </w:pPr>
    </w:p>
    <w:p w:rsidR="0080746F" w:rsidRDefault="0080746F" w:rsidP="00C05394">
      <w:pPr>
        <w:jc w:val="both"/>
        <w:rPr>
          <w:sz w:val="24"/>
          <w:szCs w:val="24"/>
        </w:rPr>
      </w:pPr>
    </w:p>
    <w:p w:rsidR="0080746F" w:rsidRPr="004D40E0" w:rsidRDefault="0080746F" w:rsidP="00C05394">
      <w:pPr>
        <w:jc w:val="both"/>
        <w:rPr>
          <w:sz w:val="24"/>
          <w:szCs w:val="24"/>
        </w:rPr>
      </w:pPr>
    </w:p>
    <w:p w:rsidR="00B9246A" w:rsidRPr="004D40E0" w:rsidRDefault="00B9246A" w:rsidP="00C05394">
      <w:pPr>
        <w:pStyle w:val="Nadpis2"/>
        <w:ind w:firstLine="0"/>
        <w:rPr>
          <w:b w:val="0"/>
          <w:i/>
          <w:szCs w:val="24"/>
        </w:rPr>
      </w:pPr>
      <w:r w:rsidRPr="004D40E0">
        <w:rPr>
          <w:b w:val="0"/>
          <w:i/>
          <w:szCs w:val="24"/>
        </w:rPr>
        <w:t>Hodnocení</w:t>
      </w:r>
    </w:p>
    <w:p w:rsidR="00B9246A" w:rsidRPr="004D40E0" w:rsidRDefault="00B9246A" w:rsidP="00C05394">
      <w:pPr>
        <w:jc w:val="both"/>
        <w:rPr>
          <w:sz w:val="24"/>
          <w:szCs w:val="24"/>
        </w:rPr>
      </w:pPr>
    </w:p>
    <w:p w:rsidR="00B9246A" w:rsidRDefault="00B9246A" w:rsidP="00C05394">
      <w:pPr>
        <w:jc w:val="both"/>
        <w:rPr>
          <w:sz w:val="24"/>
          <w:szCs w:val="24"/>
        </w:rPr>
      </w:pPr>
      <w:r w:rsidRPr="004D40E0">
        <w:rPr>
          <w:sz w:val="24"/>
          <w:szCs w:val="24"/>
        </w:rPr>
        <w:t xml:space="preserve">Práci </w:t>
      </w:r>
      <w:r w:rsidRPr="004D40E0">
        <w:rPr>
          <w:b/>
          <w:color w:val="000000"/>
          <w:sz w:val="24"/>
          <w:szCs w:val="24"/>
        </w:rPr>
        <w:t>doporučuji</w:t>
      </w:r>
      <w:r w:rsidRPr="004D40E0">
        <w:rPr>
          <w:sz w:val="24"/>
          <w:szCs w:val="24"/>
        </w:rPr>
        <w:t xml:space="preserve"> k obhajobě a hodnotím ji</w:t>
      </w:r>
      <w:r>
        <w:rPr>
          <w:sz w:val="24"/>
          <w:szCs w:val="24"/>
        </w:rPr>
        <w:t xml:space="preserve"> stupněm </w:t>
      </w:r>
      <w:r w:rsidR="00F4629E">
        <w:rPr>
          <w:b/>
          <w:sz w:val="24"/>
          <w:szCs w:val="24"/>
        </w:rPr>
        <w:t>B</w:t>
      </w:r>
      <w:r w:rsidR="0080746F">
        <w:rPr>
          <w:sz w:val="24"/>
          <w:szCs w:val="24"/>
        </w:rPr>
        <w:t>.</w:t>
      </w:r>
      <w:r w:rsidR="0015312E">
        <w:rPr>
          <w:b/>
          <w:sz w:val="24"/>
          <w:szCs w:val="24"/>
        </w:rPr>
        <w:t xml:space="preserve"> </w:t>
      </w:r>
    </w:p>
    <w:p w:rsidR="00B9246A" w:rsidRPr="004D40E0" w:rsidRDefault="00B9246A" w:rsidP="00B9246A">
      <w:pPr>
        <w:jc w:val="both"/>
        <w:rPr>
          <w:sz w:val="24"/>
          <w:szCs w:val="24"/>
        </w:rPr>
      </w:pPr>
    </w:p>
    <w:p w:rsidR="00B9246A" w:rsidRDefault="00B9246A" w:rsidP="00B9246A">
      <w:pPr>
        <w:jc w:val="both"/>
        <w:rPr>
          <w:i/>
          <w:sz w:val="24"/>
          <w:szCs w:val="24"/>
        </w:rPr>
      </w:pPr>
    </w:p>
    <w:p w:rsidR="00B9246A" w:rsidRDefault="00B9246A" w:rsidP="00B9246A">
      <w:pPr>
        <w:jc w:val="both"/>
        <w:rPr>
          <w:i/>
          <w:sz w:val="24"/>
          <w:szCs w:val="24"/>
        </w:rPr>
      </w:pPr>
    </w:p>
    <w:p w:rsidR="00B9246A" w:rsidRDefault="00B9246A" w:rsidP="00B9246A">
      <w:pPr>
        <w:jc w:val="both"/>
        <w:rPr>
          <w:i/>
          <w:sz w:val="24"/>
          <w:szCs w:val="24"/>
        </w:rPr>
      </w:pPr>
    </w:p>
    <w:p w:rsidR="00B9246A" w:rsidRDefault="00B9246A" w:rsidP="00B9246A">
      <w:pPr>
        <w:jc w:val="both"/>
        <w:rPr>
          <w:i/>
          <w:sz w:val="24"/>
          <w:szCs w:val="24"/>
        </w:rPr>
      </w:pPr>
    </w:p>
    <w:p w:rsidR="00B9246A" w:rsidRDefault="00B9246A" w:rsidP="00B9246A">
      <w:pPr>
        <w:jc w:val="both"/>
        <w:rPr>
          <w:i/>
          <w:sz w:val="24"/>
          <w:szCs w:val="24"/>
        </w:rPr>
      </w:pPr>
    </w:p>
    <w:p w:rsidR="00B9246A" w:rsidRDefault="00B9246A" w:rsidP="00B9246A">
      <w:pPr>
        <w:jc w:val="both"/>
        <w:rPr>
          <w:i/>
          <w:sz w:val="24"/>
          <w:szCs w:val="24"/>
        </w:rPr>
      </w:pPr>
    </w:p>
    <w:p w:rsidR="00B9246A" w:rsidRDefault="00B9246A" w:rsidP="00B9246A">
      <w:pPr>
        <w:jc w:val="both"/>
        <w:rPr>
          <w:i/>
          <w:sz w:val="24"/>
          <w:szCs w:val="24"/>
        </w:rPr>
      </w:pPr>
    </w:p>
    <w:p w:rsidR="00B9246A" w:rsidRDefault="00B9246A" w:rsidP="00B9246A">
      <w:pPr>
        <w:jc w:val="both"/>
        <w:rPr>
          <w:i/>
          <w:sz w:val="24"/>
          <w:szCs w:val="24"/>
        </w:rPr>
      </w:pPr>
    </w:p>
    <w:p w:rsidR="00B9246A" w:rsidRDefault="00B9246A" w:rsidP="00B9246A">
      <w:pPr>
        <w:jc w:val="both"/>
        <w:rPr>
          <w:i/>
          <w:sz w:val="24"/>
          <w:szCs w:val="24"/>
        </w:rPr>
      </w:pPr>
    </w:p>
    <w:p w:rsidR="00B9246A" w:rsidRDefault="00B9246A" w:rsidP="00B9246A">
      <w:pPr>
        <w:jc w:val="both"/>
        <w:rPr>
          <w:i/>
          <w:sz w:val="24"/>
          <w:szCs w:val="24"/>
        </w:rPr>
      </w:pPr>
    </w:p>
    <w:p w:rsidR="00B9246A" w:rsidRDefault="00B9246A" w:rsidP="00B9246A">
      <w:pPr>
        <w:jc w:val="both"/>
        <w:rPr>
          <w:i/>
          <w:sz w:val="24"/>
          <w:szCs w:val="24"/>
        </w:rPr>
      </w:pPr>
    </w:p>
    <w:p w:rsidR="00B9246A" w:rsidRDefault="00B9246A" w:rsidP="00B9246A">
      <w:pPr>
        <w:jc w:val="both"/>
        <w:rPr>
          <w:i/>
          <w:sz w:val="24"/>
          <w:szCs w:val="24"/>
        </w:rPr>
      </w:pPr>
    </w:p>
    <w:p w:rsidR="00B9246A" w:rsidRDefault="00B9246A" w:rsidP="00B9246A">
      <w:pPr>
        <w:jc w:val="both"/>
        <w:rPr>
          <w:i/>
          <w:sz w:val="24"/>
          <w:szCs w:val="24"/>
        </w:rPr>
      </w:pPr>
    </w:p>
    <w:p w:rsidR="00B9246A" w:rsidRDefault="00B9246A" w:rsidP="00B9246A">
      <w:pPr>
        <w:jc w:val="both"/>
        <w:rPr>
          <w:i/>
          <w:sz w:val="24"/>
          <w:szCs w:val="24"/>
        </w:rPr>
      </w:pPr>
    </w:p>
    <w:p w:rsidR="00B9246A" w:rsidRDefault="00B9246A" w:rsidP="00B9246A">
      <w:pPr>
        <w:jc w:val="both"/>
        <w:rPr>
          <w:i/>
          <w:sz w:val="24"/>
          <w:szCs w:val="24"/>
        </w:rPr>
      </w:pPr>
    </w:p>
    <w:p w:rsidR="00B9246A" w:rsidRDefault="00B9246A" w:rsidP="00B9246A">
      <w:pPr>
        <w:jc w:val="both"/>
        <w:rPr>
          <w:i/>
          <w:sz w:val="24"/>
          <w:szCs w:val="24"/>
        </w:rPr>
      </w:pPr>
    </w:p>
    <w:p w:rsidR="00B9246A" w:rsidRDefault="00B9246A" w:rsidP="00B9246A">
      <w:pPr>
        <w:jc w:val="both"/>
        <w:rPr>
          <w:i/>
          <w:sz w:val="24"/>
          <w:szCs w:val="24"/>
        </w:rPr>
      </w:pPr>
    </w:p>
    <w:p w:rsidR="00B9246A" w:rsidRDefault="00B9246A" w:rsidP="00B9246A">
      <w:pPr>
        <w:jc w:val="both"/>
        <w:rPr>
          <w:i/>
          <w:sz w:val="24"/>
          <w:szCs w:val="24"/>
        </w:rPr>
      </w:pPr>
    </w:p>
    <w:p w:rsidR="00B9246A" w:rsidRDefault="00B9246A" w:rsidP="00B9246A">
      <w:pPr>
        <w:jc w:val="both"/>
        <w:rPr>
          <w:i/>
          <w:sz w:val="24"/>
          <w:szCs w:val="24"/>
        </w:rPr>
      </w:pPr>
    </w:p>
    <w:p w:rsidR="00B9246A" w:rsidRDefault="00B9246A" w:rsidP="00B9246A">
      <w:pPr>
        <w:jc w:val="both"/>
        <w:rPr>
          <w:i/>
          <w:sz w:val="24"/>
          <w:szCs w:val="24"/>
        </w:rPr>
      </w:pPr>
    </w:p>
    <w:p w:rsidR="00B9246A" w:rsidRDefault="00B9246A" w:rsidP="00B9246A">
      <w:pPr>
        <w:jc w:val="both"/>
        <w:rPr>
          <w:i/>
          <w:sz w:val="24"/>
          <w:szCs w:val="24"/>
        </w:rPr>
      </w:pPr>
    </w:p>
    <w:p w:rsidR="00982D07" w:rsidRDefault="00982D07" w:rsidP="00B9246A">
      <w:pPr>
        <w:jc w:val="both"/>
        <w:rPr>
          <w:i/>
          <w:sz w:val="24"/>
          <w:szCs w:val="24"/>
        </w:rPr>
      </w:pPr>
    </w:p>
    <w:p w:rsidR="00982D07" w:rsidRDefault="00982D07" w:rsidP="00B9246A">
      <w:pPr>
        <w:jc w:val="both"/>
        <w:rPr>
          <w:i/>
          <w:sz w:val="24"/>
          <w:szCs w:val="24"/>
        </w:rPr>
      </w:pPr>
    </w:p>
    <w:p w:rsidR="00982D07" w:rsidRDefault="00982D07" w:rsidP="00B9246A">
      <w:pPr>
        <w:jc w:val="both"/>
        <w:rPr>
          <w:i/>
          <w:sz w:val="24"/>
          <w:szCs w:val="24"/>
        </w:rPr>
      </w:pPr>
    </w:p>
    <w:p w:rsidR="00982D07" w:rsidRDefault="00982D07" w:rsidP="00B9246A">
      <w:pPr>
        <w:jc w:val="both"/>
        <w:rPr>
          <w:i/>
          <w:sz w:val="24"/>
          <w:szCs w:val="24"/>
        </w:rPr>
      </w:pPr>
    </w:p>
    <w:p w:rsidR="00982D07" w:rsidRDefault="00982D07" w:rsidP="00B9246A">
      <w:pPr>
        <w:jc w:val="both"/>
        <w:rPr>
          <w:i/>
          <w:sz w:val="24"/>
          <w:szCs w:val="24"/>
        </w:rPr>
      </w:pPr>
    </w:p>
    <w:p w:rsidR="00982D07" w:rsidRDefault="00982D07" w:rsidP="00B9246A">
      <w:pPr>
        <w:jc w:val="both"/>
        <w:rPr>
          <w:i/>
          <w:sz w:val="24"/>
          <w:szCs w:val="24"/>
        </w:rPr>
      </w:pPr>
    </w:p>
    <w:p w:rsidR="00982D07" w:rsidRDefault="00982D07" w:rsidP="00B9246A">
      <w:pPr>
        <w:jc w:val="both"/>
        <w:rPr>
          <w:i/>
          <w:sz w:val="24"/>
          <w:szCs w:val="24"/>
        </w:rPr>
      </w:pPr>
    </w:p>
    <w:p w:rsidR="00982D07" w:rsidRDefault="00982D07" w:rsidP="00B9246A">
      <w:pPr>
        <w:jc w:val="both"/>
        <w:rPr>
          <w:i/>
          <w:sz w:val="24"/>
          <w:szCs w:val="24"/>
        </w:rPr>
      </w:pPr>
    </w:p>
    <w:p w:rsidR="00982D07" w:rsidRDefault="00982D07" w:rsidP="00B9246A">
      <w:pPr>
        <w:jc w:val="both"/>
        <w:rPr>
          <w:i/>
          <w:sz w:val="24"/>
          <w:szCs w:val="24"/>
        </w:rPr>
      </w:pPr>
    </w:p>
    <w:p w:rsidR="00B9246A" w:rsidRDefault="00B9246A" w:rsidP="00B9246A">
      <w:pPr>
        <w:jc w:val="both"/>
        <w:rPr>
          <w:i/>
          <w:sz w:val="24"/>
          <w:szCs w:val="24"/>
        </w:rPr>
      </w:pPr>
    </w:p>
    <w:p w:rsidR="00B9246A" w:rsidRDefault="00B9246A" w:rsidP="00B9246A">
      <w:pPr>
        <w:jc w:val="both"/>
        <w:rPr>
          <w:i/>
          <w:sz w:val="24"/>
          <w:szCs w:val="24"/>
        </w:rPr>
      </w:pPr>
    </w:p>
    <w:p w:rsidR="00B9246A" w:rsidRDefault="00B9246A" w:rsidP="00B9246A">
      <w:pPr>
        <w:jc w:val="both"/>
        <w:rPr>
          <w:i/>
          <w:sz w:val="24"/>
          <w:szCs w:val="24"/>
        </w:rPr>
      </w:pPr>
    </w:p>
    <w:p w:rsidR="00B9246A" w:rsidRDefault="00B9246A" w:rsidP="00B9246A">
      <w:pPr>
        <w:jc w:val="both"/>
        <w:rPr>
          <w:i/>
          <w:sz w:val="24"/>
          <w:szCs w:val="24"/>
        </w:rPr>
      </w:pPr>
    </w:p>
    <w:p w:rsidR="00B9246A" w:rsidRPr="002007D0" w:rsidRDefault="00B9246A" w:rsidP="00B9246A">
      <w:pPr>
        <w:jc w:val="both"/>
        <w:rPr>
          <w:sz w:val="24"/>
          <w:szCs w:val="24"/>
        </w:rPr>
      </w:pPr>
      <w:proofErr w:type="gramStart"/>
      <w:r w:rsidRPr="004D40E0">
        <w:rPr>
          <w:i/>
          <w:sz w:val="24"/>
          <w:szCs w:val="24"/>
        </w:rPr>
        <w:t xml:space="preserve">Datum  </w:t>
      </w:r>
      <w:r>
        <w:rPr>
          <w:b/>
          <w:sz w:val="24"/>
          <w:szCs w:val="24"/>
        </w:rPr>
        <w:t xml:space="preserve"> </w:t>
      </w:r>
      <w:r>
        <w:rPr>
          <w:sz w:val="24"/>
          <w:szCs w:val="24"/>
        </w:rPr>
        <w:t>24</w:t>
      </w:r>
      <w:proofErr w:type="gramEnd"/>
      <w:r>
        <w:rPr>
          <w:sz w:val="24"/>
          <w:szCs w:val="24"/>
        </w:rPr>
        <w:t>. dubna  2010</w:t>
      </w:r>
    </w:p>
    <w:p w:rsidR="00B9246A" w:rsidRPr="004D40E0" w:rsidRDefault="00B9246A" w:rsidP="00B9246A">
      <w:pPr>
        <w:ind w:firstLine="708"/>
        <w:jc w:val="both"/>
        <w:rPr>
          <w:sz w:val="24"/>
          <w:szCs w:val="24"/>
        </w:rPr>
      </w:pPr>
      <w:r w:rsidRPr="004D40E0">
        <w:rPr>
          <w:sz w:val="24"/>
          <w:szCs w:val="24"/>
        </w:rPr>
        <w:tab/>
      </w:r>
      <w:r w:rsidRPr="004D40E0">
        <w:rPr>
          <w:sz w:val="24"/>
          <w:szCs w:val="24"/>
        </w:rPr>
        <w:tab/>
      </w:r>
      <w:r>
        <w:rPr>
          <w:sz w:val="24"/>
          <w:szCs w:val="24"/>
        </w:rPr>
        <w:tab/>
      </w:r>
      <w:r w:rsidRPr="004D40E0">
        <w:rPr>
          <w:sz w:val="24"/>
          <w:szCs w:val="24"/>
        </w:rPr>
        <w:tab/>
      </w:r>
      <w:r w:rsidRPr="004D40E0">
        <w:rPr>
          <w:sz w:val="24"/>
          <w:szCs w:val="24"/>
        </w:rPr>
        <w:tab/>
      </w:r>
      <w:r w:rsidRPr="004D40E0">
        <w:rPr>
          <w:sz w:val="24"/>
          <w:szCs w:val="24"/>
        </w:rPr>
        <w:tab/>
      </w:r>
      <w:r>
        <w:rPr>
          <w:sz w:val="24"/>
          <w:szCs w:val="24"/>
        </w:rPr>
        <w:tab/>
      </w:r>
      <w:r w:rsidRPr="004D40E0">
        <w:rPr>
          <w:sz w:val="24"/>
          <w:szCs w:val="24"/>
        </w:rPr>
        <w:tab/>
        <w:t xml:space="preserve"> </w:t>
      </w:r>
      <w:r>
        <w:rPr>
          <w:sz w:val="24"/>
          <w:szCs w:val="24"/>
        </w:rPr>
        <w:t>…..</w:t>
      </w:r>
      <w:r w:rsidRPr="004D40E0">
        <w:rPr>
          <w:sz w:val="24"/>
          <w:szCs w:val="24"/>
        </w:rPr>
        <w:t>……………………</w:t>
      </w:r>
    </w:p>
    <w:p w:rsidR="00B9246A" w:rsidRPr="004D40E0" w:rsidRDefault="00B9246A" w:rsidP="00B9246A">
      <w:pPr>
        <w:rPr>
          <w:i/>
          <w:sz w:val="24"/>
          <w:szCs w:val="24"/>
        </w:rPr>
      </w:pPr>
      <w:r w:rsidRPr="004D40E0">
        <w:rPr>
          <w:i/>
          <w:sz w:val="24"/>
          <w:szCs w:val="24"/>
        </w:rPr>
        <w:tab/>
      </w:r>
      <w:r w:rsidRPr="004D40E0">
        <w:rPr>
          <w:i/>
          <w:sz w:val="24"/>
          <w:szCs w:val="24"/>
        </w:rPr>
        <w:tab/>
      </w:r>
      <w:r>
        <w:rPr>
          <w:i/>
          <w:sz w:val="24"/>
          <w:szCs w:val="24"/>
        </w:rPr>
        <w:tab/>
      </w:r>
      <w:r w:rsidRPr="004D40E0">
        <w:rPr>
          <w:i/>
          <w:sz w:val="24"/>
          <w:szCs w:val="24"/>
        </w:rPr>
        <w:tab/>
      </w:r>
      <w:r w:rsidRPr="004D40E0">
        <w:rPr>
          <w:i/>
          <w:sz w:val="24"/>
          <w:szCs w:val="24"/>
        </w:rPr>
        <w:tab/>
      </w:r>
      <w:r w:rsidRPr="004D40E0">
        <w:rPr>
          <w:i/>
          <w:sz w:val="24"/>
          <w:szCs w:val="24"/>
        </w:rPr>
        <w:tab/>
      </w:r>
      <w:r w:rsidRPr="004D40E0">
        <w:rPr>
          <w:i/>
          <w:sz w:val="24"/>
          <w:szCs w:val="24"/>
        </w:rPr>
        <w:tab/>
      </w:r>
      <w:r>
        <w:rPr>
          <w:i/>
          <w:sz w:val="24"/>
          <w:szCs w:val="24"/>
        </w:rPr>
        <w:tab/>
      </w:r>
      <w:r w:rsidRPr="004D40E0">
        <w:rPr>
          <w:i/>
          <w:sz w:val="24"/>
          <w:szCs w:val="24"/>
        </w:rPr>
        <w:tab/>
        <w:t xml:space="preserve">    </w:t>
      </w:r>
      <w:r>
        <w:rPr>
          <w:i/>
          <w:sz w:val="24"/>
          <w:szCs w:val="24"/>
        </w:rPr>
        <w:t xml:space="preserve">  </w:t>
      </w:r>
      <w:r w:rsidRPr="004D40E0">
        <w:rPr>
          <w:i/>
          <w:sz w:val="24"/>
          <w:szCs w:val="24"/>
        </w:rPr>
        <w:t xml:space="preserve">       Podpis</w:t>
      </w:r>
    </w:p>
    <w:p w:rsidR="00B9246A" w:rsidRPr="004D40E0" w:rsidRDefault="00B9246A" w:rsidP="00B9246A">
      <w:pPr>
        <w:rPr>
          <w:sz w:val="24"/>
          <w:szCs w:val="24"/>
        </w:rPr>
      </w:pPr>
    </w:p>
    <w:p w:rsidR="00B9246A" w:rsidRDefault="00B9246A" w:rsidP="00B9246A">
      <w:pPr>
        <w:pBdr>
          <w:top w:val="single" w:sz="4" w:space="1" w:color="auto"/>
        </w:pBdr>
      </w:pPr>
    </w:p>
    <w:p w:rsidR="00B9246A" w:rsidRPr="006400F4" w:rsidRDefault="00B9246A" w:rsidP="00B9246A">
      <w:pPr>
        <w:jc w:val="both"/>
        <w:rPr>
          <w:sz w:val="16"/>
          <w:szCs w:val="16"/>
        </w:rPr>
      </w:pPr>
      <w:r w:rsidRPr="006400F4">
        <w:rPr>
          <w:sz w:val="16"/>
          <w:szCs w:val="16"/>
        </w:rPr>
        <w:t xml:space="preserve">Posudek v písemné i elektronické podobě odevzdejte společně s bakalářskou prací do stanoveného termínu na studijní administrativu IMS Brno, Veveří 111, 616 00 Brno (e-mail: </w:t>
      </w:r>
      <w:hyperlink r:id="rId5" w:history="1">
        <w:r w:rsidRPr="006400F4">
          <w:rPr>
            <w:rStyle w:val="Hypertextovodkaz"/>
            <w:sz w:val="16"/>
            <w:szCs w:val="16"/>
          </w:rPr>
          <w:t>imsbrno@iol.cz</w:t>
        </w:r>
      </w:hyperlink>
      <w:r w:rsidRPr="006400F4">
        <w:rPr>
          <w:sz w:val="16"/>
          <w:szCs w:val="16"/>
        </w:rPr>
        <w:t>).</w:t>
      </w:r>
    </w:p>
    <w:p w:rsidR="00B9246A" w:rsidRDefault="00B9246A" w:rsidP="00B9246A">
      <w:pPr>
        <w:jc w:val="both"/>
        <w:rPr>
          <w:sz w:val="16"/>
          <w:szCs w:val="16"/>
        </w:rPr>
      </w:pPr>
      <w:r>
        <w:rPr>
          <w:sz w:val="16"/>
          <w:szCs w:val="16"/>
        </w:rPr>
        <w:t>D</w:t>
      </w:r>
      <w:r w:rsidRPr="006400F4">
        <w:rPr>
          <w:sz w:val="16"/>
          <w:szCs w:val="16"/>
        </w:rPr>
        <w:t>oporučení</w:t>
      </w:r>
      <w:r>
        <w:rPr>
          <w:sz w:val="16"/>
          <w:szCs w:val="16"/>
        </w:rPr>
        <w:t xml:space="preserve"> (nedoporučení) </w:t>
      </w:r>
      <w:r w:rsidRPr="006400F4">
        <w:rPr>
          <w:sz w:val="16"/>
          <w:szCs w:val="16"/>
        </w:rPr>
        <w:t>k obhajobě a stupeň hodnocení upraví oponent podle skutečnosti (A – výborně, B – velmi dobře, C – dobře,</w:t>
      </w:r>
    </w:p>
    <w:p w:rsidR="00B9246A" w:rsidRPr="006400F4" w:rsidRDefault="00B9246A" w:rsidP="00B9246A">
      <w:pPr>
        <w:jc w:val="both"/>
        <w:rPr>
          <w:sz w:val="16"/>
          <w:szCs w:val="16"/>
        </w:rPr>
      </w:pPr>
      <w:r w:rsidRPr="006400F4">
        <w:rPr>
          <w:sz w:val="16"/>
          <w:szCs w:val="16"/>
        </w:rPr>
        <w:t>D –</w:t>
      </w:r>
      <w:r>
        <w:rPr>
          <w:sz w:val="16"/>
          <w:szCs w:val="16"/>
        </w:rPr>
        <w:t xml:space="preserve"> u</w:t>
      </w:r>
      <w:r w:rsidRPr="006400F4">
        <w:rPr>
          <w:sz w:val="16"/>
          <w:szCs w:val="16"/>
        </w:rPr>
        <w:t>spokojivě, E – dostatečně, F – nedostatečně).</w:t>
      </w:r>
    </w:p>
    <w:p w:rsidR="00A842C2" w:rsidRDefault="00A842C2"/>
    <w:sectPr w:rsidR="00A842C2" w:rsidSect="00040579">
      <w:pgSz w:w="11906" w:h="16838"/>
      <w:pgMar w:top="851" w:right="1418" w:bottom="28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9246A"/>
    <w:rsid w:val="000C2BD6"/>
    <w:rsid w:val="0015312E"/>
    <w:rsid w:val="0016148D"/>
    <w:rsid w:val="001B4E17"/>
    <w:rsid w:val="00216ABC"/>
    <w:rsid w:val="002771F6"/>
    <w:rsid w:val="00305545"/>
    <w:rsid w:val="00372D9C"/>
    <w:rsid w:val="003734D4"/>
    <w:rsid w:val="00480C86"/>
    <w:rsid w:val="00493B3E"/>
    <w:rsid w:val="005511F7"/>
    <w:rsid w:val="005B154B"/>
    <w:rsid w:val="005D314B"/>
    <w:rsid w:val="005F67D8"/>
    <w:rsid w:val="00675B0B"/>
    <w:rsid w:val="006A7E9C"/>
    <w:rsid w:val="007400C7"/>
    <w:rsid w:val="00792DCD"/>
    <w:rsid w:val="007A3E11"/>
    <w:rsid w:val="0080746F"/>
    <w:rsid w:val="00833D69"/>
    <w:rsid w:val="00874FB5"/>
    <w:rsid w:val="0091525D"/>
    <w:rsid w:val="00982D07"/>
    <w:rsid w:val="009B4A97"/>
    <w:rsid w:val="009B6EE3"/>
    <w:rsid w:val="00A10721"/>
    <w:rsid w:val="00A418BC"/>
    <w:rsid w:val="00A842C2"/>
    <w:rsid w:val="00B243D6"/>
    <w:rsid w:val="00B71FB4"/>
    <w:rsid w:val="00B9246A"/>
    <w:rsid w:val="00C05394"/>
    <w:rsid w:val="00C62690"/>
    <w:rsid w:val="00D41E2E"/>
    <w:rsid w:val="00DC2E60"/>
    <w:rsid w:val="00F151D1"/>
    <w:rsid w:val="00F16E0B"/>
    <w:rsid w:val="00F448F4"/>
    <w:rsid w:val="00F4629E"/>
    <w:rsid w:val="00F71500"/>
    <w:rsid w:val="00FC37E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9246A"/>
    <w:pPr>
      <w:spacing w:after="0" w:line="240" w:lineRule="auto"/>
    </w:pPr>
    <w:rPr>
      <w:rFonts w:ascii="Times New Roman" w:eastAsia="Times New Roman" w:hAnsi="Times New Roman" w:cs="Times New Roman"/>
      <w:sz w:val="20"/>
      <w:szCs w:val="20"/>
      <w:lang w:eastAsia="cs-CZ"/>
    </w:rPr>
  </w:style>
  <w:style w:type="paragraph" w:styleId="Nadpis2">
    <w:name w:val="heading 2"/>
    <w:basedOn w:val="Normln"/>
    <w:next w:val="Normln"/>
    <w:link w:val="Nadpis2Char"/>
    <w:qFormat/>
    <w:rsid w:val="00B9246A"/>
    <w:pPr>
      <w:keepNext/>
      <w:ind w:firstLine="708"/>
      <w:jc w:val="center"/>
      <w:outlineLvl w:val="1"/>
    </w:pPr>
    <w:rPr>
      <w:b/>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B9246A"/>
    <w:rPr>
      <w:rFonts w:ascii="Times New Roman" w:eastAsia="Times New Roman" w:hAnsi="Times New Roman" w:cs="Times New Roman"/>
      <w:b/>
      <w:sz w:val="24"/>
      <w:szCs w:val="20"/>
      <w:lang w:eastAsia="cs-CZ"/>
    </w:rPr>
  </w:style>
  <w:style w:type="paragraph" w:styleId="Nzev">
    <w:name w:val="Title"/>
    <w:basedOn w:val="Normln"/>
    <w:link w:val="NzevChar"/>
    <w:qFormat/>
    <w:rsid w:val="00B9246A"/>
    <w:pPr>
      <w:jc w:val="center"/>
    </w:pPr>
    <w:rPr>
      <w:rFonts w:ascii="Arial Unicode MS" w:eastAsia="Arial Unicode MS" w:hAnsi="Arial Unicode MS"/>
      <w:b/>
      <w:sz w:val="22"/>
    </w:rPr>
  </w:style>
  <w:style w:type="character" w:customStyle="1" w:styleId="NzevChar">
    <w:name w:val="Název Char"/>
    <w:basedOn w:val="Standardnpsmoodstavce"/>
    <w:link w:val="Nzev"/>
    <w:rsid w:val="00B9246A"/>
    <w:rPr>
      <w:rFonts w:ascii="Arial Unicode MS" w:eastAsia="Arial Unicode MS" w:hAnsi="Arial Unicode MS" w:cs="Times New Roman"/>
      <w:b/>
      <w:szCs w:val="20"/>
      <w:lang w:eastAsia="cs-CZ"/>
    </w:rPr>
  </w:style>
  <w:style w:type="character" w:styleId="Hypertextovodkaz">
    <w:name w:val="Hyperlink"/>
    <w:basedOn w:val="Standardnpsmoodstavce"/>
    <w:rsid w:val="00B9246A"/>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imsbrno@iol.cz" TargetMode="Externa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6F070B-78E8-4682-ADAF-EADCDBBF3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Pages>
  <Words>442</Words>
  <Characters>2613</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Vavřík</dc:creator>
  <cp:keywords/>
  <dc:description/>
  <cp:lastModifiedBy>Michal Vavřík</cp:lastModifiedBy>
  <cp:revision>6</cp:revision>
  <dcterms:created xsi:type="dcterms:W3CDTF">2010-05-27T11:58:00Z</dcterms:created>
  <dcterms:modified xsi:type="dcterms:W3CDTF">2010-05-28T08:16:00Z</dcterms:modified>
</cp:coreProperties>
</file>