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5F62D5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841462" w:rsidP="00362AB0">
            <w:r>
              <w:t xml:space="preserve">Šárka </w:t>
            </w:r>
            <w:proofErr w:type="spellStart"/>
            <w:r>
              <w:t>Kutějová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841462" w:rsidP="00362AB0">
            <w:r>
              <w:t>Využívání a evaluace učebnic a učebních materiálů pro výuku chemie na SŠ ve Zlínském kraji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156668" w:rsidP="00362AB0">
            <w:r>
              <w:t>Učitelství odborných předmětů pro SŠ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847E2" w:rsidP="001A40C9"/>
        </w:tc>
      </w:tr>
      <w:tr w:rsidR="006847E2">
        <w:tc>
          <w:tcPr>
            <w:tcW w:w="2808" w:type="dxa"/>
            <w:vAlign w:val="center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5F62D5" w:rsidRDefault="006847E2" w:rsidP="005F62D5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6847E2" w:rsidRDefault="006847E2" w:rsidP="005F62D5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5F62D5" w:rsidRDefault="006847E2" w:rsidP="00362AB0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78703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AF1AEB">
            <w:pPr>
              <w:jc w:val="both"/>
            </w:pPr>
          </w:p>
          <w:p w:rsidR="006847E2" w:rsidRPr="00BA3203" w:rsidRDefault="007A0A34" w:rsidP="00AF1AEB">
            <w:pPr>
              <w:jc w:val="both"/>
            </w:pPr>
            <w:r>
              <w:t>Historie učebnice, jejich využívání ve školní praxi a výzkumy zaměřené a jejich evaluaci tvoří ústřed</w:t>
            </w:r>
            <w:r w:rsidR="001019A6">
              <w:t>ní témata této překládané práce, což spatřuji v souladu s jejím název i zadáním. Zejména oceňuji historický exkurz autorky vycházející z oborově didaktických zdrojů.</w:t>
            </w:r>
          </w:p>
          <w:p w:rsidR="006847E2" w:rsidRPr="00BA3203" w:rsidRDefault="007B0F68" w:rsidP="00AF1AEB">
            <w:pPr>
              <w:jc w:val="both"/>
            </w:pPr>
            <w:r>
              <w:t xml:space="preserve">Praktická část je cílově zaměřená v podstatě do dvou oblastí – jednak zjistit, které učebnice jsou ve Zlínském kraji nejvíce využívány a jednak provést analýzu v současnosti využívaných učebnic dle předem stanovených kritérií s využitím statistických metod. </w:t>
            </w:r>
            <w:r w:rsidR="009C43EA">
              <w:t>Autorka poměrně precizně provádí analýzu vybraných učebnic dle předem stanovených kritérií a v závěru práce se snaží zjištěné číselné údaje dát do souvislostí.</w:t>
            </w:r>
          </w:p>
          <w:p w:rsidR="007A0A34" w:rsidRDefault="007A0A34" w:rsidP="007A0A34">
            <w:pPr>
              <w:jc w:val="both"/>
            </w:pPr>
            <w:r>
              <w:t>V seznamu použité literatury oceňuji zejména využití přibližně 43 literárních zdrojů včetně elektronických odkazů.</w:t>
            </w:r>
            <w:r w:rsidR="001019A6">
              <w:t xml:space="preserve"> Zejména oceňuji u tohoto typu práce i využití zahraničních literárních pramenů a odborných článků v periodikách.</w:t>
            </w:r>
          </w:p>
          <w:p w:rsidR="00710150" w:rsidRPr="00BA3203" w:rsidRDefault="00710150" w:rsidP="00710150">
            <w:pPr>
              <w:jc w:val="both"/>
            </w:pPr>
            <w:r>
              <w:t>Cílové zaměření práce, které autorka uvádí v úvodu práce (ne ovšem formu stručného uvedení cílů práce), spatřuji jako dostatečně naplněné.</w:t>
            </w:r>
          </w:p>
          <w:p w:rsidR="006847E2" w:rsidRDefault="007A0A34" w:rsidP="00AF1AEB">
            <w:pPr>
              <w:jc w:val="both"/>
            </w:pPr>
            <w:r>
              <w:t>Práci</w:t>
            </w:r>
            <w:r w:rsidR="009C43EA">
              <w:t xml:space="preserve"> hodnotím jako výbornou a </w:t>
            </w:r>
            <w:r>
              <w:t>doporučuji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6847E2" w:rsidRDefault="006847E2" w:rsidP="00AF1AEB">
            <w:pPr>
              <w:jc w:val="both"/>
            </w:pPr>
          </w:p>
          <w:p w:rsidR="006847E2" w:rsidRDefault="001019A6" w:rsidP="00AF1AEB">
            <w:pPr>
              <w:jc w:val="both"/>
            </w:pPr>
            <w:r>
              <w:t xml:space="preserve">Ve své práci uvádíte, že se problematikou funkcí učebnic a učebních materiálů zabýval např. V. Čapek. Dokázala byste uvést, na jakou oborově-didaktickou oblast se specializoval – </w:t>
            </w:r>
            <w:proofErr w:type="gramStart"/>
            <w:r>
              <w:t>tzn.</w:t>
            </w:r>
            <w:proofErr w:type="gramEnd"/>
            <w:r>
              <w:t xml:space="preserve"> didaktiku kterého oboru u nás </w:t>
            </w:r>
            <w:proofErr w:type="gramStart"/>
            <w:r>
              <w:t>proslavil</w:t>
            </w:r>
            <w:proofErr w:type="gramEnd"/>
            <w:r>
              <w:t>?</w:t>
            </w:r>
          </w:p>
          <w:p w:rsidR="006847E2" w:rsidRDefault="007B0F68" w:rsidP="00AF1AEB">
            <w:pPr>
              <w:jc w:val="both"/>
            </w:pPr>
            <w:r>
              <w:t>Jaké největší úskalí dle Vás přináší hodnocení učebnic a učebních textů?</w:t>
            </w:r>
          </w:p>
          <w:p w:rsidR="009C43EA" w:rsidRDefault="009C43EA" w:rsidP="00AF1AEB">
            <w:pPr>
              <w:jc w:val="both"/>
            </w:pPr>
            <w:r>
              <w:t>Jaké výhody/nevýhody dle Vás vypl</w:t>
            </w:r>
            <w:r w:rsidR="00473B71">
              <w:t>ý</w:t>
            </w:r>
            <w:r>
              <w:t>vají s délkou vět obsažených v učebnicích?</w:t>
            </w:r>
          </w:p>
          <w:p w:rsidR="006847E2" w:rsidRDefault="009C43EA" w:rsidP="009C43EA">
            <w:pPr>
              <w:jc w:val="both"/>
            </w:pPr>
            <w:r>
              <w:t>V čem byste spatřovala možný odborný přínos Vaší práce?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1D1B92">
              <w:t xml:space="preserve"> </w:t>
            </w:r>
            <w:r w:rsidR="007B0F68">
              <w:t>21</w:t>
            </w:r>
            <w:r w:rsidR="00F43702">
              <w:t>. května 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1D1B92">
              <w:t xml:space="preserve"> Pavel Opatrný v. 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375" w:rsidRDefault="00A51375">
      <w:r>
        <w:separator/>
      </w:r>
    </w:p>
  </w:endnote>
  <w:endnote w:type="continuationSeparator" w:id="0">
    <w:p w:rsidR="00A51375" w:rsidRDefault="00A51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375" w:rsidRDefault="00A51375">
      <w:r>
        <w:separator/>
      </w:r>
    </w:p>
  </w:footnote>
  <w:footnote w:type="continuationSeparator" w:id="0">
    <w:p w:rsidR="00A51375" w:rsidRDefault="00A51375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1019A6"/>
    <w:rsid w:val="00156668"/>
    <w:rsid w:val="001A40C9"/>
    <w:rsid w:val="001B688A"/>
    <w:rsid w:val="001D1B92"/>
    <w:rsid w:val="00362AB0"/>
    <w:rsid w:val="003F5DA2"/>
    <w:rsid w:val="00471C0C"/>
    <w:rsid w:val="00473B71"/>
    <w:rsid w:val="00526D47"/>
    <w:rsid w:val="005F62D5"/>
    <w:rsid w:val="006218D2"/>
    <w:rsid w:val="006847E2"/>
    <w:rsid w:val="006E1A66"/>
    <w:rsid w:val="00710150"/>
    <w:rsid w:val="00775843"/>
    <w:rsid w:val="00787030"/>
    <w:rsid w:val="007A0A34"/>
    <w:rsid w:val="007B0F68"/>
    <w:rsid w:val="007B1533"/>
    <w:rsid w:val="00841462"/>
    <w:rsid w:val="008B457A"/>
    <w:rsid w:val="00986910"/>
    <w:rsid w:val="009C43EA"/>
    <w:rsid w:val="00A51375"/>
    <w:rsid w:val="00A55E2A"/>
    <w:rsid w:val="00A92654"/>
    <w:rsid w:val="00AA599B"/>
    <w:rsid w:val="00AF1AEB"/>
    <w:rsid w:val="00B10B4C"/>
    <w:rsid w:val="00BA3203"/>
    <w:rsid w:val="00CA0A18"/>
    <w:rsid w:val="00DC1BF5"/>
    <w:rsid w:val="00E21D9C"/>
    <w:rsid w:val="00E70990"/>
    <w:rsid w:val="00F43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111</TotalTime>
  <Pages>1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cejnarova</cp:lastModifiedBy>
  <cp:revision>10</cp:revision>
  <cp:lastPrinted>1601-01-01T00:00:00Z</cp:lastPrinted>
  <dcterms:created xsi:type="dcterms:W3CDTF">2011-05-22T18:39:00Z</dcterms:created>
  <dcterms:modified xsi:type="dcterms:W3CDTF">2011-05-26T11:02:00Z</dcterms:modified>
</cp:coreProperties>
</file>