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9246A" w:rsidRPr="004D40E0" w:rsidRDefault="00B9246A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544856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BE4169">
        <w:rPr>
          <w:rFonts w:ascii="Times New Roman" w:hAnsi="Times New Roman"/>
          <w:b w:val="0"/>
          <w:sz w:val="24"/>
          <w:szCs w:val="24"/>
        </w:rPr>
        <w:t>Alžběta Heverová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BE4169">
        <w:rPr>
          <w:sz w:val="24"/>
          <w:szCs w:val="24"/>
        </w:rPr>
        <w:t>Postoje mužů a žen k problematice genderové rovnosti</w:t>
      </w:r>
      <w:r w:rsidRPr="004D40E0">
        <w:rPr>
          <w:sz w:val="24"/>
          <w:szCs w:val="24"/>
        </w:rPr>
        <w:tab/>
      </w: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1B4E17" w:rsidRDefault="001B4E17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5677F" w:rsidRDefault="00BE4169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K volbě tématu vedlo povědomí o celospolečenské diskusi, která se k dané problematice vede. Autorka se přitom hodlala zaměřit na generovou dělbu práce a vliv návyků z dětství a výchovy. (s. 2)</w:t>
      </w:r>
    </w:p>
    <w:p w:rsidR="0017259C" w:rsidRDefault="0017259C" w:rsidP="00C05394">
      <w:pPr>
        <w:jc w:val="both"/>
        <w:rPr>
          <w:sz w:val="24"/>
          <w:szCs w:val="24"/>
        </w:rPr>
      </w:pPr>
    </w:p>
    <w:p w:rsidR="00480C86" w:rsidRPr="00480C86" w:rsidRDefault="00480C86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5677F" w:rsidRDefault="00F77222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nejprve představuje teoretické základy studia genderové struktury společnosti. Poté se přesouvá ke dvěma typům nerovností, jichž se práce přímo dotýká: výchova a pracovní uplatnění. Druhá část je výzkumná a tvoří ji zpráva o sérii </w:t>
      </w:r>
      <w:proofErr w:type="spellStart"/>
      <w:r>
        <w:rPr>
          <w:sz w:val="24"/>
          <w:szCs w:val="24"/>
        </w:rPr>
        <w:t>polostrukturovaných</w:t>
      </w:r>
      <w:proofErr w:type="spellEnd"/>
      <w:r>
        <w:rPr>
          <w:sz w:val="24"/>
          <w:szCs w:val="24"/>
        </w:rPr>
        <w:t xml:space="preserve"> rozhovorů.</w:t>
      </w:r>
    </w:p>
    <w:p w:rsidR="0017259C" w:rsidRDefault="0017259C" w:rsidP="00C05394">
      <w:pPr>
        <w:jc w:val="both"/>
        <w:rPr>
          <w:sz w:val="24"/>
          <w:szCs w:val="24"/>
        </w:rPr>
      </w:pPr>
    </w:p>
    <w:p w:rsidR="00B5677F" w:rsidRDefault="00B5677F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6F1316" w:rsidRDefault="006920EF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odvážně otevírá celou řadu problému souvisejících s </w:t>
      </w:r>
      <w:proofErr w:type="spellStart"/>
      <w:r>
        <w:rPr>
          <w:sz w:val="24"/>
          <w:szCs w:val="24"/>
        </w:rPr>
        <w:t>gen</w:t>
      </w:r>
      <w:r w:rsidR="00AD4F2C">
        <w:rPr>
          <w:sz w:val="24"/>
          <w:szCs w:val="24"/>
        </w:rPr>
        <w:t>d</w:t>
      </w:r>
      <w:r>
        <w:rPr>
          <w:sz w:val="24"/>
          <w:szCs w:val="24"/>
        </w:rPr>
        <w:t>erovou</w:t>
      </w:r>
      <w:proofErr w:type="spellEnd"/>
      <w:r>
        <w:rPr>
          <w:sz w:val="24"/>
          <w:szCs w:val="24"/>
        </w:rPr>
        <w:t xml:space="preserve"> strukturovaností moderní společnosti. Přitom má podle mého názoru sympatickou snahu prezentovat vlastní argumenty a názory. </w:t>
      </w:r>
      <w:r w:rsidR="00BE4169">
        <w:rPr>
          <w:sz w:val="24"/>
          <w:szCs w:val="24"/>
        </w:rPr>
        <w:t>Určitý problém vidím v tom, že autorka se možná nevědomky dopouští právě oné manipulace, se kterou feministické autorky dlouho bojovaly. Jde o to, že základní, neproblematicky formulované úvodní pasáže vytvoří základ, na jehož podkladě jsou potom kontrastovány dva postoje – zde perspektiva sociálního konstruktivismu vs. biologický determinismus. Protože však sám základ nebyl vůči těmto stanoviskům zcela neutrální, nejde vlastně o férový střet. V našem případě jde o založení teoretické části na jednom sborníku textů</w:t>
      </w:r>
      <w:r>
        <w:rPr>
          <w:sz w:val="24"/>
          <w:szCs w:val="24"/>
        </w:rPr>
        <w:t xml:space="preserve"> (viz Práce s literaturou)</w:t>
      </w:r>
      <w:r w:rsidR="00BE4169">
        <w:rPr>
          <w:sz w:val="24"/>
          <w:szCs w:val="24"/>
        </w:rPr>
        <w:t>.</w:t>
      </w:r>
      <w:r w:rsidR="00E81D0A">
        <w:rPr>
          <w:sz w:val="24"/>
          <w:szCs w:val="24"/>
        </w:rPr>
        <w:t xml:space="preserve"> Přinejmenším myšlenková pozice, vůči níž</w:t>
      </w:r>
      <w:r w:rsidR="00F77222">
        <w:rPr>
          <w:sz w:val="24"/>
          <w:szCs w:val="24"/>
        </w:rPr>
        <w:t xml:space="preserve"> se</w:t>
      </w:r>
      <w:r w:rsidR="00E81D0A">
        <w:rPr>
          <w:sz w:val="24"/>
          <w:szCs w:val="24"/>
        </w:rPr>
        <w:t xml:space="preserve"> </w:t>
      </w:r>
      <w:r w:rsidR="00F77222">
        <w:rPr>
          <w:sz w:val="24"/>
          <w:szCs w:val="24"/>
        </w:rPr>
        <w:t>autoři tohoto sborníků vymezují, měla být</w:t>
      </w:r>
      <w:r w:rsidR="00AD4F2C">
        <w:rPr>
          <w:sz w:val="24"/>
          <w:szCs w:val="24"/>
        </w:rPr>
        <w:t xml:space="preserve"> také</w:t>
      </w:r>
      <w:r w:rsidR="00F77222">
        <w:rPr>
          <w:sz w:val="24"/>
          <w:szCs w:val="24"/>
        </w:rPr>
        <w:t xml:space="preserve"> představena na základě autentických textů, které jsou u nás dostupné.</w:t>
      </w:r>
    </w:p>
    <w:p w:rsidR="006920EF" w:rsidRDefault="006920EF" w:rsidP="00C05394">
      <w:pPr>
        <w:jc w:val="both"/>
        <w:rPr>
          <w:sz w:val="24"/>
          <w:szCs w:val="24"/>
        </w:rPr>
      </w:pPr>
    </w:p>
    <w:p w:rsidR="006920EF" w:rsidRDefault="00E81D0A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Empirickou část hodnotím jako dobře provedenou, s nedostatky v analýze. Autorka zpracovávala rozhovory již pod časovým tlakem</w:t>
      </w:r>
      <w:r w:rsidR="00AD4F2C">
        <w:rPr>
          <w:sz w:val="24"/>
          <w:szCs w:val="24"/>
        </w:rPr>
        <w:t>, což se na</w:t>
      </w:r>
      <w:r>
        <w:rPr>
          <w:sz w:val="24"/>
          <w:szCs w:val="24"/>
        </w:rPr>
        <w:t xml:space="preserve"> hloubce předkládaných zjištění zřejmě podepsalo. Poněkud postrádám důraz na různé styly argumentace, které měly být na citacích z rozhovorů ukázány. Informace jsou tak prezentovány v ještě spíše surové podobě, kdy se s nimi mohlo dále pracovat. Interpretace dat tak mohla být dalším místem střetu mezi perspektivou sociáln</w:t>
      </w:r>
      <w:r w:rsidR="00AD4F2C">
        <w:rPr>
          <w:sz w:val="24"/>
          <w:szCs w:val="24"/>
        </w:rPr>
        <w:t xml:space="preserve">ího konstruktivismu a </w:t>
      </w:r>
      <w:proofErr w:type="spellStart"/>
      <w:r w:rsidR="00AD4F2C">
        <w:rPr>
          <w:sz w:val="24"/>
          <w:szCs w:val="24"/>
        </w:rPr>
        <w:t>esencialisticky</w:t>
      </w:r>
      <w:proofErr w:type="spellEnd"/>
      <w:r>
        <w:rPr>
          <w:sz w:val="24"/>
          <w:szCs w:val="24"/>
        </w:rPr>
        <w:t xml:space="preserve"> založenými teoriemi.</w:t>
      </w:r>
    </w:p>
    <w:p w:rsidR="00F77222" w:rsidRDefault="00F77222" w:rsidP="00C05394">
      <w:pPr>
        <w:jc w:val="both"/>
        <w:rPr>
          <w:sz w:val="24"/>
          <w:szCs w:val="24"/>
        </w:rPr>
      </w:pPr>
    </w:p>
    <w:p w:rsidR="00F77222" w:rsidRDefault="00F77222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Doporučil bych tedy rozsáhlejší závěrečnou analýzu, jež by výstupy šetření propojila s teoretickou částí. Především by bylo záhodno tematizovat studovaný obor, protože právě jeho perspektiva a potřeby měly být východiskem pro ocenění toho, co šetření přineslo.</w:t>
      </w:r>
    </w:p>
    <w:p w:rsidR="00BE4169" w:rsidRDefault="00BE4169" w:rsidP="00C05394">
      <w:pPr>
        <w:jc w:val="both"/>
        <w:rPr>
          <w:sz w:val="24"/>
          <w:szCs w:val="24"/>
        </w:rPr>
      </w:pPr>
    </w:p>
    <w:p w:rsidR="0017259C" w:rsidRPr="006C7D89" w:rsidRDefault="0017259C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6920EF" w:rsidRDefault="006920EF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se v teoretické části opírá</w:t>
      </w:r>
      <w:r w:rsidR="00AD4F2C">
        <w:rPr>
          <w:sz w:val="24"/>
          <w:szCs w:val="24"/>
        </w:rPr>
        <w:t xml:space="preserve"> převážně</w:t>
      </w:r>
      <w:r>
        <w:rPr>
          <w:sz w:val="24"/>
          <w:szCs w:val="24"/>
        </w:rPr>
        <w:t xml:space="preserve"> o jediný sborník, a proto je třeba se o něm zmínit podrobněji. Jde o práci, která obsahuje řadu textů, které ve svém celku dobře reprezentují určitou perspektivu. Neviděl bych tedy problém ani tak v tom, že jde o zdroj jediný (neboť je </w:t>
      </w:r>
      <w:r>
        <w:rPr>
          <w:sz w:val="24"/>
          <w:szCs w:val="24"/>
        </w:rPr>
        <w:lastRenderedPageBreak/>
        <w:t>fakticky analogický tomu, kdy by autorka přečetla celou řadu statí v časopise</w:t>
      </w:r>
      <w:r w:rsidR="00AD4F2C">
        <w:rPr>
          <w:sz w:val="24"/>
          <w:szCs w:val="24"/>
        </w:rPr>
        <w:t>ch</w:t>
      </w:r>
      <w:r>
        <w:rPr>
          <w:sz w:val="24"/>
          <w:szCs w:val="24"/>
        </w:rPr>
        <w:t>), ale spíše o to, že tato perspektiva potom dominuje celému uchopení tématu (viz výše). Horší je absence většího množství zdrojů v podkapitole 2.4, kde je přehlédnuta možnost využít řady publikací včetně odborných periodik.</w:t>
      </w:r>
    </w:p>
    <w:p w:rsidR="0017259C" w:rsidRDefault="0017259C" w:rsidP="00C05394">
      <w:pPr>
        <w:jc w:val="both"/>
        <w:rPr>
          <w:i/>
          <w:sz w:val="24"/>
          <w:szCs w:val="24"/>
        </w:rPr>
      </w:pPr>
    </w:p>
    <w:p w:rsidR="00AD4F2C" w:rsidRDefault="00AD4F2C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E4169" w:rsidRDefault="006920EF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Objevují se typografické nepřesnosti a nestandardní odkazy v poznámkách pod čarou.</w:t>
      </w:r>
    </w:p>
    <w:p w:rsidR="0017259C" w:rsidRDefault="0017259C" w:rsidP="00C05394">
      <w:pPr>
        <w:jc w:val="both"/>
        <w:rPr>
          <w:sz w:val="24"/>
          <w:szCs w:val="24"/>
        </w:rPr>
      </w:pPr>
    </w:p>
    <w:p w:rsidR="0015312E" w:rsidRPr="004D40E0" w:rsidRDefault="0015312E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5677F" w:rsidRDefault="0017259C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Pohovořte o tom, v jakém pojetí nebo díky čemu by předkládaná práce mohla být přínosem pro studovaný obor. Vyjděte především z různých pojetí a definic sociální p</w:t>
      </w:r>
      <w:r w:rsidR="00BE4169">
        <w:rPr>
          <w:sz w:val="24"/>
          <w:szCs w:val="24"/>
        </w:rPr>
        <w:t>edagogiky v odborné literatuře.</w:t>
      </w:r>
    </w:p>
    <w:p w:rsidR="0017259C" w:rsidRDefault="0017259C" w:rsidP="00C05394">
      <w:pPr>
        <w:jc w:val="both"/>
        <w:rPr>
          <w:sz w:val="24"/>
          <w:szCs w:val="24"/>
        </w:rPr>
      </w:pPr>
    </w:p>
    <w:p w:rsidR="00903971" w:rsidRDefault="00903971" w:rsidP="00C05394">
      <w:pPr>
        <w:jc w:val="both"/>
        <w:rPr>
          <w:sz w:val="24"/>
          <w:szCs w:val="24"/>
        </w:rPr>
      </w:pPr>
    </w:p>
    <w:p w:rsidR="00903971" w:rsidRPr="004D40E0" w:rsidRDefault="00903971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D37F99">
        <w:rPr>
          <w:sz w:val="24"/>
          <w:szCs w:val="24"/>
        </w:rPr>
        <w:t xml:space="preserve"> </w:t>
      </w:r>
      <w:r w:rsidR="00AD4F2C" w:rsidRPr="00AD4F2C">
        <w:rPr>
          <w:b/>
          <w:sz w:val="24"/>
          <w:szCs w:val="24"/>
        </w:rPr>
        <w:t>C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AD4F2C" w:rsidRDefault="00AD4F2C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proofErr w:type="gramStart"/>
      <w:r w:rsidRPr="004D40E0">
        <w:rPr>
          <w:i/>
          <w:sz w:val="24"/>
          <w:szCs w:val="24"/>
        </w:rPr>
        <w:t xml:space="preserve">Datum  </w:t>
      </w:r>
      <w:r>
        <w:rPr>
          <w:b/>
          <w:sz w:val="24"/>
          <w:szCs w:val="24"/>
        </w:rPr>
        <w:t xml:space="preserve"> </w:t>
      </w:r>
      <w:r w:rsidR="00AD4F2C">
        <w:rPr>
          <w:sz w:val="24"/>
          <w:szCs w:val="24"/>
        </w:rPr>
        <w:t>20</w:t>
      </w:r>
      <w:proofErr w:type="gramEnd"/>
      <w:r>
        <w:rPr>
          <w:sz w:val="24"/>
          <w:szCs w:val="24"/>
        </w:rPr>
        <w:t xml:space="preserve">. </w:t>
      </w:r>
      <w:r w:rsidR="00AD4F2C">
        <w:rPr>
          <w:sz w:val="24"/>
          <w:szCs w:val="24"/>
        </w:rPr>
        <w:t>května</w:t>
      </w:r>
      <w:r>
        <w:rPr>
          <w:sz w:val="24"/>
          <w:szCs w:val="24"/>
        </w:rPr>
        <w:t xml:space="preserve">  201</w:t>
      </w:r>
      <w:r w:rsidR="00AD4F2C">
        <w:rPr>
          <w:sz w:val="24"/>
          <w:szCs w:val="24"/>
        </w:rPr>
        <w:t>1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906FA"/>
    <w:rsid w:val="000A5521"/>
    <w:rsid w:val="000C2BD6"/>
    <w:rsid w:val="00117CB7"/>
    <w:rsid w:val="0015312E"/>
    <w:rsid w:val="00166F1A"/>
    <w:rsid w:val="0017259C"/>
    <w:rsid w:val="001B4E17"/>
    <w:rsid w:val="001C13D2"/>
    <w:rsid w:val="00216ABC"/>
    <w:rsid w:val="00244C66"/>
    <w:rsid w:val="00271CA5"/>
    <w:rsid w:val="00305545"/>
    <w:rsid w:val="00372D9C"/>
    <w:rsid w:val="003734D4"/>
    <w:rsid w:val="003D1F5D"/>
    <w:rsid w:val="003F3F0B"/>
    <w:rsid w:val="00480C86"/>
    <w:rsid w:val="005B154B"/>
    <w:rsid w:val="005F67D8"/>
    <w:rsid w:val="00624FEB"/>
    <w:rsid w:val="006708AE"/>
    <w:rsid w:val="00675B0B"/>
    <w:rsid w:val="006920EF"/>
    <w:rsid w:val="006B5F55"/>
    <w:rsid w:val="006C7D89"/>
    <w:rsid w:val="006F1316"/>
    <w:rsid w:val="007400C7"/>
    <w:rsid w:val="007A3E11"/>
    <w:rsid w:val="007B6DF7"/>
    <w:rsid w:val="008247AF"/>
    <w:rsid w:val="00874FB5"/>
    <w:rsid w:val="00894AC3"/>
    <w:rsid w:val="008D7390"/>
    <w:rsid w:val="00903971"/>
    <w:rsid w:val="00A842C2"/>
    <w:rsid w:val="00A90E71"/>
    <w:rsid w:val="00AD4F2C"/>
    <w:rsid w:val="00AF4813"/>
    <w:rsid w:val="00B243D6"/>
    <w:rsid w:val="00B5677F"/>
    <w:rsid w:val="00B71FB4"/>
    <w:rsid w:val="00B9246A"/>
    <w:rsid w:val="00BB5779"/>
    <w:rsid w:val="00BE4169"/>
    <w:rsid w:val="00BF0D16"/>
    <w:rsid w:val="00C05394"/>
    <w:rsid w:val="00C62690"/>
    <w:rsid w:val="00D37F99"/>
    <w:rsid w:val="00D576F2"/>
    <w:rsid w:val="00DA39B9"/>
    <w:rsid w:val="00DB5F50"/>
    <w:rsid w:val="00DC2E60"/>
    <w:rsid w:val="00DD1AED"/>
    <w:rsid w:val="00E81D0A"/>
    <w:rsid w:val="00EA30E7"/>
    <w:rsid w:val="00F13018"/>
    <w:rsid w:val="00F151D1"/>
    <w:rsid w:val="00F16E0B"/>
    <w:rsid w:val="00F448F4"/>
    <w:rsid w:val="00F71500"/>
    <w:rsid w:val="00F77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0728F-6F74-4DAE-BB4E-A8CAB8C33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606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Vavřík</dc:creator>
  <cp:keywords/>
  <dc:description/>
  <cp:lastModifiedBy>Michal Vavřík</cp:lastModifiedBy>
  <cp:revision>4</cp:revision>
  <dcterms:created xsi:type="dcterms:W3CDTF">2011-05-09T14:12:00Z</dcterms:created>
  <dcterms:modified xsi:type="dcterms:W3CDTF">2011-05-20T15:07:00Z</dcterms:modified>
</cp:coreProperties>
</file>