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421574" w:rsidRDefault="00421574" w:rsidP="0042765C">
            <w:r>
              <w:t>Jana Kubíková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E16329" w:rsidP="0042765C">
            <w:pPr>
              <w:jc w:val="both"/>
              <w:rPr>
                <w:lang w:val="de-DE"/>
              </w:rPr>
            </w:pPr>
            <w:proofErr w:type="spellStart"/>
            <w:r>
              <w:t>Phraseologismen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 </w:t>
            </w:r>
            <w:proofErr w:type="spellStart"/>
            <w:r>
              <w:t>eMagazin</w:t>
            </w:r>
            <w:proofErr w:type="spellEnd"/>
            <w:r>
              <w:t xml:space="preserve"> </w:t>
            </w:r>
            <w:proofErr w:type="spellStart"/>
            <w:r>
              <w:t>Wirtschaftswoche</w:t>
            </w:r>
            <w:proofErr w:type="spellEnd"/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42765C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6D4FF1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Pr="00B7051C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6D4FF1" w:rsidP="006C0147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06" w:type="dxa"/>
            <w:shd w:val="clear" w:color="auto" w:fill="auto"/>
          </w:tcPr>
          <w:p w:rsidR="00CA1943" w:rsidRPr="00C86FEB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Pr="006D4FF1" w:rsidRDefault="006D4FF1" w:rsidP="006C0147">
            <w:pPr>
              <w:jc w:val="center"/>
              <w:rPr>
                <w:b/>
              </w:rPr>
            </w:pPr>
            <w:r w:rsidRPr="006D4FF1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6D4FF1" w:rsidRDefault="006D4FF1" w:rsidP="006C0147">
            <w:pPr>
              <w:jc w:val="center"/>
              <w:rPr>
                <w:b/>
              </w:rPr>
            </w:pPr>
            <w:r w:rsidRPr="006D4FF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6D4FF1" w:rsidRDefault="006D4FF1" w:rsidP="006C0147">
            <w:pPr>
              <w:jc w:val="center"/>
              <w:rPr>
                <w:b/>
              </w:rPr>
            </w:pPr>
            <w:r w:rsidRPr="006D4FF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C86FEB" w:rsidRDefault="00C86FEB" w:rsidP="006C0147">
            <w:pPr>
              <w:jc w:val="center"/>
              <w:rPr>
                <w:b/>
              </w:rPr>
            </w:pPr>
            <w:r w:rsidRPr="00C86FEB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185CE2" w:rsidRDefault="00185CE2" w:rsidP="006C0147">
            <w:pPr>
              <w:jc w:val="center"/>
              <w:rPr>
                <w:b/>
              </w:rPr>
            </w:pPr>
            <w:r w:rsidRPr="00185CE2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CA1943" w:rsidRDefault="00533729" w:rsidP="00533729">
            <w:pPr>
              <w:jc w:val="both"/>
            </w:pPr>
            <w:r>
              <w:t xml:space="preserve">Předložená práce se zabývá frazeologismy v elektronickém magazínu </w:t>
            </w:r>
            <w:proofErr w:type="spellStart"/>
            <w:r>
              <w:t>Wirtschaftswoche</w:t>
            </w:r>
            <w:proofErr w:type="spellEnd"/>
            <w:r>
              <w:t>. V teoretické č</w:t>
            </w:r>
            <w:r w:rsidR="00A3424F">
              <w:t>ásti práce se autorka věnuje def</w:t>
            </w:r>
            <w:r>
              <w:t xml:space="preserve">inici </w:t>
            </w:r>
            <w:r w:rsidR="006D1BCE">
              <w:t xml:space="preserve">základních </w:t>
            </w:r>
            <w:r>
              <w:t>pojmů</w:t>
            </w:r>
            <w:r w:rsidR="00D523C7">
              <w:t xml:space="preserve"> a frazeologizmům v obchodní němčině, ve 4. kapitole uvádí několik konkrétních příkladů. </w:t>
            </w:r>
            <w:r w:rsidR="00A76AD7">
              <w:t xml:space="preserve">Přitom na žádném místě </w:t>
            </w:r>
            <w:r w:rsidR="00A3424F" w:rsidRPr="000C197A">
              <w:t>nezachází</w:t>
            </w:r>
            <w:r w:rsidR="004A56AE">
              <w:t xml:space="preserve"> autorka </w:t>
            </w:r>
            <w:r w:rsidR="00A76AD7">
              <w:t>do hloubky</w:t>
            </w:r>
            <w:r w:rsidR="004A56AE">
              <w:t xml:space="preserve"> problému</w:t>
            </w:r>
            <w:r w:rsidR="00A76AD7">
              <w:t xml:space="preserve">, </w:t>
            </w:r>
            <w:r w:rsidR="00A3424F" w:rsidRPr="000C197A">
              <w:t>podstatu</w:t>
            </w:r>
            <w:r w:rsidR="00A3424F">
              <w:rPr>
                <w:color w:val="FF0000"/>
              </w:rPr>
              <w:t xml:space="preserve"> </w:t>
            </w:r>
            <w:r w:rsidR="00A76AD7">
              <w:t xml:space="preserve">tvoří spíš příklady. </w:t>
            </w:r>
            <w:r w:rsidR="001A5937">
              <w:t>Výběr základní literatury je</w:t>
            </w:r>
            <w:r w:rsidR="00A3424F">
              <w:t xml:space="preserve"> </w:t>
            </w:r>
            <w:r w:rsidR="00A3424F" w:rsidRPr="000C197A">
              <w:t>toho</w:t>
            </w:r>
            <w:r w:rsidR="00A3424F">
              <w:rPr>
                <w:color w:val="FF0000"/>
              </w:rPr>
              <w:t xml:space="preserve"> </w:t>
            </w:r>
            <w:r w:rsidR="001A5937">
              <w:t>rovněž důkazem: omezuje se na pouhé tři</w:t>
            </w:r>
            <w:r w:rsidR="000C197A">
              <w:t xml:space="preserve"> primární</w:t>
            </w:r>
            <w:r w:rsidR="001A5937">
              <w:t xml:space="preserve"> zdroje (</w:t>
            </w:r>
            <w:proofErr w:type="spellStart"/>
            <w:r w:rsidR="001A5937">
              <w:t>Burger</w:t>
            </w:r>
            <w:proofErr w:type="spellEnd"/>
            <w:r w:rsidR="001A5937">
              <w:t xml:space="preserve">, 2007, </w:t>
            </w:r>
            <w:proofErr w:type="spellStart"/>
            <w:r w:rsidR="001A5937">
              <w:t>Fleischer</w:t>
            </w:r>
            <w:proofErr w:type="spellEnd"/>
            <w:r w:rsidR="001A5937">
              <w:t xml:space="preserve">, </w:t>
            </w:r>
            <w:smartTag w:uri="urn:schemas-microsoft-com:office:smarttags" w:element="metricconverter">
              <w:smartTagPr>
                <w:attr w:name="ProductID" w:val="1997 a"/>
              </w:smartTagPr>
              <w:r w:rsidR="001A5937">
                <w:t>1997 a</w:t>
              </w:r>
            </w:smartTag>
            <w:r w:rsidR="001A5937">
              <w:t xml:space="preserve"> </w:t>
            </w:r>
            <w:proofErr w:type="spellStart"/>
            <w:r w:rsidR="001A5937">
              <w:t>Duhme</w:t>
            </w:r>
            <w:proofErr w:type="spellEnd"/>
            <w:r w:rsidR="001A5937">
              <w:t xml:space="preserve">, 1991). </w:t>
            </w:r>
          </w:p>
          <w:p w:rsidR="00D26CBF" w:rsidRDefault="00A76AD7" w:rsidP="00533729">
            <w:pPr>
              <w:jc w:val="both"/>
            </w:pPr>
            <w:r>
              <w:t>Ve své praktické části analyzuje autorka frazeologizmy v předmětném magazínu</w:t>
            </w:r>
            <w:r w:rsidR="002A3F91">
              <w:t>.</w:t>
            </w:r>
            <w:r w:rsidR="001A5937">
              <w:t xml:space="preserve"> </w:t>
            </w:r>
            <w:r w:rsidR="009F11AC">
              <w:t xml:space="preserve">Třídí je do skupin podle podstatných jmen obsažených v nich. Výběr působí </w:t>
            </w:r>
            <w:r w:rsidR="001F152E">
              <w:t>nahodil</w:t>
            </w:r>
            <w:r w:rsidR="00A3424F" w:rsidRPr="000C197A">
              <w:t>e</w:t>
            </w:r>
            <w:r w:rsidR="001F152E">
              <w:t xml:space="preserve">, chybí časové </w:t>
            </w:r>
            <w:r w:rsidR="00605A89" w:rsidRPr="000C197A">
              <w:t>rozmezí</w:t>
            </w:r>
            <w:r w:rsidR="001F152E">
              <w:t xml:space="preserve">, </w:t>
            </w:r>
            <w:r w:rsidR="006D4FF1" w:rsidRPr="000C197A">
              <w:t>proto</w:t>
            </w:r>
            <w:r w:rsidR="00A3424F" w:rsidRPr="000C197A">
              <w:t>ž</w:t>
            </w:r>
            <w:r w:rsidR="006D4FF1" w:rsidRPr="000C197A">
              <w:t>e</w:t>
            </w:r>
            <w:r w:rsidR="001F152E">
              <w:t xml:space="preserve"> právě v publicistice je jazyk nesmírně pestrý</w:t>
            </w:r>
            <w:r w:rsidR="000C197A">
              <w:t>, vývoj je dynamický</w:t>
            </w:r>
            <w:r w:rsidR="001F152E">
              <w:t xml:space="preserve"> a vznikají stále nové frazeologizmy. Také např. klasifikace </w:t>
            </w:r>
            <w:r w:rsidR="00D26CBF">
              <w:t>vazby „</w:t>
            </w:r>
            <w:proofErr w:type="spellStart"/>
            <w:r w:rsidR="00D26CBF">
              <w:t>Geld</w:t>
            </w:r>
            <w:proofErr w:type="spellEnd"/>
            <w:r w:rsidR="00D26CBF">
              <w:t xml:space="preserve"> in </w:t>
            </w:r>
            <w:proofErr w:type="spellStart"/>
            <w:r w:rsidR="00D26CBF">
              <w:t>die</w:t>
            </w:r>
            <w:proofErr w:type="spellEnd"/>
            <w:r w:rsidR="00D26CBF">
              <w:t xml:space="preserve"> </w:t>
            </w:r>
            <w:proofErr w:type="spellStart"/>
            <w:r w:rsidR="00D26CBF">
              <w:t>Hand</w:t>
            </w:r>
            <w:proofErr w:type="spellEnd"/>
            <w:r w:rsidR="00D26CBF">
              <w:t xml:space="preserve"> </w:t>
            </w:r>
            <w:proofErr w:type="spellStart"/>
            <w:r w:rsidR="00D26CBF">
              <w:t>nehmen</w:t>
            </w:r>
            <w:proofErr w:type="spellEnd"/>
            <w:r w:rsidR="00D26CBF">
              <w:t xml:space="preserve">“ jako hovorová je přinejmenším sporná. </w:t>
            </w:r>
          </w:p>
          <w:p w:rsidR="004A56AE" w:rsidRDefault="00D26CBF" w:rsidP="00533729">
            <w:pPr>
              <w:jc w:val="both"/>
            </w:pPr>
            <w:r>
              <w:t>Jazykově je bakalářská práce na dobré úrovni, drobné g</w:t>
            </w:r>
            <w:r w:rsidR="004A56AE">
              <w:t xml:space="preserve">ramatické </w:t>
            </w:r>
            <w:r w:rsidR="00A3424F" w:rsidRPr="000C197A">
              <w:t>chyby</w:t>
            </w:r>
            <w:r w:rsidR="004A56AE">
              <w:t xml:space="preserve"> nekazí celkový dobrý dojem.</w:t>
            </w:r>
          </w:p>
          <w:p w:rsidR="00A76AD7" w:rsidRDefault="004A56AE" w:rsidP="00533729">
            <w:pPr>
              <w:jc w:val="both"/>
            </w:pPr>
            <w:r>
              <w:t>Doporučuji práci k obhajobě.</w:t>
            </w:r>
            <w:r w:rsidR="001F152E">
              <w:t xml:space="preserve"> </w:t>
            </w:r>
            <w:r w:rsidR="002A3F91">
              <w:t xml:space="preserve"> </w:t>
            </w:r>
          </w:p>
          <w:p w:rsidR="00533729" w:rsidRDefault="00533729" w:rsidP="00533729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4A56AE" w:rsidP="00D460AF">
            <w:pPr>
              <w:numPr>
                <w:ilvl w:val="0"/>
                <w:numId w:val="1"/>
              </w:numPr>
            </w:pP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wie</w:t>
            </w:r>
            <w:proofErr w:type="spellEnd"/>
            <w:r>
              <w:t xml:space="preserve"> </w:t>
            </w:r>
            <w:proofErr w:type="spellStart"/>
            <w:r>
              <w:t>vielen</w:t>
            </w:r>
            <w:proofErr w:type="spellEnd"/>
            <w:r>
              <w:t xml:space="preserve"> </w:t>
            </w:r>
            <w:proofErr w:type="spellStart"/>
            <w:r>
              <w:t>Texten</w:t>
            </w:r>
            <w:proofErr w:type="spellEnd"/>
            <w:r>
              <w:t xml:space="preserve"> </w:t>
            </w:r>
            <w:proofErr w:type="spellStart"/>
            <w:r>
              <w:t>aus</w:t>
            </w:r>
            <w:proofErr w:type="spellEnd"/>
            <w:r>
              <w:t xml:space="preserve"> der </w:t>
            </w:r>
            <w:proofErr w:type="spellStart"/>
            <w:r>
              <w:t>Wirtschaftswoche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gearbeitet</w:t>
            </w:r>
            <w:proofErr w:type="spellEnd"/>
            <w:r w:rsidR="00D460AF">
              <w:t>?</w:t>
            </w:r>
          </w:p>
          <w:p w:rsidR="00D460AF" w:rsidRDefault="004A56AE" w:rsidP="00D460AF">
            <w:pPr>
              <w:numPr>
                <w:ilvl w:val="0"/>
                <w:numId w:val="1"/>
              </w:numPr>
            </w:pPr>
            <w:r>
              <w:t>W</w:t>
            </w:r>
            <w:proofErr w:type="spellStart"/>
            <w:r>
              <w:rPr>
                <w:lang w:val="de-DE"/>
              </w:rPr>
              <w:t>äre</w:t>
            </w:r>
            <w:proofErr w:type="spellEnd"/>
            <w:r>
              <w:rPr>
                <w:lang w:val="de-DE"/>
              </w:rPr>
              <w:t xml:space="preserve"> eine Klassifizierung nach einem anderen Prinzip als nach den Basissubstantiv möglich gewesen</w:t>
            </w:r>
            <w:r w:rsidR="00D460AF">
              <w:rPr>
                <w:lang w:val="de-DE"/>
              </w:rPr>
              <w:t>?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Pr="005B5ED2" w:rsidRDefault="005B5ED2" w:rsidP="006C0147">
            <w:pPr>
              <w:jc w:val="center"/>
              <w:rPr>
                <w:b/>
              </w:rPr>
            </w:pPr>
            <w:r w:rsidRPr="005B5ED2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0C197A">
            <w:r>
              <w:t>Datum:</w:t>
            </w:r>
            <w:r w:rsidR="000C197A">
              <w:t xml:space="preserve"> 10.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FC4CF9">
              <w:t xml:space="preserve"> Mgr. Silke Gester, Ph.D., v.r.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880" w:rsidRDefault="00386880">
      <w:r>
        <w:separator/>
      </w:r>
    </w:p>
  </w:endnote>
  <w:endnote w:type="continuationSeparator" w:id="0">
    <w:p w:rsidR="00386880" w:rsidRDefault="00386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880" w:rsidRDefault="00386880">
      <w:r>
        <w:separator/>
      </w:r>
    </w:p>
  </w:footnote>
  <w:footnote w:type="continuationSeparator" w:id="0">
    <w:p w:rsidR="00386880" w:rsidRDefault="00386880">
      <w:r>
        <w:continuationSeparator/>
      </w:r>
    </w:p>
  </w:footnote>
  <w:footnote w:id="1">
    <w:p w:rsidR="00381866" w:rsidRDefault="00381866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3F64"/>
    <w:rsid w:val="000777E3"/>
    <w:rsid w:val="000C056C"/>
    <w:rsid w:val="000C197A"/>
    <w:rsid w:val="000C282C"/>
    <w:rsid w:val="00185CE2"/>
    <w:rsid w:val="001A5937"/>
    <w:rsid w:val="001F152E"/>
    <w:rsid w:val="00223BA6"/>
    <w:rsid w:val="00263741"/>
    <w:rsid w:val="0028172F"/>
    <w:rsid w:val="00291BB8"/>
    <w:rsid w:val="002A3F91"/>
    <w:rsid w:val="002C25D4"/>
    <w:rsid w:val="002E4297"/>
    <w:rsid w:val="002E5860"/>
    <w:rsid w:val="002E7C7E"/>
    <w:rsid w:val="00353B48"/>
    <w:rsid w:val="00381866"/>
    <w:rsid w:val="00386880"/>
    <w:rsid w:val="003D6D1F"/>
    <w:rsid w:val="003F0325"/>
    <w:rsid w:val="00421574"/>
    <w:rsid w:val="0042765C"/>
    <w:rsid w:val="00436EAC"/>
    <w:rsid w:val="00497C68"/>
    <w:rsid w:val="004A56AE"/>
    <w:rsid w:val="004B7448"/>
    <w:rsid w:val="004D16A0"/>
    <w:rsid w:val="004F5BC7"/>
    <w:rsid w:val="00533729"/>
    <w:rsid w:val="00533CD6"/>
    <w:rsid w:val="005A66D1"/>
    <w:rsid w:val="005B5ED2"/>
    <w:rsid w:val="00603512"/>
    <w:rsid w:val="00605A89"/>
    <w:rsid w:val="00626E7D"/>
    <w:rsid w:val="006838CE"/>
    <w:rsid w:val="006C0147"/>
    <w:rsid w:val="006D08BE"/>
    <w:rsid w:val="006D1BCE"/>
    <w:rsid w:val="006D4FF1"/>
    <w:rsid w:val="006E06E3"/>
    <w:rsid w:val="007105D7"/>
    <w:rsid w:val="00722893"/>
    <w:rsid w:val="007323E6"/>
    <w:rsid w:val="00827341"/>
    <w:rsid w:val="008666EC"/>
    <w:rsid w:val="008911B8"/>
    <w:rsid w:val="008939E1"/>
    <w:rsid w:val="008B52F8"/>
    <w:rsid w:val="00921BEA"/>
    <w:rsid w:val="0093114B"/>
    <w:rsid w:val="009443A2"/>
    <w:rsid w:val="00966295"/>
    <w:rsid w:val="009A69DD"/>
    <w:rsid w:val="009C44BE"/>
    <w:rsid w:val="009D315F"/>
    <w:rsid w:val="009F11AC"/>
    <w:rsid w:val="009F653B"/>
    <w:rsid w:val="00A05DD0"/>
    <w:rsid w:val="00A3424F"/>
    <w:rsid w:val="00A76AD7"/>
    <w:rsid w:val="00B15474"/>
    <w:rsid w:val="00B36D18"/>
    <w:rsid w:val="00B7051C"/>
    <w:rsid w:val="00B9225B"/>
    <w:rsid w:val="00C1276E"/>
    <w:rsid w:val="00C138E2"/>
    <w:rsid w:val="00C61910"/>
    <w:rsid w:val="00C86FEB"/>
    <w:rsid w:val="00CA1943"/>
    <w:rsid w:val="00CD65F7"/>
    <w:rsid w:val="00D26CBF"/>
    <w:rsid w:val="00D460AF"/>
    <w:rsid w:val="00D523C7"/>
    <w:rsid w:val="00E16329"/>
    <w:rsid w:val="00E90706"/>
    <w:rsid w:val="00EE2AE2"/>
    <w:rsid w:val="00F11D3A"/>
    <w:rsid w:val="00F26201"/>
    <w:rsid w:val="00F4151B"/>
    <w:rsid w:val="00F6382A"/>
    <w:rsid w:val="00FC2838"/>
    <w:rsid w:val="00FC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105D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</TotalTime>
  <Pages>1</Pages>
  <Words>310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3</cp:revision>
  <dcterms:created xsi:type="dcterms:W3CDTF">2012-05-10T07:00:00Z</dcterms:created>
  <dcterms:modified xsi:type="dcterms:W3CDTF">2012-05-11T06:03:00Z</dcterms:modified>
</cp:coreProperties>
</file>