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907" w:rsidRPr="00513789" w:rsidRDefault="00436907" w:rsidP="00436907">
      <w:pPr>
        <w:tabs>
          <w:tab w:val="left" w:pos="3119"/>
          <w:tab w:val="left" w:pos="5954"/>
          <w:tab w:val="left" w:pos="8931"/>
        </w:tabs>
        <w:ind w:right="-1"/>
        <w:jc w:val="center"/>
        <w:rPr>
          <w:sz w:val="22"/>
          <w:szCs w:val="22"/>
          <w:u w:val="dotted"/>
        </w:rPr>
      </w:pPr>
    </w:p>
    <w:p w:rsidR="00436907" w:rsidRPr="003842FE" w:rsidRDefault="00436907" w:rsidP="00436907">
      <w:pPr>
        <w:spacing w:after="60"/>
        <w:jc w:val="center"/>
        <w:outlineLvl w:val="0"/>
        <w:rPr>
          <w:caps/>
          <w:sz w:val="20"/>
          <w:szCs w:val="20"/>
        </w:rPr>
      </w:pPr>
      <w:r w:rsidRPr="003842FE">
        <w:rPr>
          <w:caps/>
          <w:sz w:val="20"/>
          <w:szCs w:val="20"/>
        </w:rPr>
        <w:t>TOMAS BATA UNIVERSITY IN ZLÍN</w:t>
      </w:r>
    </w:p>
    <w:p w:rsidR="00436907" w:rsidRPr="003842FE" w:rsidRDefault="00436907" w:rsidP="00436907">
      <w:pPr>
        <w:spacing w:after="60"/>
        <w:jc w:val="center"/>
        <w:outlineLvl w:val="0"/>
        <w:rPr>
          <w:caps/>
          <w:sz w:val="20"/>
          <w:szCs w:val="20"/>
        </w:rPr>
      </w:pPr>
      <w:r w:rsidRPr="003842FE">
        <w:rPr>
          <w:caps/>
          <w:sz w:val="20"/>
          <w:szCs w:val="20"/>
        </w:rPr>
        <w:t>FaCULTY OF management aND eCONOMICS</w:t>
      </w:r>
    </w:p>
    <w:p w:rsidR="00436907" w:rsidRPr="003842FE" w:rsidRDefault="00436907" w:rsidP="00436907">
      <w:pPr>
        <w:spacing w:before="840" w:after="720"/>
        <w:ind w:left="2832"/>
        <w:rPr>
          <w:b/>
          <w:sz w:val="20"/>
          <w:szCs w:val="20"/>
          <w:lang w:val="en-GB"/>
        </w:rPr>
      </w:pPr>
      <w:r w:rsidRPr="003842FE">
        <w:rPr>
          <w:b/>
          <w:sz w:val="20"/>
          <w:szCs w:val="20"/>
          <w:lang w:val="en-GB"/>
        </w:rPr>
        <w:t xml:space="preserve">Master’s Thesis Assessment </w:t>
      </w:r>
      <w:r w:rsidRPr="003842FE">
        <w:rPr>
          <w:b/>
          <w:sz w:val="20"/>
          <w:szCs w:val="20"/>
          <w:lang w:val="en-GB"/>
        </w:rPr>
        <w:tab/>
      </w:r>
      <w:r w:rsidRPr="003842FE">
        <w:rPr>
          <w:b/>
          <w:sz w:val="20"/>
          <w:szCs w:val="20"/>
          <w:lang w:val="en-GB"/>
        </w:rPr>
        <w:tab/>
        <w:t xml:space="preserve">    </w:t>
      </w:r>
      <w:r w:rsidRPr="003842FE">
        <w:rPr>
          <w:b/>
          <w:sz w:val="20"/>
          <w:szCs w:val="20"/>
          <w:lang w:val="en-GB"/>
        </w:rPr>
        <w:tab/>
        <w:t xml:space="preserve">             </w:t>
      </w:r>
      <w:r>
        <w:rPr>
          <w:b/>
          <w:sz w:val="20"/>
          <w:szCs w:val="20"/>
          <w:lang w:val="en-GB"/>
        </w:rPr>
        <w:tab/>
      </w:r>
      <w:r>
        <w:rPr>
          <w:b/>
          <w:sz w:val="20"/>
          <w:szCs w:val="20"/>
          <w:lang w:val="en-GB"/>
        </w:rPr>
        <w:tab/>
      </w:r>
      <w:r w:rsidRPr="003842FE">
        <w:rPr>
          <w:b/>
          <w:sz w:val="20"/>
          <w:szCs w:val="20"/>
          <w:lang w:val="en-GB"/>
        </w:rPr>
        <w:t xml:space="preserve">    </w:t>
      </w:r>
      <w:r w:rsidRPr="003842FE">
        <w:rPr>
          <w:b/>
          <w:sz w:val="20"/>
          <w:szCs w:val="20"/>
          <w:highlight w:val="lightGray"/>
          <w:lang w:val="en-GB"/>
        </w:rPr>
        <w:t>Reviewer’s</w:t>
      </w:r>
      <w:r w:rsidRPr="003842FE">
        <w:rPr>
          <w:b/>
          <w:sz w:val="20"/>
          <w:szCs w:val="20"/>
          <w:lang w:val="en-GB"/>
        </w:rPr>
        <w:t xml:space="preserve"> Report</w:t>
      </w:r>
    </w:p>
    <w:p w:rsidR="00436907" w:rsidRPr="003842FE" w:rsidRDefault="00436907" w:rsidP="00436907">
      <w:pPr>
        <w:tabs>
          <w:tab w:val="left" w:pos="3686"/>
          <w:tab w:val="left" w:pos="7371"/>
        </w:tabs>
        <w:rPr>
          <w:sz w:val="20"/>
          <w:szCs w:val="20"/>
          <w:lang w:val="en-GB"/>
        </w:rPr>
      </w:pPr>
      <w:r w:rsidRPr="003842FE">
        <w:rPr>
          <w:sz w:val="20"/>
          <w:szCs w:val="20"/>
          <w:lang w:val="en-GB"/>
        </w:rPr>
        <w:t>Student’s name:</w:t>
      </w:r>
      <w:r w:rsidRPr="003842FE">
        <w:rPr>
          <w:sz w:val="20"/>
          <w:szCs w:val="20"/>
          <w:lang w:val="en-GB"/>
        </w:rPr>
        <w:tab/>
        <w:t>MT Supervisor/Reviewer:</w:t>
      </w:r>
      <w:r w:rsidRPr="003842FE">
        <w:rPr>
          <w:sz w:val="20"/>
          <w:szCs w:val="20"/>
          <w:lang w:val="en-GB"/>
        </w:rPr>
        <w:tab/>
        <w:t>Acad. year:</w:t>
      </w:r>
    </w:p>
    <w:p w:rsidR="00436907" w:rsidRPr="003842FE" w:rsidRDefault="00B40F3B" w:rsidP="00436907">
      <w:pPr>
        <w:tabs>
          <w:tab w:val="left" w:pos="3686"/>
          <w:tab w:val="left" w:pos="7371"/>
        </w:tabs>
        <w:rPr>
          <w:sz w:val="20"/>
          <w:szCs w:val="20"/>
          <w:lang w:val="en-GB"/>
        </w:rPr>
      </w:pPr>
      <w:proofErr w:type="spellStart"/>
      <w:proofErr w:type="gramStart"/>
      <w:r>
        <w:rPr>
          <w:sz w:val="20"/>
          <w:szCs w:val="20"/>
          <w:lang w:val="en-GB"/>
        </w:rPr>
        <w:t>Nera</w:t>
      </w:r>
      <w:proofErr w:type="spellEnd"/>
      <w:r>
        <w:rPr>
          <w:sz w:val="20"/>
          <w:szCs w:val="20"/>
          <w:lang w:val="en-GB"/>
        </w:rPr>
        <w:t xml:space="preserve"> </w:t>
      </w:r>
      <w:proofErr w:type="spellStart"/>
      <w:r>
        <w:rPr>
          <w:sz w:val="20"/>
          <w:szCs w:val="20"/>
          <w:lang w:val="en-GB"/>
        </w:rPr>
        <w:t>Dragoje</w:t>
      </w:r>
      <w:proofErr w:type="spellEnd"/>
      <w:r>
        <w:rPr>
          <w:sz w:val="20"/>
          <w:szCs w:val="20"/>
          <w:lang w:val="en-GB"/>
        </w:rPr>
        <w:t xml:space="preserve"> </w:t>
      </w:r>
      <w:r w:rsidR="00436907" w:rsidRPr="003842FE">
        <w:rPr>
          <w:sz w:val="20"/>
          <w:szCs w:val="20"/>
          <w:lang w:val="en-GB"/>
        </w:rPr>
        <w:tab/>
      </w:r>
      <w:proofErr w:type="spellStart"/>
      <w:r>
        <w:rPr>
          <w:sz w:val="20"/>
          <w:szCs w:val="20"/>
          <w:lang w:val="en-GB"/>
        </w:rPr>
        <w:t>Ing</w:t>
      </w:r>
      <w:proofErr w:type="spellEnd"/>
      <w:r>
        <w:rPr>
          <w:sz w:val="20"/>
          <w:szCs w:val="20"/>
          <w:lang w:val="en-GB"/>
        </w:rPr>
        <w:t>.</w:t>
      </w:r>
      <w:proofErr w:type="gramEnd"/>
      <w:r>
        <w:rPr>
          <w:sz w:val="20"/>
          <w:szCs w:val="20"/>
          <w:lang w:val="en-GB"/>
        </w:rPr>
        <w:t xml:space="preserve"> </w:t>
      </w:r>
      <w:proofErr w:type="spellStart"/>
      <w:r>
        <w:rPr>
          <w:sz w:val="20"/>
          <w:szCs w:val="20"/>
          <w:lang w:val="en-GB"/>
        </w:rPr>
        <w:t>Janka</w:t>
      </w:r>
      <w:proofErr w:type="spellEnd"/>
      <w:r>
        <w:rPr>
          <w:sz w:val="20"/>
          <w:szCs w:val="20"/>
          <w:lang w:val="en-GB"/>
        </w:rPr>
        <w:t xml:space="preserve"> </w:t>
      </w:r>
      <w:proofErr w:type="spellStart"/>
      <w:r>
        <w:rPr>
          <w:sz w:val="20"/>
          <w:szCs w:val="20"/>
          <w:lang w:val="en-GB"/>
        </w:rPr>
        <w:t>Vydrová</w:t>
      </w:r>
      <w:proofErr w:type="spellEnd"/>
      <w:r>
        <w:rPr>
          <w:sz w:val="20"/>
          <w:szCs w:val="20"/>
          <w:lang w:val="en-GB"/>
        </w:rPr>
        <w:t>, Ph.D.</w:t>
      </w:r>
      <w:r w:rsidR="00436907" w:rsidRPr="003842FE">
        <w:rPr>
          <w:sz w:val="20"/>
          <w:szCs w:val="20"/>
          <w:lang w:val="en-GB"/>
        </w:rPr>
        <w:tab/>
      </w:r>
      <w:r>
        <w:rPr>
          <w:sz w:val="20"/>
          <w:szCs w:val="20"/>
          <w:lang w:val="en-GB"/>
        </w:rPr>
        <w:t>2011/2012</w:t>
      </w:r>
    </w:p>
    <w:p w:rsidR="00436907" w:rsidRPr="003842FE" w:rsidRDefault="00436907" w:rsidP="00436907">
      <w:pPr>
        <w:spacing w:before="600" w:after="240"/>
        <w:rPr>
          <w:sz w:val="20"/>
          <w:szCs w:val="20"/>
          <w:lang w:val="en-GB"/>
        </w:rPr>
      </w:pPr>
      <w:r w:rsidRPr="003842FE">
        <w:rPr>
          <w:sz w:val="20"/>
          <w:szCs w:val="20"/>
          <w:lang w:val="en-GB"/>
        </w:rPr>
        <w:t>MT topic:</w:t>
      </w:r>
    </w:p>
    <w:p w:rsidR="00436907" w:rsidRPr="003842FE" w:rsidRDefault="00B40F3B" w:rsidP="00436907">
      <w:pPr>
        <w:rPr>
          <w:sz w:val="20"/>
          <w:szCs w:val="20"/>
          <w:lang w:val="en-GB"/>
        </w:rPr>
      </w:pPr>
      <w:proofErr w:type="gramStart"/>
      <w:r>
        <w:rPr>
          <w:sz w:val="20"/>
          <w:szCs w:val="20"/>
          <w:lang w:val="en-GB"/>
        </w:rPr>
        <w:t>Implementation of Management by Objectives in Volkswagen Sarajevo Ltd.</w:t>
      </w:r>
      <w:proofErr w:type="gramEnd"/>
      <w:r>
        <w:rPr>
          <w:sz w:val="20"/>
          <w:szCs w:val="20"/>
          <w:lang w:val="en-GB"/>
        </w:rPr>
        <w:t xml:space="preserve"> </w:t>
      </w: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5208"/>
      </w:tblGrid>
      <w:tr w:rsidR="00436907" w:rsidRPr="003842FE" w:rsidTr="00436907">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120"/>
              <w:ind w:firstLine="180"/>
              <w:rPr>
                <w:snapToGrid w:val="0"/>
                <w:color w:val="000000"/>
                <w:sz w:val="20"/>
                <w:szCs w:val="20"/>
                <w:lang w:val="en-GB"/>
              </w:rPr>
            </w:pPr>
            <w:r w:rsidRPr="003842FE">
              <w:rPr>
                <w:snapToGrid w:val="0"/>
                <w:color w:val="000000"/>
                <w:sz w:val="20"/>
                <w:szCs w:val="20"/>
                <w:lang w:val="en-GB"/>
              </w:rPr>
              <w:t>Assessment criteria</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436907" w:rsidRPr="003842FE" w:rsidRDefault="00436907" w:rsidP="00436907">
            <w:pPr>
              <w:spacing w:before="120"/>
              <w:jc w:val="center"/>
              <w:rPr>
                <w:snapToGrid w:val="0"/>
                <w:color w:val="000000"/>
                <w:sz w:val="20"/>
                <w:szCs w:val="20"/>
                <w:lang w:val="en-GB"/>
              </w:rPr>
            </w:pPr>
            <w:r w:rsidRPr="003842FE">
              <w:rPr>
                <w:snapToGrid w:val="0"/>
                <w:color w:val="000000"/>
                <w:sz w:val="20"/>
                <w:szCs w:val="20"/>
                <w:lang w:val="en-GB"/>
              </w:rPr>
              <w:t>Points (0 – 10)</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snapToGrid w:val="0"/>
                <w:color w:val="000000"/>
                <w:sz w:val="20"/>
                <w:szCs w:val="20"/>
                <w:lang w:val="en-GB"/>
              </w:rPr>
            </w:pPr>
            <w:r w:rsidRPr="003842FE">
              <w:rPr>
                <w:sz w:val="20"/>
                <w:szCs w:val="20"/>
                <w:lang w:val="en-GB"/>
              </w:rPr>
              <w:t>Thesis Topic Difficulty</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B40F3B" w:rsidP="00436907">
            <w:pPr>
              <w:spacing w:before="60" w:after="60"/>
              <w:jc w:val="center"/>
              <w:rPr>
                <w:snapToGrid w:val="0"/>
                <w:color w:val="000000"/>
                <w:sz w:val="20"/>
                <w:szCs w:val="20"/>
                <w:lang w:val="en-GB"/>
              </w:rPr>
            </w:pPr>
            <w:r>
              <w:rPr>
                <w:snapToGrid w:val="0"/>
                <w:color w:val="000000"/>
                <w:sz w:val="20"/>
                <w:szCs w:val="20"/>
                <w:lang w:val="en-GB"/>
              </w:rPr>
              <w:t>10</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snapToGrid w:val="0"/>
                <w:color w:val="000000"/>
                <w:sz w:val="20"/>
                <w:szCs w:val="20"/>
                <w:lang w:val="en-GB"/>
              </w:rPr>
            </w:pPr>
            <w:r w:rsidRPr="003842FE">
              <w:rPr>
                <w:sz w:val="20"/>
                <w:szCs w:val="20"/>
                <w:lang w:val="en-GB"/>
              </w:rPr>
              <w:t>Meeting Thesis Objectives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DF1D55" w:rsidP="00436907">
            <w:pPr>
              <w:spacing w:before="60" w:after="60"/>
              <w:jc w:val="center"/>
              <w:rPr>
                <w:snapToGrid w:val="0"/>
                <w:color w:val="000000"/>
                <w:sz w:val="20"/>
                <w:szCs w:val="20"/>
                <w:lang w:val="en-GB"/>
              </w:rPr>
            </w:pPr>
            <w:r>
              <w:rPr>
                <w:snapToGrid w:val="0"/>
                <w:color w:val="000000"/>
                <w:sz w:val="20"/>
                <w:szCs w:val="20"/>
                <w:lang w:val="en-GB"/>
              </w:rPr>
              <w:t>8</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snapToGrid w:val="0"/>
                <w:color w:val="000000"/>
                <w:sz w:val="20"/>
                <w:szCs w:val="20"/>
                <w:lang w:val="en-GB"/>
              </w:rPr>
            </w:pPr>
            <w:r w:rsidRPr="003842FE">
              <w:rPr>
                <w:snapToGrid w:val="0"/>
                <w:color w:val="000000"/>
                <w:sz w:val="20"/>
                <w:szCs w:val="20"/>
                <w:lang w:val="en-GB"/>
              </w:rPr>
              <w:t>Theoretical Background</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B40F3B" w:rsidP="00436907">
            <w:pPr>
              <w:spacing w:before="60" w:after="60"/>
              <w:jc w:val="center"/>
              <w:rPr>
                <w:snapToGrid w:val="0"/>
                <w:color w:val="000000"/>
                <w:sz w:val="20"/>
                <w:szCs w:val="20"/>
                <w:lang w:val="en-GB"/>
              </w:rPr>
            </w:pPr>
            <w:r>
              <w:rPr>
                <w:snapToGrid w:val="0"/>
                <w:color w:val="000000"/>
                <w:sz w:val="20"/>
                <w:szCs w:val="20"/>
                <w:lang w:val="en-GB"/>
              </w:rPr>
              <w:t>9</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snapToGrid w:val="0"/>
                <w:color w:val="000000"/>
                <w:sz w:val="20"/>
                <w:szCs w:val="20"/>
                <w:lang w:val="en-GB"/>
              </w:rPr>
            </w:pPr>
            <w:r w:rsidRPr="003842FE">
              <w:rPr>
                <w:sz w:val="20"/>
                <w:szCs w:val="20"/>
                <w:lang w:val="en-GB"/>
              </w:rPr>
              <w:t>Practical Application (Analysis)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B40F3B" w:rsidP="00436907">
            <w:pPr>
              <w:spacing w:before="60" w:after="60"/>
              <w:jc w:val="center"/>
              <w:rPr>
                <w:snapToGrid w:val="0"/>
                <w:color w:val="000000"/>
                <w:sz w:val="20"/>
                <w:szCs w:val="20"/>
                <w:lang w:val="en-GB"/>
              </w:rPr>
            </w:pPr>
            <w:r>
              <w:rPr>
                <w:snapToGrid w:val="0"/>
                <w:color w:val="000000"/>
                <w:sz w:val="20"/>
                <w:szCs w:val="20"/>
                <w:lang w:val="en-GB"/>
              </w:rPr>
              <w:t>8</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snapToGrid w:val="0"/>
                <w:color w:val="000000"/>
                <w:sz w:val="20"/>
                <w:szCs w:val="20"/>
                <w:lang w:val="en-GB"/>
              </w:rPr>
            </w:pPr>
            <w:r w:rsidRPr="003842FE">
              <w:rPr>
                <w:sz w:val="20"/>
                <w:szCs w:val="20"/>
                <w:lang w:val="en-GB"/>
              </w:rPr>
              <w:t>Practical Application (Solution</w:t>
            </w:r>
            <w:r w:rsidRPr="003842FE">
              <w:rPr>
                <w:sz w:val="20"/>
                <w:szCs w:val="20"/>
              </w:rPr>
              <w: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DF1D55" w:rsidP="00436907">
            <w:pPr>
              <w:spacing w:before="60" w:after="60"/>
              <w:jc w:val="center"/>
              <w:rPr>
                <w:snapToGrid w:val="0"/>
                <w:color w:val="000000"/>
                <w:sz w:val="20"/>
                <w:szCs w:val="20"/>
                <w:lang w:val="en-GB"/>
              </w:rPr>
            </w:pPr>
            <w:r>
              <w:rPr>
                <w:snapToGrid w:val="0"/>
                <w:color w:val="000000"/>
                <w:sz w:val="20"/>
                <w:szCs w:val="20"/>
                <w:lang w:val="en-GB"/>
              </w:rPr>
              <w:t>8</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jc w:val="both"/>
              <w:rPr>
                <w:sz w:val="20"/>
                <w:szCs w:val="20"/>
                <w:lang w:val="en-GB"/>
              </w:rPr>
            </w:pPr>
            <w:r w:rsidRPr="003842FE">
              <w:rPr>
                <w:sz w:val="20"/>
                <w:szCs w:val="20"/>
                <w:lang w:val="en-GB"/>
              </w:rPr>
              <w:t xml:space="preserve">   Formal Level</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DF1D55" w:rsidP="00436907">
            <w:pPr>
              <w:spacing w:before="60" w:after="60"/>
              <w:jc w:val="center"/>
              <w:rPr>
                <w:snapToGrid w:val="0"/>
                <w:color w:val="000000"/>
                <w:sz w:val="20"/>
                <w:szCs w:val="20"/>
                <w:lang w:val="en-GB"/>
              </w:rPr>
            </w:pPr>
            <w:r>
              <w:rPr>
                <w:snapToGrid w:val="0"/>
                <w:color w:val="000000"/>
                <w:sz w:val="20"/>
                <w:szCs w:val="20"/>
                <w:lang w:val="en-GB"/>
              </w:rPr>
              <w:t>7</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b/>
                <w:snapToGrid w:val="0"/>
                <w:color w:val="000000"/>
                <w:sz w:val="20"/>
                <w:szCs w:val="20"/>
                <w:lang w:val="en-GB"/>
              </w:rPr>
            </w:pPr>
            <w:r w:rsidRPr="003842FE">
              <w:rPr>
                <w:b/>
                <w:snapToGrid w:val="0"/>
                <w:color w:val="000000"/>
                <w:sz w:val="20"/>
                <w:szCs w:val="20"/>
                <w:lang w:val="en-GB"/>
              </w:rPr>
              <w:t>TOTAL POINTS</w:t>
            </w:r>
          </w:p>
          <w:p w:rsidR="00436907" w:rsidRPr="003842FE" w:rsidRDefault="00436907" w:rsidP="00436907">
            <w:pPr>
              <w:spacing w:before="60" w:after="60"/>
              <w:ind w:left="135"/>
              <w:rPr>
                <w:b/>
                <w:snapToGrid w:val="0"/>
                <w:color w:val="000000"/>
                <w:sz w:val="20"/>
                <w:szCs w:val="20"/>
                <w:lang w:val="en-GB"/>
              </w:rPr>
            </w:pPr>
            <w:r w:rsidRPr="003842FE">
              <w:rPr>
                <w:b/>
                <w:snapToGrid w:val="0"/>
                <w:color w:val="000000"/>
                <w:sz w:val="20"/>
                <w:szCs w:val="20"/>
                <w:lang w:val="en-GB"/>
              </w:rPr>
              <w:t>(0 – 60)</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DF1D55" w:rsidP="00436907">
            <w:pPr>
              <w:spacing w:before="60" w:after="60"/>
              <w:jc w:val="center"/>
              <w:rPr>
                <w:b/>
                <w:snapToGrid w:val="0"/>
                <w:color w:val="000000"/>
                <w:sz w:val="20"/>
                <w:szCs w:val="20"/>
                <w:lang w:val="en-GB"/>
              </w:rPr>
            </w:pPr>
            <w:r>
              <w:rPr>
                <w:b/>
                <w:snapToGrid w:val="0"/>
                <w:color w:val="000000"/>
                <w:sz w:val="20"/>
                <w:szCs w:val="20"/>
                <w:lang w:val="en-GB"/>
              </w:rPr>
              <w:t>50</w:t>
            </w:r>
          </w:p>
        </w:tc>
      </w:tr>
    </w:tbl>
    <w:p w:rsidR="00436907" w:rsidRPr="003842FE" w:rsidRDefault="00436907" w:rsidP="00436907">
      <w:pPr>
        <w:rPr>
          <w:sz w:val="20"/>
          <w:szCs w:val="20"/>
        </w:rPr>
      </w:pPr>
    </w:p>
    <w:p w:rsidR="00436907" w:rsidRPr="003842FE" w:rsidRDefault="00436907" w:rsidP="00436907">
      <w:pPr>
        <w:pStyle w:val="Nadpis3"/>
        <w:spacing w:before="180" w:after="60"/>
        <w:jc w:val="both"/>
        <w:rPr>
          <w:lang w:val="en-GB"/>
        </w:rPr>
      </w:pPr>
      <w:r w:rsidRPr="003842FE">
        <w:rPr>
          <w:lang w:val="en-GB"/>
        </w:rPr>
        <w:t>Definition of assessment criteria: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1"/>
        <w:gridCol w:w="7729"/>
      </w:tblGrid>
      <w:tr w:rsidR="00436907" w:rsidRPr="00292FB6" w:rsidTr="00436907">
        <w:tc>
          <w:tcPr>
            <w:tcW w:w="1451" w:type="dxa"/>
          </w:tcPr>
          <w:p w:rsidR="00436907" w:rsidRPr="002F6F13" w:rsidRDefault="00436907" w:rsidP="00436907">
            <w:pPr>
              <w:pStyle w:val="texttabulka"/>
              <w:jc w:val="both"/>
              <w:rPr>
                <w:b/>
                <w:sz w:val="20"/>
                <w:szCs w:val="20"/>
                <w:lang w:val="en-GB"/>
              </w:rPr>
            </w:pPr>
            <w:r w:rsidRPr="002F6F13">
              <w:rPr>
                <w:b/>
                <w:sz w:val="20"/>
                <w:szCs w:val="20"/>
                <w:lang w:val="en-GB"/>
              </w:rPr>
              <w:t>POINTS</w:t>
            </w:r>
          </w:p>
        </w:tc>
        <w:tc>
          <w:tcPr>
            <w:tcW w:w="7729" w:type="dxa"/>
          </w:tcPr>
          <w:p w:rsidR="00436907" w:rsidRPr="002F6F13" w:rsidRDefault="00436907" w:rsidP="00436907">
            <w:pPr>
              <w:pStyle w:val="texttabulka"/>
              <w:jc w:val="center"/>
              <w:rPr>
                <w:b/>
                <w:sz w:val="20"/>
                <w:szCs w:val="20"/>
                <w:lang w:val="en-GB"/>
              </w:rPr>
            </w:pPr>
            <w:r w:rsidRPr="002F6F13">
              <w:rPr>
                <w:b/>
                <w:sz w:val="20"/>
                <w:szCs w:val="20"/>
                <w:lang w:val="en-GB"/>
              </w:rPr>
              <w:t>VERBAL DESCRIPTION</w:t>
            </w:r>
          </w:p>
        </w:tc>
      </w:tr>
      <w:tr w:rsidR="00436907" w:rsidRPr="00292FB6" w:rsidTr="00436907">
        <w:tc>
          <w:tcPr>
            <w:tcW w:w="1451" w:type="dxa"/>
          </w:tcPr>
          <w:p w:rsidR="00436907" w:rsidRPr="002F6F13" w:rsidRDefault="00436907" w:rsidP="00436907">
            <w:pPr>
              <w:pStyle w:val="texttabulka"/>
              <w:jc w:val="both"/>
              <w:rPr>
                <w:sz w:val="20"/>
                <w:szCs w:val="20"/>
                <w:lang w:val="en-GB"/>
              </w:rPr>
            </w:pPr>
            <w:r w:rsidRPr="002F6F13">
              <w:rPr>
                <w:b/>
                <w:sz w:val="20"/>
                <w:szCs w:val="20"/>
                <w:lang w:val="en-GB"/>
              </w:rPr>
              <w:t>0</w:t>
            </w:r>
            <w:r w:rsidRPr="002F6F13">
              <w:rPr>
                <w:sz w:val="20"/>
                <w:szCs w:val="20"/>
                <w:lang w:val="en-GB"/>
              </w:rPr>
              <w:t xml:space="preserve"> points</w:t>
            </w:r>
          </w:p>
        </w:tc>
        <w:tc>
          <w:tcPr>
            <w:tcW w:w="7729" w:type="dxa"/>
          </w:tcPr>
          <w:p w:rsidR="00436907" w:rsidRPr="002F6F13" w:rsidRDefault="00436907" w:rsidP="00436907">
            <w:pPr>
              <w:pStyle w:val="texttabulka"/>
              <w:jc w:val="center"/>
              <w:rPr>
                <w:b/>
                <w:sz w:val="20"/>
                <w:szCs w:val="20"/>
                <w:lang w:val="en-GB"/>
              </w:rPr>
            </w:pPr>
            <w:r w:rsidRPr="002F6F13">
              <w:rPr>
                <w:b/>
                <w:sz w:val="20"/>
                <w:szCs w:val="20"/>
                <w:lang w:val="en-GB"/>
              </w:rPr>
              <w:t>unsatisfactory</w:t>
            </w:r>
          </w:p>
          <w:p w:rsidR="00436907" w:rsidRPr="002F6F13" w:rsidRDefault="00436907" w:rsidP="00436907">
            <w:pPr>
              <w:jc w:val="center"/>
              <w:rPr>
                <w:sz w:val="20"/>
                <w:szCs w:val="20"/>
                <w:lang w:val="en-GB"/>
              </w:rPr>
            </w:pPr>
            <w:r w:rsidRPr="002F6F13">
              <w:rPr>
                <w:sz w:val="20"/>
                <w:szCs w:val="20"/>
                <w:lang w:val="en-GB"/>
              </w:rPr>
              <w:t xml:space="preserve">corresponds to an </w:t>
            </w:r>
            <w:r w:rsidRPr="002F6F13">
              <w:rPr>
                <w:b/>
                <w:sz w:val="20"/>
                <w:szCs w:val="20"/>
                <w:lang w:val="en-GB"/>
              </w:rPr>
              <w:t>“F”</w:t>
            </w:r>
            <w:r w:rsidRPr="002F6F13">
              <w:rPr>
                <w:sz w:val="20"/>
                <w:szCs w:val="20"/>
                <w:lang w:val="en-GB"/>
              </w:rPr>
              <w:t xml:space="preserve"> on the ECTS grading scale</w:t>
            </w:r>
          </w:p>
        </w:tc>
      </w:tr>
      <w:tr w:rsidR="00436907" w:rsidRPr="00292FB6" w:rsidTr="00436907">
        <w:tc>
          <w:tcPr>
            <w:tcW w:w="1451" w:type="dxa"/>
          </w:tcPr>
          <w:p w:rsidR="00436907" w:rsidRPr="002F6F13" w:rsidRDefault="00436907" w:rsidP="00436907">
            <w:pPr>
              <w:pStyle w:val="texttabulka"/>
              <w:jc w:val="both"/>
              <w:rPr>
                <w:sz w:val="20"/>
                <w:szCs w:val="20"/>
                <w:lang w:val="en-GB"/>
              </w:rPr>
            </w:pPr>
            <w:r w:rsidRPr="002F6F13">
              <w:rPr>
                <w:b/>
                <w:sz w:val="20"/>
                <w:szCs w:val="20"/>
                <w:lang w:val="en-GB"/>
              </w:rPr>
              <w:t>1 – 2</w:t>
            </w:r>
            <w:r w:rsidRPr="002F6F13">
              <w:rPr>
                <w:sz w:val="20"/>
                <w:szCs w:val="20"/>
                <w:lang w:val="en-GB"/>
              </w:rPr>
              <w:t xml:space="preserve"> points</w:t>
            </w:r>
          </w:p>
        </w:tc>
        <w:tc>
          <w:tcPr>
            <w:tcW w:w="7729" w:type="dxa"/>
          </w:tcPr>
          <w:p w:rsidR="00436907" w:rsidRPr="002F6F13" w:rsidRDefault="00436907" w:rsidP="00436907">
            <w:pPr>
              <w:pStyle w:val="texttabulka"/>
              <w:jc w:val="center"/>
              <w:rPr>
                <w:b/>
                <w:sz w:val="20"/>
                <w:szCs w:val="20"/>
                <w:lang w:val="en-GB"/>
              </w:rPr>
            </w:pPr>
            <w:r w:rsidRPr="002F6F13">
              <w:rPr>
                <w:b/>
                <w:sz w:val="20"/>
                <w:szCs w:val="20"/>
                <w:lang w:val="en-GB"/>
              </w:rPr>
              <w:t>sufficient - meeting basic requirements only</w:t>
            </w:r>
          </w:p>
          <w:p w:rsidR="00436907" w:rsidRPr="002F6F13" w:rsidRDefault="00436907" w:rsidP="00436907">
            <w:pPr>
              <w:pStyle w:val="texttabulka"/>
              <w:jc w:val="center"/>
              <w:rPr>
                <w:sz w:val="20"/>
                <w:szCs w:val="20"/>
                <w:lang w:val="en-GB"/>
              </w:rPr>
            </w:pPr>
            <w:r w:rsidRPr="002F6F13">
              <w:rPr>
                <w:sz w:val="20"/>
                <w:szCs w:val="20"/>
                <w:lang w:val="en-GB"/>
              </w:rPr>
              <w:t xml:space="preserve">corresponds to an </w:t>
            </w:r>
            <w:r w:rsidRPr="002F6F13">
              <w:rPr>
                <w:b/>
                <w:sz w:val="20"/>
                <w:szCs w:val="20"/>
                <w:lang w:val="en-GB"/>
              </w:rPr>
              <w:t>“E”</w:t>
            </w:r>
            <w:r w:rsidRPr="002F6F13">
              <w:rPr>
                <w:sz w:val="20"/>
                <w:szCs w:val="20"/>
                <w:lang w:val="en-GB"/>
              </w:rPr>
              <w:t xml:space="preserve"> on the ECTS grading scale</w:t>
            </w:r>
          </w:p>
        </w:tc>
      </w:tr>
      <w:tr w:rsidR="00436907" w:rsidRPr="00292FB6" w:rsidTr="00436907">
        <w:tc>
          <w:tcPr>
            <w:tcW w:w="1451" w:type="dxa"/>
          </w:tcPr>
          <w:p w:rsidR="00436907" w:rsidRPr="002F6F13" w:rsidRDefault="00436907" w:rsidP="00436907">
            <w:pPr>
              <w:pStyle w:val="texttabulka"/>
              <w:jc w:val="both"/>
              <w:rPr>
                <w:sz w:val="20"/>
                <w:szCs w:val="20"/>
                <w:lang w:val="en-GB"/>
              </w:rPr>
            </w:pPr>
            <w:r w:rsidRPr="002F6F13">
              <w:rPr>
                <w:b/>
                <w:sz w:val="20"/>
                <w:szCs w:val="20"/>
                <w:lang w:val="en-GB"/>
              </w:rPr>
              <w:t>3 – 4</w:t>
            </w:r>
            <w:r w:rsidRPr="002F6F13">
              <w:rPr>
                <w:sz w:val="20"/>
                <w:szCs w:val="20"/>
                <w:lang w:val="en-GB"/>
              </w:rPr>
              <w:t xml:space="preserve"> points</w:t>
            </w:r>
          </w:p>
        </w:tc>
        <w:tc>
          <w:tcPr>
            <w:tcW w:w="7729" w:type="dxa"/>
          </w:tcPr>
          <w:p w:rsidR="00436907" w:rsidRPr="002F6F13" w:rsidRDefault="00436907" w:rsidP="00436907">
            <w:pPr>
              <w:pStyle w:val="texttabulka"/>
              <w:jc w:val="center"/>
              <w:rPr>
                <w:b/>
                <w:sz w:val="20"/>
                <w:szCs w:val="20"/>
                <w:lang w:val="en-GB"/>
              </w:rPr>
            </w:pPr>
            <w:r w:rsidRPr="002F6F13">
              <w:rPr>
                <w:b/>
                <w:sz w:val="20"/>
                <w:szCs w:val="20"/>
                <w:lang w:val="en-GB"/>
              </w:rPr>
              <w:t>satisfactory - with significant but not crucial insufficiencies</w:t>
            </w:r>
          </w:p>
          <w:p w:rsidR="00436907" w:rsidRPr="002F6F13" w:rsidRDefault="00436907" w:rsidP="00436907">
            <w:pPr>
              <w:pStyle w:val="texttabulka"/>
              <w:jc w:val="center"/>
              <w:rPr>
                <w:sz w:val="20"/>
                <w:szCs w:val="20"/>
                <w:lang w:val="en-GB"/>
              </w:rPr>
            </w:pPr>
            <w:r>
              <w:rPr>
                <w:sz w:val="20"/>
                <w:szCs w:val="20"/>
                <w:lang w:val="en-GB"/>
              </w:rPr>
              <w:t>corresponds to a</w:t>
            </w:r>
            <w:r w:rsidRPr="002F6F13">
              <w:rPr>
                <w:sz w:val="20"/>
                <w:szCs w:val="20"/>
                <w:lang w:val="en-GB"/>
              </w:rPr>
              <w:t xml:space="preserve"> </w:t>
            </w:r>
            <w:r w:rsidRPr="002F6F13">
              <w:rPr>
                <w:b/>
                <w:sz w:val="20"/>
                <w:szCs w:val="20"/>
                <w:lang w:val="en-GB"/>
              </w:rPr>
              <w:t>“D”</w:t>
            </w:r>
            <w:r w:rsidRPr="002F6F13">
              <w:rPr>
                <w:sz w:val="20"/>
                <w:szCs w:val="20"/>
                <w:lang w:val="en-GB"/>
              </w:rPr>
              <w:t xml:space="preserve"> on the ECTS grading scale</w:t>
            </w:r>
          </w:p>
        </w:tc>
      </w:tr>
      <w:tr w:rsidR="00436907" w:rsidRPr="00292FB6" w:rsidTr="00436907">
        <w:tc>
          <w:tcPr>
            <w:tcW w:w="1451" w:type="dxa"/>
          </w:tcPr>
          <w:p w:rsidR="00436907" w:rsidRPr="002F6F13" w:rsidRDefault="00436907" w:rsidP="00436907">
            <w:pPr>
              <w:pStyle w:val="texttabulka"/>
              <w:jc w:val="both"/>
              <w:rPr>
                <w:sz w:val="20"/>
                <w:szCs w:val="20"/>
                <w:lang w:val="en-GB"/>
              </w:rPr>
            </w:pPr>
            <w:r w:rsidRPr="002F6F13">
              <w:rPr>
                <w:b/>
                <w:sz w:val="20"/>
                <w:szCs w:val="20"/>
                <w:lang w:val="en-GB"/>
              </w:rPr>
              <w:t>5 – 6</w:t>
            </w:r>
            <w:r w:rsidRPr="002F6F13">
              <w:rPr>
                <w:sz w:val="20"/>
                <w:szCs w:val="20"/>
                <w:lang w:val="en-GB"/>
              </w:rPr>
              <w:t xml:space="preserve"> points</w:t>
            </w:r>
          </w:p>
        </w:tc>
        <w:tc>
          <w:tcPr>
            <w:tcW w:w="7729" w:type="dxa"/>
          </w:tcPr>
          <w:p w:rsidR="00436907" w:rsidRPr="002F6F13" w:rsidRDefault="00436907" w:rsidP="00436907">
            <w:pPr>
              <w:jc w:val="center"/>
              <w:rPr>
                <w:b/>
                <w:sz w:val="20"/>
                <w:szCs w:val="20"/>
                <w:lang w:val="en-GB"/>
              </w:rPr>
            </w:pPr>
            <w:r w:rsidRPr="002F6F13">
              <w:rPr>
                <w:b/>
                <w:sz w:val="20"/>
                <w:szCs w:val="20"/>
                <w:lang w:val="en-GB"/>
              </w:rPr>
              <w:t>good - insufficiencies do not substantially affect the entire work, especially the results</w:t>
            </w:r>
          </w:p>
          <w:p w:rsidR="00436907" w:rsidRPr="002F6F13" w:rsidRDefault="00436907" w:rsidP="00436907">
            <w:pPr>
              <w:jc w:val="center"/>
              <w:rPr>
                <w:sz w:val="20"/>
                <w:szCs w:val="20"/>
                <w:lang w:val="en-GB"/>
              </w:rPr>
            </w:pPr>
            <w:r>
              <w:rPr>
                <w:sz w:val="20"/>
                <w:szCs w:val="20"/>
                <w:lang w:val="en-GB"/>
              </w:rPr>
              <w:t>corresponds to a</w:t>
            </w:r>
            <w:r w:rsidRPr="002F6F13">
              <w:rPr>
                <w:sz w:val="20"/>
                <w:szCs w:val="20"/>
                <w:lang w:val="en-GB"/>
              </w:rPr>
              <w:t xml:space="preserve"> </w:t>
            </w:r>
            <w:r w:rsidRPr="002F6F13">
              <w:rPr>
                <w:b/>
                <w:sz w:val="20"/>
                <w:szCs w:val="20"/>
                <w:lang w:val="en-GB"/>
              </w:rPr>
              <w:t>“C”</w:t>
            </w:r>
            <w:r w:rsidRPr="002F6F13">
              <w:rPr>
                <w:sz w:val="20"/>
                <w:szCs w:val="20"/>
                <w:lang w:val="en-GB"/>
              </w:rPr>
              <w:t xml:space="preserve"> on the ECTS grading scale</w:t>
            </w:r>
          </w:p>
        </w:tc>
      </w:tr>
      <w:tr w:rsidR="00436907" w:rsidRPr="00292FB6" w:rsidTr="00436907">
        <w:tc>
          <w:tcPr>
            <w:tcW w:w="1451" w:type="dxa"/>
          </w:tcPr>
          <w:p w:rsidR="00436907" w:rsidRPr="00E721FE" w:rsidRDefault="00436907" w:rsidP="00436907">
            <w:pPr>
              <w:pStyle w:val="texttabulka"/>
              <w:jc w:val="both"/>
              <w:rPr>
                <w:sz w:val="20"/>
                <w:szCs w:val="20"/>
                <w:lang w:val="en-GB"/>
              </w:rPr>
            </w:pPr>
            <w:r w:rsidRPr="00E721FE">
              <w:rPr>
                <w:b/>
                <w:sz w:val="20"/>
                <w:szCs w:val="20"/>
                <w:lang w:val="en-GB"/>
              </w:rPr>
              <w:t>7 – 8</w:t>
            </w:r>
            <w:r w:rsidRPr="00E721FE">
              <w:rPr>
                <w:sz w:val="20"/>
                <w:szCs w:val="20"/>
                <w:lang w:val="en-GB"/>
              </w:rPr>
              <w:t xml:space="preserve"> points</w:t>
            </w:r>
          </w:p>
        </w:tc>
        <w:tc>
          <w:tcPr>
            <w:tcW w:w="7729" w:type="dxa"/>
          </w:tcPr>
          <w:p w:rsidR="00436907" w:rsidRPr="00E721FE" w:rsidRDefault="00436907" w:rsidP="00436907">
            <w:pPr>
              <w:pStyle w:val="texttabulka"/>
              <w:jc w:val="center"/>
              <w:rPr>
                <w:b/>
                <w:sz w:val="20"/>
                <w:szCs w:val="20"/>
                <w:lang w:val="en-GB"/>
              </w:rPr>
            </w:pPr>
            <w:r w:rsidRPr="00E721FE">
              <w:rPr>
                <w:b/>
                <w:sz w:val="20"/>
                <w:szCs w:val="20"/>
                <w:lang w:val="en-GB"/>
              </w:rPr>
              <w:t>very good - fulfilled without reserve</w:t>
            </w:r>
          </w:p>
          <w:p w:rsidR="00436907" w:rsidRPr="00E721FE" w:rsidRDefault="00436907" w:rsidP="00436907">
            <w:pPr>
              <w:pStyle w:val="texttabulka"/>
              <w:jc w:val="center"/>
              <w:rPr>
                <w:sz w:val="20"/>
                <w:szCs w:val="20"/>
                <w:lang w:val="en-GB"/>
              </w:rPr>
            </w:pPr>
            <w:r>
              <w:rPr>
                <w:sz w:val="20"/>
                <w:szCs w:val="20"/>
                <w:lang w:val="en-GB"/>
              </w:rPr>
              <w:t>corresponds to a</w:t>
            </w:r>
            <w:r w:rsidRPr="00E721FE">
              <w:rPr>
                <w:sz w:val="20"/>
                <w:szCs w:val="20"/>
                <w:lang w:val="en-GB"/>
              </w:rPr>
              <w:t xml:space="preserve"> </w:t>
            </w:r>
            <w:r w:rsidRPr="00E721FE">
              <w:rPr>
                <w:b/>
                <w:sz w:val="20"/>
                <w:szCs w:val="20"/>
                <w:lang w:val="en-GB"/>
              </w:rPr>
              <w:t>“B”</w:t>
            </w:r>
            <w:r w:rsidRPr="00E721FE">
              <w:rPr>
                <w:sz w:val="20"/>
                <w:szCs w:val="20"/>
                <w:lang w:val="en-GB"/>
              </w:rPr>
              <w:t xml:space="preserve"> on the ECTS grading scale</w:t>
            </w:r>
          </w:p>
        </w:tc>
      </w:tr>
      <w:tr w:rsidR="00436907" w:rsidRPr="00292FB6" w:rsidTr="00436907">
        <w:tc>
          <w:tcPr>
            <w:tcW w:w="1451" w:type="dxa"/>
          </w:tcPr>
          <w:p w:rsidR="00436907" w:rsidRPr="00E721FE" w:rsidRDefault="00436907" w:rsidP="00436907">
            <w:pPr>
              <w:pStyle w:val="texttabulka"/>
              <w:jc w:val="both"/>
              <w:rPr>
                <w:sz w:val="20"/>
                <w:szCs w:val="20"/>
                <w:lang w:val="en-GB"/>
              </w:rPr>
            </w:pPr>
            <w:r w:rsidRPr="00E721FE">
              <w:rPr>
                <w:b/>
                <w:sz w:val="20"/>
                <w:szCs w:val="20"/>
                <w:lang w:val="en-GB"/>
              </w:rPr>
              <w:t>9 – 10</w:t>
            </w:r>
            <w:r w:rsidRPr="00E721FE">
              <w:rPr>
                <w:sz w:val="20"/>
                <w:szCs w:val="20"/>
                <w:lang w:val="en-GB"/>
              </w:rPr>
              <w:t xml:space="preserve"> points</w:t>
            </w:r>
          </w:p>
        </w:tc>
        <w:tc>
          <w:tcPr>
            <w:tcW w:w="7729" w:type="dxa"/>
          </w:tcPr>
          <w:p w:rsidR="00436907" w:rsidRPr="00E721FE" w:rsidRDefault="00436907" w:rsidP="00436907">
            <w:pPr>
              <w:pStyle w:val="texttabulka"/>
              <w:jc w:val="center"/>
              <w:rPr>
                <w:b/>
                <w:sz w:val="20"/>
                <w:szCs w:val="20"/>
                <w:lang w:val="en-GB"/>
              </w:rPr>
            </w:pPr>
            <w:r w:rsidRPr="00E721FE">
              <w:rPr>
                <w:b/>
                <w:sz w:val="20"/>
                <w:szCs w:val="20"/>
                <w:lang w:val="en-GB"/>
              </w:rPr>
              <w:t>excellent - outstanding performance</w:t>
            </w:r>
          </w:p>
          <w:p w:rsidR="00436907" w:rsidRPr="00E721FE" w:rsidRDefault="00436907" w:rsidP="00436907">
            <w:pPr>
              <w:pStyle w:val="texttabulka"/>
              <w:jc w:val="center"/>
              <w:rPr>
                <w:sz w:val="20"/>
                <w:szCs w:val="20"/>
                <w:lang w:val="en-GB"/>
              </w:rPr>
            </w:pPr>
            <w:r w:rsidRPr="00E721FE">
              <w:rPr>
                <w:sz w:val="20"/>
                <w:szCs w:val="20"/>
                <w:lang w:val="en-GB"/>
              </w:rPr>
              <w:t xml:space="preserve">corresponds to an </w:t>
            </w:r>
            <w:r w:rsidRPr="00E721FE">
              <w:rPr>
                <w:b/>
                <w:sz w:val="20"/>
                <w:szCs w:val="20"/>
                <w:lang w:val="en-GB"/>
              </w:rPr>
              <w:t>“A”</w:t>
            </w:r>
            <w:r w:rsidRPr="00E721FE">
              <w:rPr>
                <w:sz w:val="20"/>
                <w:szCs w:val="20"/>
                <w:lang w:val="en-GB"/>
              </w:rPr>
              <w:t xml:space="preserve"> on the ECTS grading scale</w:t>
            </w:r>
          </w:p>
        </w:tc>
      </w:tr>
    </w:tbl>
    <w:p w:rsidR="00436907" w:rsidRDefault="00436907" w:rsidP="00436907">
      <w:pPr>
        <w:rPr>
          <w:b/>
          <w:sz w:val="28"/>
          <w:szCs w:val="28"/>
          <w:lang w:val="en-GB"/>
        </w:rPr>
      </w:pPr>
    </w:p>
    <w:p w:rsidR="00436907" w:rsidRPr="00C4600B" w:rsidRDefault="00436907" w:rsidP="00436907">
      <w:pPr>
        <w:rPr>
          <w:b/>
          <w:sz w:val="28"/>
          <w:szCs w:val="28"/>
        </w:rPr>
      </w:pPr>
      <w:r>
        <w:rPr>
          <w:b/>
          <w:sz w:val="28"/>
          <w:szCs w:val="28"/>
          <w:lang w:val="en-GB"/>
        </w:rPr>
        <w:lastRenderedPageBreak/>
        <w:t>Comments</w:t>
      </w:r>
      <w:r w:rsidRPr="00C4600B">
        <w:rPr>
          <w:b/>
          <w:sz w:val="28"/>
          <w:szCs w:val="28"/>
        </w:rPr>
        <w:t>:</w:t>
      </w:r>
    </w:p>
    <w:tbl>
      <w:tblPr>
        <w:tblW w:w="0" w:type="auto"/>
        <w:tblLook w:val="01E0"/>
      </w:tblPr>
      <w:tblGrid>
        <w:gridCol w:w="9212"/>
      </w:tblGrid>
      <w:tr w:rsidR="00436907" w:rsidRPr="00DF1D55" w:rsidTr="00436907">
        <w:trPr>
          <w:trHeight w:val="2839"/>
        </w:trPr>
        <w:tc>
          <w:tcPr>
            <w:tcW w:w="9212" w:type="dxa"/>
          </w:tcPr>
          <w:p w:rsidR="00436907" w:rsidRPr="003F4DBC" w:rsidRDefault="00DF1D55" w:rsidP="00436907">
            <w:pPr>
              <w:rPr>
                <w:lang w:val="en-GB"/>
              </w:rPr>
            </w:pPr>
            <w:r w:rsidRPr="00DF1D55">
              <w:rPr>
                <w:lang w:val="en-GB"/>
              </w:rPr>
              <w:t>The ma</w:t>
            </w:r>
            <w:r>
              <w:rPr>
                <w:lang w:val="en-GB"/>
              </w:rPr>
              <w:t>s</w:t>
            </w:r>
            <w:r w:rsidRPr="00DF1D55">
              <w:rPr>
                <w:lang w:val="en-GB"/>
              </w:rPr>
              <w:t>t</w:t>
            </w:r>
            <w:r>
              <w:rPr>
                <w:lang w:val="en-GB"/>
              </w:rPr>
              <w:t xml:space="preserve">er thesis is written to the topic of </w:t>
            </w:r>
            <w:r w:rsidR="00F556A8" w:rsidRPr="003F4DBC">
              <w:rPr>
                <w:lang w:val="en-GB"/>
              </w:rPr>
              <w:t xml:space="preserve">Implementation of Management by Objectives in Volkswagen Sarajevo Ltd. The theoretical background is on a high quality level, the same as analysis. </w:t>
            </w:r>
          </w:p>
          <w:p w:rsidR="00F556A8" w:rsidRPr="00DF1D55" w:rsidRDefault="00F556A8" w:rsidP="005A61BD">
            <w:pPr>
              <w:rPr>
                <w:lang w:val="en-GB"/>
              </w:rPr>
            </w:pPr>
            <w:r w:rsidRPr="003F4DBC">
              <w:rPr>
                <w:lang w:val="en-GB"/>
              </w:rPr>
              <w:t>Project part should be more organised and structured as a project</w:t>
            </w:r>
            <w:r w:rsidR="00626ED8" w:rsidRPr="003F4DBC">
              <w:rPr>
                <w:lang w:val="en-GB"/>
              </w:rPr>
              <w:t xml:space="preserve"> with the concrete numbers and analysis background. </w:t>
            </w:r>
            <w:r w:rsidR="00CF65B1" w:rsidRPr="003F4DBC">
              <w:rPr>
                <w:lang w:val="en-GB"/>
              </w:rPr>
              <w:t>As the most quality part of project and diploma thesis is time analysis.</w:t>
            </w:r>
            <w:r w:rsidR="00CF65B1">
              <w:rPr>
                <w:sz w:val="20"/>
                <w:szCs w:val="20"/>
                <w:lang w:val="en-GB"/>
              </w:rPr>
              <w:t xml:space="preserve"> </w:t>
            </w:r>
          </w:p>
        </w:tc>
      </w:tr>
    </w:tbl>
    <w:p w:rsidR="00436907" w:rsidRDefault="00436907" w:rsidP="00436907">
      <w:pPr>
        <w:pStyle w:val="Nadpis2"/>
        <w:jc w:val="left"/>
        <w:rPr>
          <w:sz w:val="22"/>
          <w:szCs w:val="22"/>
        </w:rPr>
      </w:pPr>
    </w:p>
    <w:p w:rsidR="00436907" w:rsidRDefault="00436907" w:rsidP="00436907">
      <w:pPr>
        <w:rPr>
          <w:b/>
        </w:rPr>
      </w:pPr>
    </w:p>
    <w:p w:rsidR="00436907" w:rsidRDefault="00436907" w:rsidP="00436907">
      <w:pPr>
        <w:rPr>
          <w:b/>
        </w:rPr>
      </w:pPr>
    </w:p>
    <w:p w:rsidR="00436907" w:rsidRDefault="00436907" w:rsidP="00436907">
      <w:pPr>
        <w:rPr>
          <w:b/>
        </w:rPr>
      </w:pPr>
    </w:p>
    <w:p w:rsidR="00436907" w:rsidRPr="00EF11A8" w:rsidRDefault="00436907" w:rsidP="00436907">
      <w:pPr>
        <w:rPr>
          <w:b/>
          <w:sz w:val="28"/>
          <w:szCs w:val="28"/>
          <w:lang w:val="en-GB"/>
        </w:rPr>
      </w:pPr>
      <w:r>
        <w:rPr>
          <w:b/>
          <w:sz w:val="28"/>
          <w:szCs w:val="28"/>
          <w:lang w:val="en-GB"/>
        </w:rPr>
        <w:t>Questions for the</w:t>
      </w:r>
      <w:r w:rsidRPr="00EF11A8">
        <w:rPr>
          <w:b/>
          <w:sz w:val="28"/>
          <w:szCs w:val="28"/>
          <w:lang w:val="en-GB"/>
        </w:rPr>
        <w:t xml:space="preserve"> defence:</w:t>
      </w:r>
    </w:p>
    <w:tbl>
      <w:tblPr>
        <w:tblW w:w="0" w:type="auto"/>
        <w:tblLook w:val="01E0"/>
      </w:tblPr>
      <w:tblGrid>
        <w:gridCol w:w="9212"/>
      </w:tblGrid>
      <w:tr w:rsidR="00436907" w:rsidRPr="004A3797" w:rsidTr="00436907">
        <w:trPr>
          <w:trHeight w:val="2839"/>
        </w:trPr>
        <w:tc>
          <w:tcPr>
            <w:tcW w:w="9212" w:type="dxa"/>
          </w:tcPr>
          <w:p w:rsidR="00436907" w:rsidRDefault="004A3797" w:rsidP="004A3797">
            <w:pPr>
              <w:pStyle w:val="Odstavecseseznamem"/>
              <w:numPr>
                <w:ilvl w:val="0"/>
                <w:numId w:val="1"/>
              </w:numPr>
              <w:rPr>
                <w:lang w:val="en-GB"/>
              </w:rPr>
            </w:pPr>
            <w:r w:rsidRPr="004A3797">
              <w:rPr>
                <w:lang w:val="en-GB"/>
              </w:rPr>
              <w:t>Will your project be realized</w:t>
            </w:r>
            <w:r w:rsidR="00DF1D55">
              <w:rPr>
                <w:lang w:val="en-GB"/>
              </w:rPr>
              <w:t xml:space="preserve"> by </w:t>
            </w:r>
            <w:r w:rsidR="005A48C9">
              <w:rPr>
                <w:lang w:val="en-GB"/>
              </w:rPr>
              <w:t xml:space="preserve">the </w:t>
            </w:r>
            <w:r w:rsidR="00DF1D55">
              <w:rPr>
                <w:lang w:val="en-GB"/>
              </w:rPr>
              <w:t>organisation management</w:t>
            </w:r>
            <w:r w:rsidRPr="004A3797">
              <w:rPr>
                <w:lang w:val="en-GB"/>
              </w:rPr>
              <w:t xml:space="preserve">? </w:t>
            </w:r>
          </w:p>
          <w:p w:rsidR="004A3797" w:rsidRDefault="00CF65B1" w:rsidP="00CF65B1">
            <w:pPr>
              <w:pStyle w:val="Odstavecseseznamem"/>
              <w:numPr>
                <w:ilvl w:val="0"/>
                <w:numId w:val="1"/>
              </w:numPr>
              <w:rPr>
                <w:lang w:val="en-GB"/>
              </w:rPr>
            </w:pPr>
            <w:r>
              <w:rPr>
                <w:lang w:val="en-GB"/>
              </w:rPr>
              <w:t xml:space="preserve">Which another risks can be your project implementation influenced? </w:t>
            </w:r>
          </w:p>
          <w:p w:rsidR="00CF65B1" w:rsidRPr="00CF65B1" w:rsidRDefault="00CF65B1" w:rsidP="00CF65B1">
            <w:pPr>
              <w:rPr>
                <w:lang w:val="en-GB"/>
              </w:rPr>
            </w:pPr>
          </w:p>
        </w:tc>
      </w:tr>
    </w:tbl>
    <w:p w:rsidR="00436907" w:rsidRDefault="00436907" w:rsidP="00436907"/>
    <w:p w:rsidR="00436907" w:rsidRDefault="00436907" w:rsidP="00436907"/>
    <w:p w:rsidR="00436907" w:rsidRDefault="00436907" w:rsidP="00436907"/>
    <w:p w:rsidR="00436907" w:rsidRPr="009E6C1B" w:rsidRDefault="00436907" w:rsidP="00436907">
      <w:pPr>
        <w:rPr>
          <w:lang w:val="en-GB"/>
        </w:rPr>
      </w:pPr>
    </w:p>
    <w:p w:rsidR="00436907" w:rsidRPr="009E6C1B" w:rsidRDefault="00436907" w:rsidP="00436907">
      <w:pPr>
        <w:rPr>
          <w:lang w:val="en-GB"/>
        </w:rPr>
      </w:pPr>
      <w:r w:rsidRPr="009E6C1B">
        <w:rPr>
          <w:lang w:val="en-GB"/>
        </w:rPr>
        <w:t xml:space="preserve">The thesis meets </w:t>
      </w:r>
      <w:r>
        <w:rPr>
          <w:lang w:val="en-GB"/>
        </w:rPr>
        <w:t>the criteria for the defence of the MT</w:t>
      </w:r>
      <w:r w:rsidRPr="009E6C1B">
        <w:rPr>
          <w:lang w:val="en-GB"/>
        </w:rPr>
        <w:t>.</w:t>
      </w:r>
      <w:r w:rsidRPr="009E6C1B">
        <w:rPr>
          <w:lang w:val="en-GB"/>
        </w:rPr>
        <w:tab/>
      </w:r>
      <w:r w:rsidRPr="009E6C1B">
        <w:rPr>
          <w:lang w:val="en-GB"/>
        </w:rPr>
        <w:tab/>
      </w:r>
      <w:r w:rsidRPr="009E6C1B">
        <w:rPr>
          <w:lang w:val="en-GB"/>
        </w:rPr>
        <w:tab/>
      </w:r>
    </w:p>
    <w:p w:rsidR="00436907" w:rsidRPr="009E6C1B" w:rsidRDefault="00436907" w:rsidP="00436907">
      <w:pPr>
        <w:rPr>
          <w:lang w:val="en-GB"/>
        </w:rPr>
      </w:pP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bookmarkStart w:id="0" w:name="Zaškrtávací1"/>
      <w:r w:rsidR="00EB2DB8">
        <w:rPr>
          <w:lang w:val="en-GB"/>
        </w:rPr>
        <w:fldChar w:fldCharType="begin">
          <w:ffData>
            <w:name w:val="Zaškrtávací1"/>
            <w:enabled/>
            <w:calcOnExit w:val="0"/>
            <w:checkBox>
              <w:sizeAuto/>
              <w:default w:val="1"/>
            </w:checkBox>
          </w:ffData>
        </w:fldChar>
      </w:r>
      <w:r w:rsidR="00DF7242">
        <w:rPr>
          <w:lang w:val="en-GB"/>
        </w:rPr>
        <w:instrText xml:space="preserve"> FORMCHECKBOX </w:instrText>
      </w:r>
      <w:r w:rsidR="00EB2DB8">
        <w:rPr>
          <w:lang w:val="en-GB"/>
        </w:rPr>
      </w:r>
      <w:r w:rsidR="00EB2DB8">
        <w:rPr>
          <w:lang w:val="en-GB"/>
        </w:rPr>
        <w:fldChar w:fldCharType="separate"/>
      </w:r>
      <w:r w:rsidR="00EB2DB8">
        <w:rPr>
          <w:lang w:val="en-GB"/>
        </w:rPr>
        <w:fldChar w:fldCharType="end"/>
      </w:r>
      <w:bookmarkEnd w:id="0"/>
    </w:p>
    <w:p w:rsidR="00436907" w:rsidRPr="009E6C1B" w:rsidRDefault="00436907" w:rsidP="00436907">
      <w:pPr>
        <w:rPr>
          <w:lang w:val="en-GB"/>
        </w:rPr>
      </w:pPr>
    </w:p>
    <w:p w:rsidR="00436907" w:rsidRPr="009E6C1B" w:rsidRDefault="00436907" w:rsidP="00436907">
      <w:pPr>
        <w:rPr>
          <w:lang w:val="en-GB"/>
        </w:rPr>
      </w:pPr>
      <w:r>
        <w:rPr>
          <w:lang w:val="en-GB"/>
        </w:rPr>
        <w:t>The thesis does not meet</w:t>
      </w:r>
      <w:r w:rsidRPr="009E6C1B">
        <w:rPr>
          <w:lang w:val="en-GB"/>
        </w:rPr>
        <w:t xml:space="preserve"> </w:t>
      </w:r>
      <w:r>
        <w:rPr>
          <w:lang w:val="en-GB"/>
        </w:rPr>
        <w:t>the criteria for the defence of the MT.</w:t>
      </w:r>
      <w:r w:rsidRPr="009E6C1B">
        <w:rPr>
          <w:lang w:val="en-GB"/>
        </w:rPr>
        <w:t xml:space="preserve"> (</w:t>
      </w:r>
      <w:r>
        <w:rPr>
          <w:lang w:val="en-GB"/>
        </w:rPr>
        <w:t>At least one criterion assessed by 0 points.)</w:t>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00EB2DB8" w:rsidRPr="009E6C1B">
        <w:rPr>
          <w:lang w:val="en-GB"/>
        </w:rPr>
        <w:fldChar w:fldCharType="begin">
          <w:ffData>
            <w:name w:val="Zaškrtávací1"/>
            <w:enabled/>
            <w:calcOnExit w:val="0"/>
            <w:checkBox>
              <w:sizeAuto/>
              <w:default w:val="0"/>
            </w:checkBox>
          </w:ffData>
        </w:fldChar>
      </w:r>
      <w:r w:rsidRPr="009E6C1B">
        <w:rPr>
          <w:lang w:val="en-GB"/>
        </w:rPr>
        <w:instrText xml:space="preserve"> FORMCHECKBOX </w:instrText>
      </w:r>
      <w:r w:rsidR="00EB2DB8">
        <w:rPr>
          <w:lang w:val="en-GB"/>
        </w:rPr>
      </w:r>
      <w:r w:rsidR="00EB2DB8">
        <w:rPr>
          <w:lang w:val="en-GB"/>
        </w:rPr>
        <w:fldChar w:fldCharType="separate"/>
      </w:r>
      <w:r w:rsidR="00EB2DB8" w:rsidRPr="009E6C1B">
        <w:rPr>
          <w:lang w:val="en-GB"/>
        </w:rPr>
        <w:fldChar w:fldCharType="end"/>
      </w:r>
    </w:p>
    <w:p w:rsidR="00436907" w:rsidRPr="009E6C1B" w:rsidRDefault="00436907" w:rsidP="00436907">
      <w:pPr>
        <w:rPr>
          <w:lang w:val="en-GB"/>
        </w:rPr>
      </w:pPr>
    </w:p>
    <w:p w:rsidR="00436907" w:rsidRPr="009E6C1B" w:rsidRDefault="00436907" w:rsidP="00436907">
      <w:pPr>
        <w:outlineLvl w:val="0"/>
        <w:rPr>
          <w:lang w:val="en-GB"/>
        </w:rPr>
      </w:pPr>
    </w:p>
    <w:p w:rsidR="00436907" w:rsidRPr="009E6C1B" w:rsidRDefault="00436907" w:rsidP="00436907">
      <w:pPr>
        <w:outlineLvl w:val="0"/>
        <w:rPr>
          <w:lang w:val="en-GB"/>
        </w:rPr>
      </w:pPr>
    </w:p>
    <w:p w:rsidR="00436907" w:rsidRPr="009E6C1B" w:rsidRDefault="00436907" w:rsidP="00436907">
      <w:pPr>
        <w:outlineLvl w:val="0"/>
        <w:rPr>
          <w:lang w:val="en-GB"/>
        </w:rPr>
      </w:pPr>
      <w:proofErr w:type="spellStart"/>
      <w:r>
        <w:rPr>
          <w:lang w:val="en-GB"/>
        </w:rPr>
        <w:t>Zlín</w:t>
      </w:r>
      <w:proofErr w:type="spellEnd"/>
      <w:r w:rsidRPr="009E6C1B">
        <w:rPr>
          <w:lang w:val="en-GB"/>
        </w:rPr>
        <w:t xml:space="preserve">: </w:t>
      </w:r>
      <w:r w:rsidR="00DF7242">
        <w:rPr>
          <w:lang w:val="en-GB"/>
        </w:rPr>
        <w:t>May 10</w:t>
      </w:r>
      <w:r w:rsidR="00DF7242" w:rsidRPr="00DF7242">
        <w:rPr>
          <w:vertAlign w:val="superscript"/>
          <w:lang w:val="en-GB"/>
        </w:rPr>
        <w:t>th</w:t>
      </w:r>
      <w:r w:rsidR="00DF7242">
        <w:rPr>
          <w:lang w:val="en-GB"/>
        </w:rPr>
        <w:t>, 2012</w:t>
      </w:r>
    </w:p>
    <w:p w:rsidR="00436907" w:rsidRPr="009E6C1B" w:rsidRDefault="00436907" w:rsidP="00436907">
      <w:pPr>
        <w:rPr>
          <w:lang w:val="en-GB"/>
        </w:rPr>
      </w:pPr>
    </w:p>
    <w:p w:rsidR="00436907" w:rsidRDefault="00436907" w:rsidP="00436907"/>
    <w:p w:rsidR="00436907" w:rsidRDefault="00436907" w:rsidP="00436907"/>
    <w:p w:rsidR="00436907" w:rsidRPr="005A16E2" w:rsidRDefault="00436907" w:rsidP="00436907"/>
    <w:p w:rsidR="00436907" w:rsidRPr="005A16E2" w:rsidRDefault="00436907" w:rsidP="00436907">
      <w:pPr>
        <w:tabs>
          <w:tab w:val="left" w:pos="6379"/>
          <w:tab w:val="left" w:pos="8931"/>
        </w:tabs>
        <w:jc w:val="right"/>
        <w:rPr>
          <w:u w:val="dotted"/>
        </w:rPr>
      </w:pPr>
      <w:r w:rsidRPr="005A16E2">
        <w:rPr>
          <w:u w:val="dotted"/>
        </w:rPr>
        <w:tab/>
      </w:r>
    </w:p>
    <w:p w:rsidR="00436907" w:rsidRPr="00793BFB" w:rsidRDefault="00436907" w:rsidP="00436907">
      <w:pPr>
        <w:tabs>
          <w:tab w:val="left" w:pos="6660"/>
          <w:tab w:val="left" w:pos="8931"/>
        </w:tabs>
        <w:rPr>
          <w:lang w:val="en-GB"/>
        </w:rPr>
      </w:pPr>
      <w:r w:rsidRPr="00793BFB">
        <w:rPr>
          <w:lang w:val="en-GB"/>
        </w:rPr>
        <w:t xml:space="preserve">                                                                            </w:t>
      </w:r>
      <w:r>
        <w:rPr>
          <w:lang w:val="en-GB"/>
        </w:rPr>
        <w:t xml:space="preserve">             M</w:t>
      </w:r>
      <w:r w:rsidRPr="00793BFB">
        <w:rPr>
          <w:lang w:val="en-GB"/>
        </w:rPr>
        <w:t xml:space="preserve">T </w:t>
      </w:r>
      <w:r w:rsidRPr="003F452B">
        <w:rPr>
          <w:highlight w:val="lightGray"/>
          <w:lang w:val="en-GB"/>
        </w:rPr>
        <w:t>Reviewer’s</w:t>
      </w:r>
      <w:r w:rsidRPr="003F452B">
        <w:rPr>
          <w:lang w:val="en-GB"/>
        </w:rPr>
        <w:t xml:space="preserve"> signature</w:t>
      </w:r>
    </w:p>
    <w:p w:rsidR="00436907" w:rsidRDefault="00436907" w:rsidP="00436907">
      <w:pPr>
        <w:pStyle w:val="Nadpis2"/>
        <w:jc w:val="left"/>
        <w:rPr>
          <w:b/>
          <w:szCs w:val="28"/>
        </w:rPr>
      </w:pPr>
    </w:p>
    <w:p w:rsidR="00436907" w:rsidRDefault="00436907" w:rsidP="00436907"/>
    <w:p w:rsidR="00436907" w:rsidRPr="00484642" w:rsidRDefault="00436907" w:rsidP="00436907"/>
    <w:p w:rsidR="00436907" w:rsidRPr="00F10C3F" w:rsidRDefault="00436907" w:rsidP="00436907">
      <w:pPr>
        <w:pStyle w:val="Nadpis2"/>
        <w:jc w:val="left"/>
        <w:rPr>
          <w:b/>
          <w:szCs w:val="28"/>
          <w:lang w:val="en-GB"/>
        </w:rPr>
      </w:pPr>
      <w:r>
        <w:rPr>
          <w:b/>
          <w:szCs w:val="28"/>
          <w:lang w:val="en-GB"/>
        </w:rPr>
        <w:lastRenderedPageBreak/>
        <w:t>A</w:t>
      </w:r>
      <w:r w:rsidRPr="00F10C3F">
        <w:rPr>
          <w:b/>
          <w:szCs w:val="28"/>
          <w:lang w:val="en-GB"/>
        </w:rPr>
        <w:t xml:space="preserve">ssessment </w:t>
      </w:r>
      <w:r>
        <w:rPr>
          <w:b/>
          <w:szCs w:val="28"/>
          <w:lang w:val="en-GB"/>
        </w:rPr>
        <w:t>i</w:t>
      </w:r>
      <w:r w:rsidRPr="00F10C3F">
        <w:rPr>
          <w:b/>
          <w:szCs w:val="28"/>
          <w:lang w:val="en-GB"/>
        </w:rPr>
        <w:t>nstructions:</w:t>
      </w:r>
    </w:p>
    <w:p w:rsidR="00436907" w:rsidRPr="00F10C3F" w:rsidRDefault="00436907" w:rsidP="00436907">
      <w:pPr>
        <w:rPr>
          <w:lang w:eastAsia="en-US"/>
        </w:rPr>
      </w:pPr>
    </w:p>
    <w:p w:rsidR="00436907" w:rsidRPr="00006AB0" w:rsidRDefault="00436907" w:rsidP="00436907">
      <w:pPr>
        <w:jc w:val="both"/>
        <w:rPr>
          <w:b/>
          <w:sz w:val="22"/>
          <w:szCs w:val="22"/>
          <w:lang w:val="en-GB"/>
        </w:rPr>
      </w:pPr>
      <w:proofErr w:type="gramStart"/>
      <w:r w:rsidRPr="00006AB0">
        <w:rPr>
          <w:b/>
          <w:sz w:val="22"/>
          <w:szCs w:val="22"/>
          <w:lang w:val="en-GB"/>
        </w:rPr>
        <w:t>Criterion 1.</w:t>
      </w:r>
      <w:proofErr w:type="gramEnd"/>
      <w:r w:rsidRPr="00006AB0">
        <w:rPr>
          <w:b/>
          <w:sz w:val="22"/>
          <w:szCs w:val="22"/>
          <w:lang w:val="en-GB"/>
        </w:rPr>
        <w:t xml:space="preserve"> Thesis Topic Difficulty (0 – 10 points)</w:t>
      </w:r>
    </w:p>
    <w:p w:rsidR="00436907" w:rsidRPr="00006AB0" w:rsidRDefault="00436907" w:rsidP="00436907">
      <w:pPr>
        <w:rPr>
          <w:sz w:val="22"/>
          <w:szCs w:val="22"/>
        </w:rPr>
      </w:pPr>
      <w:r w:rsidRPr="00006AB0">
        <w:rPr>
          <w:sz w:val="22"/>
          <w:szCs w:val="22"/>
          <w:lang w:val="en-GB"/>
        </w:rPr>
        <w:t>This criterion assesses the originality of the topic, its relation to the given degree course, the complexity of the analyzed issue, the demand on theoretical and practical information sources,</w:t>
      </w:r>
      <w:r w:rsidRPr="00006AB0">
        <w:rPr>
          <w:rFonts w:ascii="Arial" w:hAnsi="Arial" w:cs="Arial"/>
          <w:color w:val="000000"/>
          <w:sz w:val="22"/>
          <w:szCs w:val="22"/>
        </w:rPr>
        <w:t xml:space="preserve"> </w:t>
      </w:r>
      <w:r w:rsidRPr="00006AB0">
        <w:rPr>
          <w:sz w:val="22"/>
          <w:szCs w:val="22"/>
          <w:lang w:val="en-GB"/>
        </w:rPr>
        <w:t>absence of usual solution, unavailability of solution for the conditions studied.</w:t>
      </w:r>
    </w:p>
    <w:p w:rsidR="00436907" w:rsidRPr="00006AB0" w:rsidRDefault="00436907" w:rsidP="00436907">
      <w:pPr>
        <w:rPr>
          <w:sz w:val="22"/>
          <w:szCs w:val="22"/>
          <w:lang w:eastAsia="en-US"/>
        </w:rPr>
      </w:pPr>
    </w:p>
    <w:p w:rsidR="00436907" w:rsidRPr="00006AB0" w:rsidRDefault="00436907" w:rsidP="00436907">
      <w:pPr>
        <w:jc w:val="both"/>
        <w:rPr>
          <w:b/>
          <w:sz w:val="22"/>
          <w:szCs w:val="22"/>
          <w:lang w:val="en-GB"/>
        </w:rPr>
      </w:pPr>
      <w:proofErr w:type="gramStart"/>
      <w:r w:rsidRPr="00006AB0">
        <w:rPr>
          <w:b/>
          <w:sz w:val="22"/>
          <w:szCs w:val="22"/>
          <w:lang w:val="en-GB"/>
        </w:rPr>
        <w:t>Criterion 2.</w:t>
      </w:r>
      <w:proofErr w:type="gramEnd"/>
      <w:r w:rsidRPr="00006AB0">
        <w:rPr>
          <w:b/>
          <w:sz w:val="22"/>
          <w:szCs w:val="22"/>
          <w:lang w:val="en-GB"/>
        </w:rPr>
        <w:t xml:space="preserve"> Meeting the Thesis Objectives (0 – 10 points)</w:t>
      </w:r>
    </w:p>
    <w:p w:rsidR="00436907" w:rsidRPr="00006AB0" w:rsidRDefault="00436907" w:rsidP="00436907">
      <w:pPr>
        <w:rPr>
          <w:sz w:val="22"/>
          <w:szCs w:val="22"/>
          <w:lang w:val="en-GB"/>
        </w:rPr>
      </w:pPr>
      <w:r w:rsidRPr="00006AB0">
        <w:rPr>
          <w:sz w:val="22"/>
          <w:szCs w:val="22"/>
          <w:lang w:val="en-GB"/>
        </w:rPr>
        <w:t>Criterion 2 assesses the fulfilment of thesis assignment based on defined objectives, which must be included in the introduction. The defined objective shall correspond to the required demand factor of the thesis.</w:t>
      </w:r>
    </w:p>
    <w:p w:rsidR="00436907" w:rsidRPr="00006AB0" w:rsidRDefault="00436907" w:rsidP="00436907">
      <w:pPr>
        <w:rPr>
          <w:sz w:val="22"/>
          <w:szCs w:val="22"/>
          <w:lang w:val="en-GB"/>
        </w:rPr>
      </w:pPr>
    </w:p>
    <w:p w:rsidR="00436907" w:rsidRPr="00006AB0" w:rsidRDefault="00436907" w:rsidP="00436907">
      <w:pPr>
        <w:jc w:val="both"/>
        <w:rPr>
          <w:b/>
          <w:sz w:val="22"/>
          <w:szCs w:val="22"/>
          <w:lang w:val="en-GB"/>
        </w:rPr>
      </w:pPr>
      <w:proofErr w:type="gramStart"/>
      <w:r w:rsidRPr="00006AB0">
        <w:rPr>
          <w:b/>
          <w:sz w:val="22"/>
          <w:szCs w:val="22"/>
          <w:lang w:val="en-GB"/>
        </w:rPr>
        <w:t>Criterion 3.</w:t>
      </w:r>
      <w:proofErr w:type="gramEnd"/>
      <w:r w:rsidRPr="00006AB0">
        <w:rPr>
          <w:b/>
          <w:sz w:val="22"/>
          <w:szCs w:val="22"/>
          <w:lang w:val="en-GB"/>
        </w:rPr>
        <w:t xml:space="preserve"> Theoretical Background (0 – 10 points)</w:t>
      </w:r>
    </w:p>
    <w:p w:rsidR="00436907" w:rsidRPr="00006AB0" w:rsidRDefault="00436907" w:rsidP="00436907">
      <w:pPr>
        <w:rPr>
          <w:sz w:val="22"/>
          <w:szCs w:val="22"/>
          <w:lang w:val="en-GB"/>
        </w:rPr>
      </w:pPr>
      <w:r w:rsidRPr="00006AB0">
        <w:rPr>
          <w:sz w:val="22"/>
          <w:szCs w:val="22"/>
          <w:lang w:val="en-GB"/>
        </w:rPr>
        <w:t xml:space="preserve">This part assesses primarily the choice of theoretical disciplines and their possible application in the solution, share of knowledge gained during the study as well as study of special literature and other information </w:t>
      </w:r>
      <w:r>
        <w:rPr>
          <w:sz w:val="22"/>
          <w:szCs w:val="22"/>
          <w:lang w:val="en-GB"/>
        </w:rPr>
        <w:t>re</w:t>
      </w:r>
      <w:r w:rsidRPr="00006AB0">
        <w:rPr>
          <w:sz w:val="22"/>
          <w:szCs w:val="22"/>
          <w:lang w:val="en-GB"/>
        </w:rPr>
        <w:t>sources. It also reviews the level of quotations. The theoretical background shall not include knowledge which is not used in the practical application. Extent of literature, its topicality, use of foreign literature and pivotal works, application in the thesis, discussion of alternative views, analysis of the quotations used, synthesis of theoretical knowledge and consequences for the work.  Literary review shall be duly processed both methodically and formally, including proper quotations and references to bibliography.</w:t>
      </w:r>
    </w:p>
    <w:p w:rsidR="00436907" w:rsidRPr="00006AB0" w:rsidRDefault="00436907" w:rsidP="00436907">
      <w:pPr>
        <w:rPr>
          <w:color w:val="FF0000"/>
          <w:sz w:val="22"/>
          <w:szCs w:val="22"/>
          <w:lang w:val="en-GB"/>
        </w:rPr>
      </w:pPr>
    </w:p>
    <w:p w:rsidR="00436907" w:rsidRPr="00006AB0" w:rsidRDefault="00436907" w:rsidP="00436907">
      <w:pPr>
        <w:jc w:val="both"/>
        <w:rPr>
          <w:b/>
          <w:sz w:val="22"/>
          <w:szCs w:val="22"/>
          <w:lang w:val="en-GB"/>
        </w:rPr>
      </w:pPr>
      <w:proofErr w:type="gramStart"/>
      <w:r w:rsidRPr="00006AB0">
        <w:rPr>
          <w:b/>
          <w:sz w:val="22"/>
          <w:szCs w:val="22"/>
          <w:lang w:val="en-GB"/>
        </w:rPr>
        <w:t>Criterion 4.</w:t>
      </w:r>
      <w:proofErr w:type="gramEnd"/>
      <w:r w:rsidRPr="00006AB0">
        <w:rPr>
          <w:b/>
          <w:sz w:val="22"/>
          <w:szCs w:val="22"/>
          <w:lang w:val="en-GB"/>
        </w:rPr>
        <w:t xml:space="preserve"> Practical Application (Analysis) (0 – 10 points)</w:t>
      </w:r>
    </w:p>
    <w:p w:rsidR="00436907" w:rsidRPr="00006AB0" w:rsidRDefault="00436907" w:rsidP="00436907">
      <w:pPr>
        <w:rPr>
          <w:color w:val="FF0000"/>
          <w:sz w:val="22"/>
          <w:szCs w:val="22"/>
          <w:lang w:val="en-GB"/>
        </w:rPr>
      </w:pPr>
      <w:r w:rsidRPr="00006AB0">
        <w:rPr>
          <w:sz w:val="22"/>
          <w:szCs w:val="22"/>
          <w:lang w:val="en-GB"/>
        </w:rPr>
        <w:t>It assesses the level of topic analysis, the connection of analysis to the set aims, the use of theoretical knowledge for the problem analysis. This evaluation will take into account the difficulty of obtaining information, student’s approach and his/her ability to draw logical conclusions from the analysis as the standing point for resolving part.</w:t>
      </w:r>
      <w:r w:rsidRPr="00006AB0">
        <w:rPr>
          <w:sz w:val="22"/>
          <w:szCs w:val="22"/>
        </w:rPr>
        <w:t xml:space="preserve"> </w:t>
      </w:r>
      <w:r w:rsidRPr="00006AB0">
        <w:rPr>
          <w:rStyle w:val="hps"/>
          <w:sz w:val="22"/>
          <w:szCs w:val="22"/>
        </w:rPr>
        <w:t>The Master’s thesis</w:t>
      </w:r>
      <w:r w:rsidRPr="00006AB0">
        <w:rPr>
          <w:sz w:val="22"/>
          <w:szCs w:val="22"/>
        </w:rPr>
        <w:t xml:space="preserve"> </w:t>
      </w:r>
      <w:r w:rsidRPr="00006AB0">
        <w:rPr>
          <w:rStyle w:val="hps"/>
          <w:sz w:val="22"/>
          <w:szCs w:val="22"/>
        </w:rPr>
        <w:t>contains</w:t>
      </w:r>
      <w:r w:rsidRPr="00006AB0">
        <w:rPr>
          <w:sz w:val="22"/>
          <w:szCs w:val="22"/>
        </w:rPr>
        <w:t xml:space="preserve"> </w:t>
      </w:r>
      <w:r w:rsidRPr="00006AB0">
        <w:rPr>
          <w:rStyle w:val="hps"/>
          <w:sz w:val="22"/>
          <w:szCs w:val="22"/>
        </w:rPr>
        <w:t>an accurate</w:t>
      </w:r>
      <w:r w:rsidRPr="00006AB0">
        <w:rPr>
          <w:sz w:val="22"/>
          <w:szCs w:val="22"/>
        </w:rPr>
        <w:t xml:space="preserve"> </w:t>
      </w:r>
      <w:r w:rsidRPr="00006AB0">
        <w:rPr>
          <w:rStyle w:val="hps"/>
          <w:sz w:val="22"/>
          <w:szCs w:val="22"/>
        </w:rPr>
        <w:t>description</w:t>
      </w:r>
      <w:r w:rsidRPr="00006AB0">
        <w:rPr>
          <w:sz w:val="22"/>
          <w:szCs w:val="22"/>
        </w:rPr>
        <w:t xml:space="preserve"> </w:t>
      </w:r>
      <w:r w:rsidRPr="00006AB0">
        <w:rPr>
          <w:rStyle w:val="hps"/>
          <w:sz w:val="22"/>
          <w:szCs w:val="22"/>
        </w:rPr>
        <w:t>of the methodology used</w:t>
      </w:r>
      <w:r w:rsidRPr="00006AB0">
        <w:rPr>
          <w:sz w:val="22"/>
          <w:szCs w:val="22"/>
        </w:rPr>
        <w:t xml:space="preserve">, whereas this </w:t>
      </w:r>
      <w:r w:rsidRPr="00006AB0">
        <w:rPr>
          <w:rStyle w:val="hps"/>
          <w:sz w:val="22"/>
          <w:szCs w:val="22"/>
        </w:rPr>
        <w:t>methodology is</w:t>
      </w:r>
      <w:r w:rsidRPr="00006AB0">
        <w:rPr>
          <w:sz w:val="22"/>
          <w:szCs w:val="22"/>
        </w:rPr>
        <w:t xml:space="preserve"> </w:t>
      </w:r>
      <w:r w:rsidRPr="00006AB0">
        <w:rPr>
          <w:rStyle w:val="hps"/>
          <w:sz w:val="22"/>
          <w:szCs w:val="22"/>
        </w:rPr>
        <w:t>appropriate for</w:t>
      </w:r>
      <w:r w:rsidRPr="00006AB0">
        <w:rPr>
          <w:sz w:val="22"/>
          <w:szCs w:val="22"/>
        </w:rPr>
        <w:t xml:space="preserve"> </w:t>
      </w:r>
      <w:r w:rsidRPr="00006AB0">
        <w:rPr>
          <w:rStyle w:val="hps"/>
          <w:sz w:val="22"/>
          <w:szCs w:val="22"/>
        </w:rPr>
        <w:t>meeting the objective</w:t>
      </w:r>
      <w:r w:rsidRPr="00006AB0">
        <w:rPr>
          <w:sz w:val="22"/>
          <w:szCs w:val="22"/>
        </w:rPr>
        <w:t xml:space="preserve">. </w:t>
      </w:r>
      <w:r w:rsidRPr="00006AB0">
        <w:rPr>
          <w:rStyle w:val="hps"/>
          <w:sz w:val="22"/>
          <w:szCs w:val="22"/>
        </w:rPr>
        <w:t>Discussion on the</w:t>
      </w:r>
      <w:r w:rsidRPr="00006AB0">
        <w:rPr>
          <w:sz w:val="22"/>
          <w:szCs w:val="22"/>
        </w:rPr>
        <w:t xml:space="preserve"> </w:t>
      </w:r>
      <w:r w:rsidRPr="00006AB0">
        <w:rPr>
          <w:rStyle w:val="hps"/>
          <w:sz w:val="22"/>
          <w:szCs w:val="22"/>
        </w:rPr>
        <w:t>chosen methods</w:t>
      </w:r>
      <w:r w:rsidRPr="00006AB0">
        <w:rPr>
          <w:sz w:val="22"/>
          <w:szCs w:val="22"/>
        </w:rPr>
        <w:t xml:space="preserve"> </w:t>
      </w:r>
      <w:r w:rsidRPr="00006AB0">
        <w:rPr>
          <w:rStyle w:val="hps"/>
          <w:sz w:val="22"/>
          <w:szCs w:val="22"/>
        </w:rPr>
        <w:t>and</w:t>
      </w:r>
      <w:r w:rsidRPr="00006AB0">
        <w:rPr>
          <w:sz w:val="22"/>
          <w:szCs w:val="22"/>
        </w:rPr>
        <w:t xml:space="preserve"> </w:t>
      </w:r>
      <w:r w:rsidRPr="00006AB0">
        <w:rPr>
          <w:rStyle w:val="hps"/>
          <w:sz w:val="22"/>
          <w:szCs w:val="22"/>
        </w:rPr>
        <w:t>comparison</w:t>
      </w:r>
      <w:r w:rsidRPr="00006AB0">
        <w:rPr>
          <w:sz w:val="22"/>
          <w:szCs w:val="22"/>
        </w:rPr>
        <w:t xml:space="preserve"> </w:t>
      </w:r>
      <w:r w:rsidRPr="00006AB0">
        <w:rPr>
          <w:rStyle w:val="hps"/>
          <w:sz w:val="22"/>
          <w:szCs w:val="22"/>
        </w:rPr>
        <w:t>with other</w:t>
      </w:r>
      <w:r w:rsidRPr="00006AB0">
        <w:rPr>
          <w:sz w:val="22"/>
          <w:szCs w:val="22"/>
        </w:rPr>
        <w:t xml:space="preserve"> </w:t>
      </w:r>
      <w:r w:rsidRPr="00006AB0">
        <w:rPr>
          <w:rStyle w:val="hps"/>
          <w:sz w:val="22"/>
          <w:szCs w:val="22"/>
        </w:rPr>
        <w:t>approaches,</w:t>
      </w:r>
      <w:r w:rsidRPr="00006AB0">
        <w:rPr>
          <w:sz w:val="22"/>
          <w:szCs w:val="22"/>
        </w:rPr>
        <w:t xml:space="preserve"> </w:t>
      </w:r>
      <w:r w:rsidRPr="00006AB0">
        <w:rPr>
          <w:rStyle w:val="hps"/>
          <w:sz w:val="22"/>
          <w:szCs w:val="22"/>
        </w:rPr>
        <w:t>the</w:t>
      </w:r>
      <w:r w:rsidRPr="00006AB0">
        <w:rPr>
          <w:sz w:val="22"/>
          <w:szCs w:val="22"/>
        </w:rPr>
        <w:t xml:space="preserve"> </w:t>
      </w:r>
      <w:r w:rsidRPr="00006AB0">
        <w:rPr>
          <w:rStyle w:val="hps"/>
          <w:sz w:val="22"/>
          <w:szCs w:val="22"/>
        </w:rPr>
        <w:t>possibility to</w:t>
      </w:r>
      <w:r w:rsidRPr="00006AB0">
        <w:rPr>
          <w:sz w:val="22"/>
          <w:szCs w:val="22"/>
        </w:rPr>
        <w:t xml:space="preserve"> </w:t>
      </w:r>
      <w:r w:rsidRPr="00006AB0">
        <w:rPr>
          <w:rStyle w:val="hps"/>
          <w:sz w:val="22"/>
          <w:szCs w:val="22"/>
        </w:rPr>
        <w:t>verify the methods outcomes</w:t>
      </w:r>
      <w:r w:rsidRPr="00006AB0">
        <w:rPr>
          <w:sz w:val="22"/>
          <w:szCs w:val="22"/>
        </w:rPr>
        <w:t xml:space="preserve">, </w:t>
      </w:r>
      <w:r w:rsidRPr="00006AB0">
        <w:rPr>
          <w:rStyle w:val="hps"/>
          <w:sz w:val="22"/>
          <w:szCs w:val="22"/>
        </w:rPr>
        <w:t>application</w:t>
      </w:r>
      <w:r w:rsidRPr="00006AB0">
        <w:rPr>
          <w:sz w:val="22"/>
          <w:szCs w:val="22"/>
        </w:rPr>
        <w:t xml:space="preserve"> accuracy</w:t>
      </w:r>
      <w:r w:rsidRPr="00006AB0">
        <w:rPr>
          <w:rStyle w:val="hps"/>
          <w:sz w:val="22"/>
          <w:szCs w:val="22"/>
        </w:rPr>
        <w:t xml:space="preserve"> of</w:t>
      </w:r>
      <w:r w:rsidRPr="00006AB0">
        <w:rPr>
          <w:sz w:val="22"/>
          <w:szCs w:val="22"/>
        </w:rPr>
        <w:t xml:space="preserve"> </w:t>
      </w:r>
      <w:r w:rsidRPr="00006AB0">
        <w:rPr>
          <w:rStyle w:val="hps"/>
          <w:sz w:val="22"/>
          <w:szCs w:val="22"/>
        </w:rPr>
        <w:t>chosen</w:t>
      </w:r>
      <w:r w:rsidRPr="00006AB0">
        <w:rPr>
          <w:sz w:val="22"/>
          <w:szCs w:val="22"/>
        </w:rPr>
        <w:t xml:space="preserve"> </w:t>
      </w:r>
      <w:r w:rsidRPr="00006AB0">
        <w:rPr>
          <w:rStyle w:val="hps"/>
          <w:sz w:val="22"/>
          <w:szCs w:val="22"/>
        </w:rPr>
        <w:t>methods,</w:t>
      </w:r>
      <w:r w:rsidRPr="00006AB0">
        <w:rPr>
          <w:sz w:val="22"/>
          <w:szCs w:val="22"/>
        </w:rPr>
        <w:t xml:space="preserve"> </w:t>
      </w:r>
      <w:r w:rsidRPr="00006AB0">
        <w:rPr>
          <w:rStyle w:val="hps"/>
          <w:sz w:val="22"/>
          <w:szCs w:val="22"/>
        </w:rPr>
        <w:t>adequate sampling</w:t>
      </w:r>
      <w:r w:rsidRPr="00006AB0">
        <w:rPr>
          <w:sz w:val="22"/>
          <w:szCs w:val="22"/>
        </w:rPr>
        <w:t xml:space="preserve">, </w:t>
      </w:r>
      <w:r w:rsidRPr="00006AB0">
        <w:rPr>
          <w:rStyle w:val="hps"/>
          <w:sz w:val="22"/>
          <w:szCs w:val="22"/>
        </w:rPr>
        <w:t>treatment of</w:t>
      </w:r>
      <w:r w:rsidRPr="00006AB0">
        <w:rPr>
          <w:sz w:val="22"/>
          <w:szCs w:val="22"/>
        </w:rPr>
        <w:t xml:space="preserve"> </w:t>
      </w:r>
      <w:r w:rsidRPr="00006AB0">
        <w:rPr>
          <w:rStyle w:val="hps"/>
          <w:sz w:val="22"/>
          <w:szCs w:val="22"/>
        </w:rPr>
        <w:t>errors</w:t>
      </w:r>
      <w:r w:rsidRPr="00006AB0">
        <w:rPr>
          <w:sz w:val="22"/>
          <w:szCs w:val="22"/>
        </w:rPr>
        <w:t xml:space="preserve"> </w:t>
      </w:r>
      <w:r w:rsidRPr="00006AB0">
        <w:rPr>
          <w:rStyle w:val="hps"/>
          <w:sz w:val="22"/>
          <w:szCs w:val="22"/>
        </w:rPr>
        <w:t>and</w:t>
      </w:r>
      <w:r w:rsidRPr="00006AB0">
        <w:rPr>
          <w:sz w:val="22"/>
          <w:szCs w:val="22"/>
        </w:rPr>
        <w:t xml:space="preserve"> </w:t>
      </w:r>
      <w:r w:rsidRPr="00006AB0">
        <w:rPr>
          <w:rStyle w:val="hps"/>
          <w:sz w:val="22"/>
          <w:szCs w:val="22"/>
        </w:rPr>
        <w:t>shortcomings</w:t>
      </w:r>
      <w:r w:rsidRPr="00006AB0">
        <w:rPr>
          <w:sz w:val="22"/>
          <w:szCs w:val="22"/>
        </w:rPr>
        <w:t xml:space="preserve"> </w:t>
      </w:r>
      <w:r w:rsidRPr="00006AB0">
        <w:rPr>
          <w:rStyle w:val="hps"/>
          <w:sz w:val="22"/>
          <w:szCs w:val="22"/>
        </w:rPr>
        <w:t>of methods,</w:t>
      </w:r>
      <w:r w:rsidRPr="00006AB0">
        <w:rPr>
          <w:sz w:val="22"/>
          <w:szCs w:val="22"/>
        </w:rPr>
        <w:t xml:space="preserve"> </w:t>
      </w:r>
      <w:r w:rsidRPr="00006AB0">
        <w:rPr>
          <w:rStyle w:val="hps"/>
          <w:sz w:val="22"/>
          <w:szCs w:val="22"/>
        </w:rPr>
        <w:t>comparison of</w:t>
      </w:r>
      <w:r w:rsidRPr="00006AB0">
        <w:rPr>
          <w:sz w:val="22"/>
          <w:szCs w:val="22"/>
        </w:rPr>
        <w:t xml:space="preserve"> </w:t>
      </w:r>
      <w:r w:rsidRPr="00006AB0">
        <w:rPr>
          <w:rStyle w:val="hps"/>
          <w:sz w:val="22"/>
          <w:szCs w:val="22"/>
        </w:rPr>
        <w:t>findings</w:t>
      </w:r>
      <w:r w:rsidRPr="00006AB0">
        <w:rPr>
          <w:sz w:val="22"/>
          <w:szCs w:val="22"/>
        </w:rPr>
        <w:t xml:space="preserve"> </w:t>
      </w:r>
      <w:r w:rsidRPr="00006AB0">
        <w:rPr>
          <w:rStyle w:val="hps"/>
          <w:sz w:val="22"/>
          <w:szCs w:val="22"/>
        </w:rPr>
        <w:t>using</w:t>
      </w:r>
      <w:r w:rsidRPr="00006AB0">
        <w:rPr>
          <w:sz w:val="22"/>
          <w:szCs w:val="22"/>
        </w:rPr>
        <w:t xml:space="preserve"> </w:t>
      </w:r>
      <w:r w:rsidRPr="00006AB0">
        <w:rPr>
          <w:rStyle w:val="hps"/>
          <w:sz w:val="22"/>
          <w:szCs w:val="22"/>
        </w:rPr>
        <w:t>multiple methods</w:t>
      </w:r>
      <w:r w:rsidRPr="00006AB0">
        <w:rPr>
          <w:sz w:val="22"/>
          <w:szCs w:val="22"/>
        </w:rPr>
        <w:t xml:space="preserve">, </w:t>
      </w:r>
      <w:r w:rsidRPr="00006AB0">
        <w:rPr>
          <w:rStyle w:val="hps"/>
          <w:sz w:val="22"/>
          <w:szCs w:val="22"/>
        </w:rPr>
        <w:t>rationale for</w:t>
      </w:r>
      <w:r w:rsidRPr="00006AB0">
        <w:rPr>
          <w:sz w:val="22"/>
          <w:szCs w:val="22"/>
        </w:rPr>
        <w:t xml:space="preserve"> </w:t>
      </w:r>
      <w:r w:rsidRPr="00006AB0">
        <w:rPr>
          <w:rStyle w:val="hps"/>
          <w:sz w:val="22"/>
          <w:szCs w:val="22"/>
        </w:rPr>
        <w:t>deviations</w:t>
      </w:r>
      <w:r w:rsidRPr="00006AB0">
        <w:rPr>
          <w:sz w:val="22"/>
          <w:szCs w:val="22"/>
        </w:rPr>
        <w:t>.</w:t>
      </w:r>
    </w:p>
    <w:p w:rsidR="00436907" w:rsidRPr="00006AB0" w:rsidRDefault="00436907" w:rsidP="00436907">
      <w:pPr>
        <w:rPr>
          <w:sz w:val="22"/>
          <w:szCs w:val="22"/>
          <w:lang w:val="en-GB"/>
        </w:rPr>
      </w:pPr>
    </w:p>
    <w:p w:rsidR="00436907" w:rsidRPr="00006AB0" w:rsidRDefault="00436907" w:rsidP="00436907">
      <w:pPr>
        <w:jc w:val="both"/>
        <w:rPr>
          <w:b/>
          <w:sz w:val="22"/>
          <w:szCs w:val="22"/>
        </w:rPr>
      </w:pPr>
      <w:proofErr w:type="gramStart"/>
      <w:r w:rsidRPr="00006AB0">
        <w:rPr>
          <w:b/>
          <w:sz w:val="22"/>
          <w:szCs w:val="22"/>
          <w:lang w:val="en-GB"/>
        </w:rPr>
        <w:t>Criterion</w:t>
      </w:r>
      <w:r w:rsidRPr="00006AB0">
        <w:rPr>
          <w:b/>
          <w:sz w:val="22"/>
          <w:szCs w:val="22"/>
        </w:rPr>
        <w:t xml:space="preserve"> 5.</w:t>
      </w:r>
      <w:proofErr w:type="gramEnd"/>
      <w:r w:rsidRPr="00006AB0">
        <w:rPr>
          <w:b/>
          <w:sz w:val="22"/>
          <w:szCs w:val="22"/>
        </w:rPr>
        <w:t xml:space="preserve"> </w:t>
      </w:r>
      <w:r w:rsidRPr="00006AB0">
        <w:rPr>
          <w:b/>
          <w:sz w:val="22"/>
          <w:szCs w:val="22"/>
          <w:lang w:val="en-GB"/>
        </w:rPr>
        <w:t>Practical Application (Solution</w:t>
      </w:r>
      <w:r w:rsidRPr="00006AB0">
        <w:rPr>
          <w:b/>
          <w:sz w:val="22"/>
          <w:szCs w:val="22"/>
        </w:rPr>
        <w:t>)</w:t>
      </w:r>
      <w:r w:rsidRPr="00006AB0">
        <w:rPr>
          <w:b/>
          <w:sz w:val="22"/>
          <w:szCs w:val="22"/>
          <w:lang w:val="en-GB"/>
        </w:rPr>
        <w:t xml:space="preserve"> (0 – 10 points)</w:t>
      </w:r>
    </w:p>
    <w:p w:rsidR="00436907" w:rsidRPr="00006AB0" w:rsidRDefault="00436907" w:rsidP="00436907">
      <w:pPr>
        <w:rPr>
          <w:sz w:val="22"/>
          <w:szCs w:val="22"/>
          <w:lang w:val="en-GB"/>
        </w:rPr>
      </w:pPr>
      <w:r w:rsidRPr="00006AB0">
        <w:rPr>
          <w:sz w:val="22"/>
          <w:szCs w:val="22"/>
          <w:lang w:val="en-GB"/>
        </w:rPr>
        <w:t xml:space="preserve">This criterion assesses the factual level of problem solving, achievement of set objectives, addressing the continuity of the resolving part with the analytical one. </w:t>
      </w:r>
      <w:r w:rsidRPr="00006AB0">
        <w:rPr>
          <w:rStyle w:val="hps"/>
          <w:sz w:val="22"/>
          <w:szCs w:val="22"/>
        </w:rPr>
        <w:t>Further, the</w:t>
      </w:r>
      <w:r w:rsidRPr="00006AB0">
        <w:rPr>
          <w:sz w:val="22"/>
          <w:szCs w:val="22"/>
        </w:rPr>
        <w:t xml:space="preserve"> </w:t>
      </w:r>
      <w:r w:rsidRPr="00006AB0">
        <w:rPr>
          <w:rStyle w:val="hps"/>
          <w:sz w:val="22"/>
          <w:szCs w:val="22"/>
        </w:rPr>
        <w:t>logical</w:t>
      </w:r>
      <w:r w:rsidRPr="00006AB0">
        <w:rPr>
          <w:sz w:val="22"/>
          <w:szCs w:val="22"/>
        </w:rPr>
        <w:t xml:space="preserve"> </w:t>
      </w:r>
      <w:r w:rsidRPr="00006AB0">
        <w:rPr>
          <w:rStyle w:val="hps"/>
          <w:sz w:val="22"/>
          <w:szCs w:val="22"/>
        </w:rPr>
        <w:t>structure of</w:t>
      </w:r>
      <w:r w:rsidRPr="00006AB0">
        <w:rPr>
          <w:sz w:val="22"/>
          <w:szCs w:val="22"/>
        </w:rPr>
        <w:t xml:space="preserve"> </w:t>
      </w:r>
      <w:r w:rsidRPr="00006AB0">
        <w:rPr>
          <w:rStyle w:val="hps"/>
          <w:sz w:val="22"/>
          <w:szCs w:val="22"/>
        </w:rPr>
        <w:t>problem solving</w:t>
      </w:r>
      <w:r w:rsidRPr="00006AB0">
        <w:rPr>
          <w:sz w:val="22"/>
          <w:szCs w:val="22"/>
          <w:lang w:val="en-GB"/>
        </w:rPr>
        <w:t xml:space="preserve"> or </w:t>
      </w:r>
      <w:r w:rsidRPr="00006AB0">
        <w:rPr>
          <w:rStyle w:val="hps"/>
          <w:sz w:val="22"/>
          <w:szCs w:val="22"/>
        </w:rPr>
        <w:t>preconditions for its</w:t>
      </w:r>
      <w:r w:rsidRPr="00006AB0">
        <w:rPr>
          <w:sz w:val="22"/>
          <w:szCs w:val="22"/>
        </w:rPr>
        <w:t xml:space="preserve"> </w:t>
      </w:r>
      <w:r w:rsidRPr="00006AB0">
        <w:rPr>
          <w:rStyle w:val="hps"/>
          <w:sz w:val="22"/>
          <w:szCs w:val="22"/>
        </w:rPr>
        <w:t>verification</w:t>
      </w:r>
      <w:r w:rsidRPr="00006AB0">
        <w:rPr>
          <w:sz w:val="22"/>
          <w:szCs w:val="22"/>
          <w:lang w:val="en-GB"/>
        </w:rPr>
        <w:t xml:space="preserve"> is evaluated</w:t>
      </w:r>
      <w:r w:rsidRPr="00006AB0">
        <w:rPr>
          <w:rStyle w:val="hps"/>
          <w:sz w:val="22"/>
          <w:szCs w:val="22"/>
        </w:rPr>
        <w:t>.</w:t>
      </w:r>
      <w:r w:rsidRPr="00006AB0">
        <w:rPr>
          <w:sz w:val="22"/>
          <w:szCs w:val="22"/>
          <w:lang w:val="en-GB"/>
        </w:rPr>
        <w:t xml:space="preserve"> Criterion 5 is also aimed at the overall level of cohesion of the theoretical background and practical application, </w:t>
      </w:r>
      <w:r w:rsidRPr="00006AB0">
        <w:rPr>
          <w:rStyle w:val="hps"/>
          <w:sz w:val="22"/>
          <w:szCs w:val="22"/>
        </w:rPr>
        <w:t>the accuracy</w:t>
      </w:r>
      <w:r w:rsidRPr="00006AB0">
        <w:rPr>
          <w:sz w:val="22"/>
          <w:szCs w:val="22"/>
        </w:rPr>
        <w:t xml:space="preserve"> </w:t>
      </w:r>
      <w:r w:rsidRPr="00006AB0">
        <w:rPr>
          <w:rStyle w:val="hps"/>
          <w:sz w:val="22"/>
          <w:szCs w:val="22"/>
        </w:rPr>
        <w:t>of the conclusions</w:t>
      </w:r>
      <w:r w:rsidRPr="00006AB0">
        <w:rPr>
          <w:sz w:val="22"/>
          <w:szCs w:val="22"/>
        </w:rPr>
        <w:t xml:space="preserve"> </w:t>
      </w:r>
      <w:r w:rsidRPr="00006AB0">
        <w:rPr>
          <w:rStyle w:val="hps"/>
          <w:sz w:val="22"/>
          <w:szCs w:val="22"/>
        </w:rPr>
        <w:t>derived</w:t>
      </w:r>
      <w:r w:rsidRPr="00006AB0">
        <w:rPr>
          <w:sz w:val="22"/>
          <w:szCs w:val="22"/>
        </w:rPr>
        <w:t xml:space="preserve">, unambiguous </w:t>
      </w:r>
      <w:r w:rsidRPr="00006AB0">
        <w:rPr>
          <w:rStyle w:val="hps"/>
          <w:sz w:val="22"/>
          <w:szCs w:val="22"/>
        </w:rPr>
        <w:t>wording,</w:t>
      </w:r>
      <w:r w:rsidRPr="00006AB0">
        <w:rPr>
          <w:sz w:val="22"/>
          <w:szCs w:val="22"/>
          <w:lang w:val="en-GB"/>
        </w:rPr>
        <w:t xml:space="preserve"> adequacy, </w:t>
      </w:r>
      <w:r w:rsidRPr="00006AB0">
        <w:rPr>
          <w:rStyle w:val="hps"/>
          <w:sz w:val="22"/>
          <w:szCs w:val="22"/>
        </w:rPr>
        <w:t>generalization of</w:t>
      </w:r>
      <w:r w:rsidRPr="00006AB0">
        <w:rPr>
          <w:sz w:val="22"/>
          <w:szCs w:val="22"/>
        </w:rPr>
        <w:t xml:space="preserve"> </w:t>
      </w:r>
      <w:r w:rsidRPr="00006AB0">
        <w:rPr>
          <w:rStyle w:val="hps"/>
          <w:sz w:val="22"/>
          <w:szCs w:val="22"/>
        </w:rPr>
        <w:t>findings</w:t>
      </w:r>
      <w:r w:rsidRPr="00006AB0">
        <w:rPr>
          <w:sz w:val="22"/>
          <w:szCs w:val="22"/>
        </w:rPr>
        <w:t xml:space="preserve">, </w:t>
      </w:r>
      <w:r w:rsidRPr="00006AB0">
        <w:rPr>
          <w:rStyle w:val="hps"/>
          <w:sz w:val="22"/>
          <w:szCs w:val="22"/>
        </w:rPr>
        <w:t>applicability of</w:t>
      </w:r>
      <w:r w:rsidRPr="00006AB0">
        <w:rPr>
          <w:sz w:val="22"/>
          <w:szCs w:val="22"/>
        </w:rPr>
        <w:t xml:space="preserve"> </w:t>
      </w:r>
      <w:r w:rsidRPr="00006AB0">
        <w:rPr>
          <w:rStyle w:val="hps"/>
          <w:sz w:val="22"/>
          <w:szCs w:val="22"/>
        </w:rPr>
        <w:t>recommendations,</w:t>
      </w:r>
      <w:r w:rsidRPr="00006AB0">
        <w:rPr>
          <w:sz w:val="22"/>
          <w:szCs w:val="22"/>
          <w:lang w:val="en-GB"/>
        </w:rPr>
        <w:t xml:space="preserve"> reasons for suggestions and their impacts.</w:t>
      </w:r>
    </w:p>
    <w:p w:rsidR="00436907" w:rsidRPr="00006AB0" w:rsidRDefault="00436907" w:rsidP="00436907">
      <w:pPr>
        <w:rPr>
          <w:sz w:val="22"/>
          <w:szCs w:val="22"/>
          <w:lang w:val="en-GB"/>
        </w:rPr>
      </w:pPr>
    </w:p>
    <w:p w:rsidR="00436907" w:rsidRPr="00006AB0" w:rsidRDefault="00436907" w:rsidP="00436907">
      <w:pPr>
        <w:jc w:val="both"/>
        <w:rPr>
          <w:b/>
          <w:sz w:val="22"/>
          <w:szCs w:val="22"/>
          <w:lang w:val="en-GB"/>
        </w:rPr>
      </w:pPr>
      <w:proofErr w:type="gramStart"/>
      <w:r w:rsidRPr="00006AB0">
        <w:rPr>
          <w:b/>
          <w:sz w:val="22"/>
          <w:szCs w:val="22"/>
          <w:lang w:val="en-GB"/>
        </w:rPr>
        <w:t>Criterion</w:t>
      </w:r>
      <w:r w:rsidRPr="00006AB0">
        <w:rPr>
          <w:b/>
          <w:sz w:val="22"/>
          <w:szCs w:val="22"/>
        </w:rPr>
        <w:t xml:space="preserve"> 6.</w:t>
      </w:r>
      <w:proofErr w:type="gramEnd"/>
      <w:r w:rsidRPr="00006AB0">
        <w:rPr>
          <w:b/>
          <w:sz w:val="22"/>
          <w:szCs w:val="22"/>
        </w:rPr>
        <w:t xml:space="preserve"> </w:t>
      </w:r>
      <w:r w:rsidRPr="00006AB0">
        <w:rPr>
          <w:b/>
          <w:sz w:val="22"/>
          <w:szCs w:val="22"/>
          <w:lang w:val="en-GB"/>
        </w:rPr>
        <w:t>Formal Level (0 – 10 points)</w:t>
      </w:r>
    </w:p>
    <w:p w:rsidR="00436907" w:rsidRPr="00006AB0" w:rsidRDefault="00436907" w:rsidP="00436907">
      <w:pPr>
        <w:rPr>
          <w:sz w:val="22"/>
          <w:szCs w:val="22"/>
        </w:rPr>
      </w:pPr>
      <w:r w:rsidRPr="00006AB0">
        <w:rPr>
          <w:sz w:val="22"/>
          <w:szCs w:val="22"/>
          <w:lang w:val="en-GB"/>
        </w:rPr>
        <w:t xml:space="preserve">This part assesses the level of graphic design, grammatical level, chosen wording, and the overall level of expression. Further is evaluated the appropriate structure, logical sequence of text, correct terminology, </w:t>
      </w:r>
      <w:r w:rsidRPr="00006AB0">
        <w:rPr>
          <w:rStyle w:val="Zvraznn"/>
          <w:b w:val="0"/>
          <w:color w:val="000000"/>
          <w:sz w:val="22"/>
          <w:szCs w:val="22"/>
          <w:lang w:val="en-GB"/>
        </w:rPr>
        <w:t>definiteness and clarity of graphic layout,</w:t>
      </w:r>
      <w:r w:rsidRPr="00006AB0">
        <w:rPr>
          <w:rStyle w:val="Zvraznn"/>
          <w:b w:val="0"/>
          <w:color w:val="000000"/>
          <w:sz w:val="22"/>
          <w:szCs w:val="22"/>
        </w:rPr>
        <w:t xml:space="preserve"> </w:t>
      </w:r>
      <w:r w:rsidRPr="00006AB0">
        <w:rPr>
          <w:sz w:val="22"/>
          <w:szCs w:val="22"/>
          <w:lang w:val="en-GB"/>
        </w:rPr>
        <w:t>the language level.</w:t>
      </w:r>
    </w:p>
    <w:p w:rsidR="00A50826" w:rsidRDefault="00A50826"/>
    <w:sectPr w:rsidR="00A50826" w:rsidSect="00E6508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AA53CE"/>
    <w:multiLevelType w:val="hybridMultilevel"/>
    <w:tmpl w:val="A2CAC08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436907"/>
    <w:rsid w:val="00087400"/>
    <w:rsid w:val="00276EC4"/>
    <w:rsid w:val="00323D65"/>
    <w:rsid w:val="003F4DBC"/>
    <w:rsid w:val="00436907"/>
    <w:rsid w:val="00446F93"/>
    <w:rsid w:val="004A3797"/>
    <w:rsid w:val="004E2857"/>
    <w:rsid w:val="005A48C9"/>
    <w:rsid w:val="005A61BD"/>
    <w:rsid w:val="00626ED8"/>
    <w:rsid w:val="00734BC4"/>
    <w:rsid w:val="00A50826"/>
    <w:rsid w:val="00AC71F3"/>
    <w:rsid w:val="00B40F3B"/>
    <w:rsid w:val="00B621E0"/>
    <w:rsid w:val="00C25A5C"/>
    <w:rsid w:val="00CF65B1"/>
    <w:rsid w:val="00CF6CF9"/>
    <w:rsid w:val="00DF1D55"/>
    <w:rsid w:val="00DF7242"/>
    <w:rsid w:val="00E6508F"/>
    <w:rsid w:val="00EB2DB8"/>
    <w:rsid w:val="00F556A8"/>
    <w:rsid w:val="00F90F3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436907"/>
    <w:rPr>
      <w:sz w:val="24"/>
      <w:szCs w:val="24"/>
    </w:rPr>
  </w:style>
  <w:style w:type="paragraph" w:styleId="Nadpis2">
    <w:name w:val="heading 2"/>
    <w:basedOn w:val="Normln"/>
    <w:next w:val="Normln"/>
    <w:qFormat/>
    <w:rsid w:val="00436907"/>
    <w:pPr>
      <w:keepNext/>
      <w:jc w:val="center"/>
      <w:outlineLvl w:val="1"/>
    </w:pPr>
    <w:rPr>
      <w:iCs/>
      <w:sz w:val="28"/>
    </w:rPr>
  </w:style>
  <w:style w:type="paragraph" w:styleId="Nadpis3">
    <w:name w:val="heading 3"/>
    <w:basedOn w:val="Normln"/>
    <w:next w:val="Normln"/>
    <w:qFormat/>
    <w:rsid w:val="00436907"/>
    <w:pPr>
      <w:keepNext/>
      <w:autoSpaceDE w:val="0"/>
      <w:autoSpaceDN w:val="0"/>
      <w:jc w:val="center"/>
      <w:outlineLvl w:val="2"/>
    </w:pPr>
    <w:rPr>
      <w:b/>
      <w:bCs/>
      <w:sz w:val="20"/>
      <w:szCs w:val="20"/>
    </w:rPr>
  </w:style>
  <w:style w:type="paragraph" w:styleId="Nadpis7">
    <w:name w:val="heading 7"/>
    <w:basedOn w:val="Normln"/>
    <w:next w:val="Normln"/>
    <w:qFormat/>
    <w:rsid w:val="00436907"/>
    <w:pPr>
      <w:keepNext/>
      <w:ind w:left="567"/>
      <w:jc w:val="center"/>
      <w:outlineLvl w:val="6"/>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436907"/>
    <w:pPr>
      <w:tabs>
        <w:tab w:val="center" w:pos="4536"/>
        <w:tab w:val="right" w:pos="9072"/>
      </w:tabs>
    </w:pPr>
  </w:style>
  <w:style w:type="paragraph" w:customStyle="1" w:styleId="texttabulka">
    <w:name w:val="text_tabulka"/>
    <w:basedOn w:val="Normln"/>
    <w:rsid w:val="00436907"/>
    <w:pPr>
      <w:spacing w:before="60" w:after="60"/>
      <w:jc w:val="right"/>
    </w:pPr>
    <w:rPr>
      <w:rFonts w:eastAsia="Calibri"/>
      <w:sz w:val="22"/>
      <w:lang w:eastAsia="en-US"/>
    </w:rPr>
  </w:style>
  <w:style w:type="character" w:customStyle="1" w:styleId="hps">
    <w:name w:val="hps"/>
    <w:basedOn w:val="Standardnpsmoodstavce"/>
    <w:rsid w:val="00436907"/>
  </w:style>
  <w:style w:type="character" w:styleId="Zvraznn">
    <w:name w:val="Emphasis"/>
    <w:qFormat/>
    <w:rsid w:val="00436907"/>
    <w:rPr>
      <w:b/>
      <w:bCs/>
      <w:i w:val="0"/>
      <w:iCs w:val="0"/>
    </w:rPr>
  </w:style>
  <w:style w:type="paragraph" w:styleId="Odstavecseseznamem">
    <w:name w:val="List Paragraph"/>
    <w:basedOn w:val="Normln"/>
    <w:uiPriority w:val="34"/>
    <w:qFormat/>
    <w:rsid w:val="004A379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792</Words>
  <Characters>4678</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TOMAS BATA UNIVERSITY IN ZLÍN</vt:lpstr>
    </vt:vector>
  </TitlesOfParts>
  <Company>UTB</Company>
  <LinksUpToDate>false</LinksUpToDate>
  <CharactersWithSpaces>5460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TOMAS BATA UNIVERSITY IN ZLÍN</dc:title>
  <dc:subject/>
  <dc:creator>pekarova</dc:creator>
  <cp:keywords/>
  <dc:description/>
  <cp:lastModifiedBy>ladova</cp:lastModifiedBy>
  <cp:revision>12</cp:revision>
  <dcterms:created xsi:type="dcterms:W3CDTF">2012-05-14T05:49:00Z</dcterms:created>
  <dcterms:modified xsi:type="dcterms:W3CDTF">2012-05-14T06:02:00Z</dcterms:modified>
</cp:coreProperties>
</file>