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DF9" w:rsidRDefault="00E17DF9" w:rsidP="005219A0">
      <w:pPr>
        <w:spacing w:after="100" w:afterAutospacing="1" w:line="240" w:lineRule="auto"/>
        <w:jc w:val="center"/>
        <w:rPr>
          <w:b/>
        </w:rPr>
      </w:pPr>
      <w:r w:rsidRPr="005219A0">
        <w:rPr>
          <w:b/>
        </w:rPr>
        <w:t>Univerzita Tomáše Bati</w:t>
      </w:r>
      <w:r w:rsidR="005219A0">
        <w:rPr>
          <w:b/>
        </w:rPr>
        <w:br/>
      </w:r>
      <w:r w:rsidRPr="005219A0">
        <w:rPr>
          <w:b/>
        </w:rPr>
        <w:t>Fakulta humanitních studií</w:t>
      </w:r>
      <w:r w:rsidR="005219A0">
        <w:rPr>
          <w:b/>
        </w:rPr>
        <w:br/>
      </w:r>
      <w:r w:rsidRPr="005219A0">
        <w:rPr>
          <w:b/>
        </w:rPr>
        <w:t>Institut mezioborových studií Brno</w:t>
      </w:r>
      <w:r w:rsidR="00CE7BD5" w:rsidRPr="005219A0">
        <w:rPr>
          <w:b/>
        </w:rPr>
        <w:t>7</w:t>
      </w:r>
    </w:p>
    <w:p w:rsidR="00CE7BD5" w:rsidRPr="000C0C5A" w:rsidRDefault="00CE7BD5" w:rsidP="005219A0">
      <w:pPr>
        <w:jc w:val="center"/>
        <w:rPr>
          <w:b/>
          <w:sz w:val="28"/>
          <w:szCs w:val="28"/>
        </w:rPr>
      </w:pPr>
      <w:r w:rsidRPr="000C0C5A">
        <w:rPr>
          <w:b/>
          <w:sz w:val="28"/>
          <w:szCs w:val="28"/>
        </w:rPr>
        <w:t>POSUDEK OPONENTA BAKALÁŘSKÉ PRÁCE</w:t>
      </w:r>
    </w:p>
    <w:p w:rsidR="005219A0" w:rsidRPr="005219A0" w:rsidRDefault="005219A0" w:rsidP="005219A0">
      <w:pPr>
        <w:jc w:val="center"/>
        <w:rPr>
          <w:b/>
        </w:rPr>
      </w:pPr>
    </w:p>
    <w:p w:rsidR="00CB0E01" w:rsidRDefault="00CE7BD5" w:rsidP="002D70C2">
      <w:pPr>
        <w:spacing w:line="240" w:lineRule="auto"/>
        <w:rPr>
          <w:b/>
        </w:rPr>
      </w:pPr>
      <w:r w:rsidRPr="005219A0">
        <w:rPr>
          <w:b/>
        </w:rPr>
        <w:t>Autor práce:</w:t>
      </w:r>
      <w:r w:rsidRPr="005219A0">
        <w:rPr>
          <w:b/>
        </w:rPr>
        <w:tab/>
      </w:r>
      <w:r w:rsidRPr="005219A0">
        <w:rPr>
          <w:b/>
        </w:rPr>
        <w:tab/>
      </w:r>
      <w:r w:rsidRPr="005219A0">
        <w:rPr>
          <w:b/>
        </w:rPr>
        <w:tab/>
      </w:r>
      <w:r w:rsidR="00333B60">
        <w:rPr>
          <w:b/>
        </w:rPr>
        <w:t xml:space="preserve">Miroslav </w:t>
      </w:r>
      <w:proofErr w:type="spellStart"/>
      <w:r w:rsidR="00333B60">
        <w:rPr>
          <w:b/>
        </w:rPr>
        <w:t>Kočík</w:t>
      </w:r>
      <w:proofErr w:type="spellEnd"/>
      <w:r w:rsidR="000C0C5A">
        <w:rPr>
          <w:b/>
        </w:rPr>
        <w:br/>
      </w:r>
      <w:r w:rsidRPr="005219A0">
        <w:rPr>
          <w:b/>
        </w:rPr>
        <w:t>Název práce:</w:t>
      </w:r>
      <w:r w:rsidRPr="005219A0">
        <w:rPr>
          <w:b/>
        </w:rPr>
        <w:tab/>
      </w:r>
      <w:r w:rsidRPr="005219A0">
        <w:rPr>
          <w:b/>
        </w:rPr>
        <w:tab/>
      </w:r>
      <w:r w:rsidRPr="005219A0">
        <w:rPr>
          <w:b/>
        </w:rPr>
        <w:tab/>
      </w:r>
      <w:r w:rsidR="005E1E3F">
        <w:rPr>
          <w:b/>
        </w:rPr>
        <w:t xml:space="preserve">Finanční gramotnost </w:t>
      </w:r>
      <w:r w:rsidR="00187257">
        <w:rPr>
          <w:b/>
        </w:rPr>
        <w:t>jako prevence sociálně patologických jevů u žáků střední školy</w:t>
      </w:r>
      <w:r w:rsidR="000C0C5A">
        <w:rPr>
          <w:b/>
        </w:rPr>
        <w:br/>
      </w:r>
      <w:r w:rsidRPr="005219A0">
        <w:rPr>
          <w:b/>
        </w:rPr>
        <w:t>Oponent práce:</w:t>
      </w:r>
      <w:r w:rsidRPr="005219A0">
        <w:rPr>
          <w:b/>
        </w:rPr>
        <w:tab/>
      </w:r>
      <w:r w:rsidRPr="005219A0">
        <w:rPr>
          <w:b/>
        </w:rPr>
        <w:tab/>
      </w:r>
      <w:r w:rsidR="005E1E3F">
        <w:rPr>
          <w:b/>
        </w:rPr>
        <w:t>PhDr. Yvonna Ro</w:t>
      </w:r>
      <w:r w:rsidR="00AD3C4E">
        <w:rPr>
          <w:b/>
        </w:rPr>
        <w:t>n</w:t>
      </w:r>
      <w:r w:rsidR="005E1E3F">
        <w:rPr>
          <w:b/>
        </w:rPr>
        <w:t>zová</w:t>
      </w:r>
    </w:p>
    <w:p w:rsidR="0096355C" w:rsidRDefault="00CE7BD5" w:rsidP="00EC0044">
      <w:pPr>
        <w:spacing w:line="240" w:lineRule="auto"/>
      </w:pPr>
      <w:r w:rsidRPr="005219A0">
        <w:rPr>
          <w:b/>
        </w:rPr>
        <w:t xml:space="preserve">Téma, </w:t>
      </w:r>
      <w:r w:rsidR="00EC0044">
        <w:rPr>
          <w:b/>
        </w:rPr>
        <w:t>zaměření</w:t>
      </w:r>
      <w:r w:rsidR="00EC0044" w:rsidRPr="00EC0044">
        <w:br/>
        <w:t xml:space="preserve">Tématem </w:t>
      </w:r>
      <w:r w:rsidR="006700B2">
        <w:t xml:space="preserve">praktické části </w:t>
      </w:r>
      <w:r w:rsidR="00EC0044" w:rsidRPr="00EC0044">
        <w:t xml:space="preserve">předkládané práce je </w:t>
      </w:r>
      <w:r w:rsidR="006700B2">
        <w:t xml:space="preserve">dotazníkové šetření u žáků středních škol ověřující souvislost mezi úrovní finanční gramotnosti a míře závislosti na kouření a spotřebě alkoholu. </w:t>
      </w:r>
      <w:r w:rsidR="000E55F5">
        <w:t xml:space="preserve"> </w:t>
      </w:r>
      <w:r w:rsidR="00FB5CF8">
        <w:t>Výběr zkoumané skupiny odpovídá společenskému zájmu preventivně působit v oblasti negativních sociálních jevů</w:t>
      </w:r>
      <w:r w:rsidR="00E87831">
        <w:t xml:space="preserve"> především na mladou generaci</w:t>
      </w:r>
      <w:r w:rsidR="00FB5CF8">
        <w:t>.</w:t>
      </w:r>
      <w:r w:rsidR="006700B2">
        <w:t xml:space="preserve"> Teoretická část obsahuje pojednání o standardech finanční gramotnosti, jejich uplatnění při výuce na střední škole, o důsledcích finanční negramotnosti a o sociálně patologických jevech u žáků.</w:t>
      </w:r>
    </w:p>
    <w:p w:rsidR="00EC0044" w:rsidRPr="00EC0044" w:rsidRDefault="00EC0044" w:rsidP="00EC0044">
      <w:pPr>
        <w:spacing w:line="240" w:lineRule="auto"/>
      </w:pPr>
      <w:r>
        <w:rPr>
          <w:b/>
        </w:rPr>
        <w:t>C</w:t>
      </w:r>
      <w:r w:rsidRPr="005219A0">
        <w:rPr>
          <w:b/>
        </w:rPr>
        <w:t>íl práce</w:t>
      </w:r>
      <w:r w:rsidRPr="00EC0044">
        <w:br/>
      </w:r>
      <w:r>
        <w:t>Cíle</w:t>
      </w:r>
      <w:r w:rsidR="006700B2">
        <w:t>m</w:t>
      </w:r>
      <w:r>
        <w:t xml:space="preserve"> této práce je </w:t>
      </w:r>
      <w:r w:rsidR="006700B2">
        <w:t>ověření hypotézy o pozitivním vlivu finanční gramotnosti na spotřebu cigaret a alkoholu u žáků střední školy. V teoretické části je to charakteristika nástrah, jako je zadluženost nebo závislost.</w:t>
      </w:r>
      <w:r>
        <w:t xml:space="preserve"> </w:t>
      </w:r>
    </w:p>
    <w:p w:rsidR="00CE7BD5" w:rsidRDefault="00CE7BD5" w:rsidP="000D2221">
      <w:pPr>
        <w:spacing w:line="240" w:lineRule="auto"/>
      </w:pPr>
      <w:r w:rsidRPr="005219A0">
        <w:rPr>
          <w:b/>
        </w:rPr>
        <w:t>Obsah a struktura</w:t>
      </w:r>
      <w:r w:rsidR="000D2221" w:rsidRPr="000D2221">
        <w:br/>
      </w:r>
      <w:r w:rsidR="000D2221">
        <w:t xml:space="preserve">Práce se skládá z části teoretické a praktické. V teoretické části </w:t>
      </w:r>
      <w:r w:rsidR="00956AAE">
        <w:t xml:space="preserve">Najdeme jednak </w:t>
      </w:r>
      <w:r w:rsidR="00AC4012">
        <w:t xml:space="preserve">poměrně </w:t>
      </w:r>
      <w:r w:rsidR="00956AAE">
        <w:t>popisné</w:t>
      </w:r>
      <w:r w:rsidR="00AC4012">
        <w:t xml:space="preserve"> pasáže o finanční gramotnosti a </w:t>
      </w:r>
      <w:r w:rsidR="00956AAE">
        <w:t>o důsledcích její absence. Zajímavější</w:t>
      </w:r>
      <w:r w:rsidR="00AC4012">
        <w:t>,</w:t>
      </w:r>
      <w:r w:rsidR="00956AAE">
        <w:t xml:space="preserve"> a z hlediska studovaného oboru</w:t>
      </w:r>
      <w:r w:rsidR="00AC4012">
        <w:t xml:space="preserve"> přínosnější,</w:t>
      </w:r>
      <w:r w:rsidR="00956AAE">
        <w:t xml:space="preserve"> je kapitola 4., která</w:t>
      </w:r>
      <w:r w:rsidR="00AC4012">
        <w:t xml:space="preserve"> </w:t>
      </w:r>
      <w:r w:rsidR="00956AAE">
        <w:t xml:space="preserve">pojednává </w:t>
      </w:r>
      <w:r w:rsidR="00AC4012">
        <w:t>o sociálně patologických jevech</w:t>
      </w:r>
      <w:r w:rsidR="00956AAE">
        <w:t xml:space="preserve"> </w:t>
      </w:r>
      <w:r w:rsidR="00AC4012">
        <w:t xml:space="preserve">u žáků a autorovi umožňuje rozvíjením možností sociální pedagogiky na prevenci těchto negativních jevů uplatnit znalosti získané studiem. </w:t>
      </w:r>
      <w:r w:rsidR="000D2221">
        <w:t>V praktické části pak dotazníkovou metodou a jejím</w:t>
      </w:r>
      <w:r w:rsidR="00AC4012">
        <w:t xml:space="preserve"> vyhodnocením ověřuje pracovní hypotézu</w:t>
      </w:r>
      <w:r w:rsidR="000D2221">
        <w:t>.</w:t>
      </w:r>
    </w:p>
    <w:p w:rsidR="00CE7BD5" w:rsidRPr="000D2221" w:rsidRDefault="00CE7BD5" w:rsidP="000D2221">
      <w:pPr>
        <w:spacing w:line="240" w:lineRule="auto"/>
      </w:pPr>
      <w:r w:rsidRPr="005219A0">
        <w:rPr>
          <w:b/>
        </w:rPr>
        <w:t>Postup a použité metody</w:t>
      </w:r>
      <w:r w:rsidR="000D2221" w:rsidRPr="000D2221">
        <w:br/>
      </w:r>
      <w:r w:rsidR="000D2221">
        <w:t xml:space="preserve">Zvolený postup, řazení témat textu a použité metody považuji za </w:t>
      </w:r>
      <w:r w:rsidR="00E87831">
        <w:t>logický a</w:t>
      </w:r>
      <w:r w:rsidR="004F67A5">
        <w:t xml:space="preserve"> </w:t>
      </w:r>
      <w:r w:rsidR="000D2221">
        <w:t>odpovídající obsahu práce.</w:t>
      </w:r>
    </w:p>
    <w:p w:rsidR="009977D9" w:rsidRPr="002D70C2" w:rsidRDefault="00CE7BD5" w:rsidP="009977D9">
      <w:pPr>
        <w:spacing w:line="240" w:lineRule="auto"/>
      </w:pPr>
      <w:r w:rsidRPr="005219A0">
        <w:rPr>
          <w:b/>
        </w:rPr>
        <w:t>Odborná úroveň</w:t>
      </w:r>
      <w:r w:rsidR="00A43242" w:rsidRPr="00A43242">
        <w:br/>
      </w:r>
      <w:r w:rsidR="00F16E3E">
        <w:t xml:space="preserve">Předkládaná práce je na dobré úrovni, autor vnáší své komentáře a </w:t>
      </w:r>
      <w:r w:rsidR="00E87831">
        <w:t xml:space="preserve">místy uplatňuje </w:t>
      </w:r>
      <w:r w:rsidR="00F16E3E">
        <w:t>poznatky získané studiem.</w:t>
      </w:r>
    </w:p>
    <w:p w:rsidR="00E7425E" w:rsidRPr="000D2221" w:rsidRDefault="00CE7BD5" w:rsidP="00E7425E">
      <w:pPr>
        <w:spacing w:line="240" w:lineRule="auto"/>
      </w:pPr>
      <w:r w:rsidRPr="005219A0">
        <w:rPr>
          <w:b/>
        </w:rPr>
        <w:t>Vlastní přínos</w:t>
      </w:r>
      <w:r w:rsidR="009977D9" w:rsidRPr="009977D9">
        <w:br/>
      </w:r>
      <w:r w:rsidR="00F16E3E">
        <w:t>Přínosem této práce může být 4. kapitola teoretické práce, v níž autor pojednává o problematice patologických jevů, konkrétně vlivu alkoholu a kouření. Rozvíjí diskusi nad zákon</w:t>
      </w:r>
      <w:r w:rsidR="00E87831">
        <w:t>em</w:t>
      </w:r>
      <w:r w:rsidR="00F16E3E">
        <w:t xml:space="preserve">, který </w:t>
      </w:r>
      <w:r w:rsidR="00E87831">
        <w:t xml:space="preserve">sice </w:t>
      </w:r>
      <w:r w:rsidR="00F16E3E">
        <w:t>zakazuje prodej těchto komodit mladistvým, ale nezakazuje přímo jejich konzumaci</w:t>
      </w:r>
      <w:r w:rsidR="00E87831">
        <w:t>.</w:t>
      </w:r>
      <w:r w:rsidR="00F16E3E">
        <w:t xml:space="preserve"> Tato skutečnost poukazuje na určité pokrytectví společnosti, které vyplývá, jak autor dokládá, z nadřazeného kritéria tvorby zisku, a to často téměř za každou cenu. V další kapitole se autor zabývá prevencí, nepřekračuje však popis současné situace, její možnosti nijak nerozvíjí. V praktické části lze považovat za seriózní přiznání autora k nepotvrzení jeho hypotézy. Jím provedené šetření ukazuje, že finanční gramotnost sama neovlivní sociálně patologické chování žáků a zabývá se zjištěnými příčinami.</w:t>
      </w:r>
      <w:r w:rsidR="004578A0">
        <w:t xml:space="preserve"> Těžiště práce </w:t>
      </w:r>
      <w:r w:rsidR="00E87831">
        <w:t xml:space="preserve">také </w:t>
      </w:r>
      <w:r w:rsidR="004578A0">
        <w:t>do značné míry spočívá v autorových komentářích odpovědí respondentů na jednotlivé otázky.</w:t>
      </w:r>
    </w:p>
    <w:p w:rsidR="009F1818" w:rsidRPr="009F1818" w:rsidRDefault="00CE7BD5" w:rsidP="009F1818">
      <w:pPr>
        <w:spacing w:line="240" w:lineRule="auto"/>
      </w:pPr>
      <w:r w:rsidRPr="005219A0">
        <w:rPr>
          <w:b/>
        </w:rPr>
        <w:t>Rozsah, jazyková a formální úroveň</w:t>
      </w:r>
      <w:r w:rsidR="009F1818" w:rsidRPr="009F1818">
        <w:br/>
      </w:r>
      <w:r w:rsidR="009F1818">
        <w:t>Tato kritéria jsou v této práci splněna na úrovni, která náleží významu práce.</w:t>
      </w:r>
    </w:p>
    <w:p w:rsidR="00A12D9C" w:rsidRPr="002D70C2" w:rsidRDefault="00A12D9C" w:rsidP="002D70C2">
      <w:pPr>
        <w:spacing w:line="240" w:lineRule="auto"/>
      </w:pPr>
      <w:r w:rsidRPr="005219A0">
        <w:rPr>
          <w:b/>
        </w:rPr>
        <w:t>Přílohy práce</w:t>
      </w:r>
      <w:r w:rsidR="002D70C2" w:rsidRPr="002D70C2">
        <w:br/>
      </w:r>
      <w:r w:rsidR="004578A0">
        <w:t>Příloha obsahuje pouze dotazník, všechny grafy a ilustrace jsou součástí textu.</w:t>
      </w:r>
    </w:p>
    <w:p w:rsidR="0096355C" w:rsidRPr="0096355C" w:rsidRDefault="00A12D9C" w:rsidP="0096355C">
      <w:pPr>
        <w:spacing w:line="240" w:lineRule="auto"/>
      </w:pPr>
      <w:r w:rsidRPr="005219A0">
        <w:rPr>
          <w:b/>
        </w:rPr>
        <w:t>Práce s</w:t>
      </w:r>
      <w:r w:rsidR="0096355C">
        <w:rPr>
          <w:b/>
        </w:rPr>
        <w:t> </w:t>
      </w:r>
      <w:r w:rsidRPr="005219A0">
        <w:rPr>
          <w:b/>
        </w:rPr>
        <w:t>literaturou</w:t>
      </w:r>
      <w:r w:rsidR="0096355C">
        <w:rPr>
          <w:b/>
        </w:rPr>
        <w:br/>
      </w:r>
      <w:r w:rsidR="004578A0">
        <w:t>Autor uvádí a používá literaturu odpovídající tématu</w:t>
      </w:r>
      <w:r w:rsidR="0096355C">
        <w:t xml:space="preserve">. </w:t>
      </w:r>
    </w:p>
    <w:p w:rsidR="002D70C2" w:rsidRPr="002D70C2" w:rsidRDefault="00A12D9C" w:rsidP="002D70C2">
      <w:pPr>
        <w:spacing w:line="240" w:lineRule="auto"/>
      </w:pPr>
      <w:r w:rsidRPr="005219A0">
        <w:rPr>
          <w:b/>
        </w:rPr>
        <w:t>Připomínky a náměty</w:t>
      </w:r>
      <w:r w:rsidR="00E7425E">
        <w:rPr>
          <w:b/>
        </w:rPr>
        <w:br/>
      </w:r>
      <w:r w:rsidR="004578A0">
        <w:t>Autor této práce stanovil hypotézu, dospěl k nějakému závěru</w:t>
      </w:r>
      <w:r w:rsidR="001A7BDA">
        <w:t xml:space="preserve">, </w:t>
      </w:r>
      <w:r w:rsidR="004578A0">
        <w:t>ale celkově se zde neuplatnily příliš zna</w:t>
      </w:r>
      <w:r w:rsidR="00E87831">
        <w:t>losti získané studiem. A</w:t>
      </w:r>
      <w:r w:rsidR="004578A0">
        <w:t>utor se drží tématu a s</w:t>
      </w:r>
      <w:r w:rsidR="00E87831">
        <w:t>e</w:t>
      </w:r>
      <w:r w:rsidR="004578A0">
        <w:t> </w:t>
      </w:r>
      <w:proofErr w:type="spellStart"/>
      <w:r w:rsidR="00E87831">
        <w:t>sebe</w:t>
      </w:r>
      <w:r w:rsidR="004578A0">
        <w:t>osvobozující</w:t>
      </w:r>
      <w:proofErr w:type="spellEnd"/>
      <w:r w:rsidR="004578A0">
        <w:t xml:space="preserve"> lehkostí se dopouští dlouhých popisných pasáží obecně známých věcí, pohled sociálního pedagoga nenachází </w:t>
      </w:r>
      <w:r w:rsidR="00E87831">
        <w:t xml:space="preserve">příliš </w:t>
      </w:r>
      <w:r w:rsidR="004578A0">
        <w:t xml:space="preserve">uplatnění. Autor se ve svých zjištěních dopátral pravdy o vlivu </w:t>
      </w:r>
      <w:r w:rsidR="004578A0">
        <w:lastRenderedPageBreak/>
        <w:t>prostředí na chování mladistvých, a</w:t>
      </w:r>
      <w:r w:rsidR="00E87831">
        <w:t>le</w:t>
      </w:r>
      <w:bookmarkStart w:id="0" w:name="_GoBack"/>
      <w:bookmarkEnd w:id="0"/>
      <w:r w:rsidR="004578A0">
        <w:t xml:space="preserve"> ve shrnutí výsledků výzkumu se zaměřil na pouhé opakování toho, co bylo uvedeno dříve. Nicméně i s touto výtkou lze konstatovat, že jím byly shromážděny cenné informace </w:t>
      </w:r>
      <w:r w:rsidR="001A7BDA">
        <w:t xml:space="preserve">o chování a okolnostech života žáků, </w:t>
      </w:r>
      <w:r w:rsidR="004578A0">
        <w:t>použitelné</w:t>
      </w:r>
      <w:r w:rsidR="001A7BDA">
        <w:t>, jak sám předpokládá, ve vzdělá</w:t>
      </w:r>
      <w:r w:rsidR="004578A0">
        <w:t>v</w:t>
      </w:r>
      <w:r w:rsidR="001A7BDA">
        <w:t>a</w:t>
      </w:r>
      <w:r w:rsidR="004578A0">
        <w:t>cím procesu na střední škole</w:t>
      </w:r>
      <w:r w:rsidR="001A7BDA">
        <w:t>.</w:t>
      </w:r>
    </w:p>
    <w:p w:rsidR="00A12D9C" w:rsidRPr="009F1818" w:rsidRDefault="009F1818" w:rsidP="009F1818">
      <w:pPr>
        <w:spacing w:line="240" w:lineRule="auto"/>
      </w:pPr>
      <w:r w:rsidRPr="009F1818">
        <w:br/>
      </w:r>
    </w:p>
    <w:p w:rsidR="00CB0E01" w:rsidRDefault="005219A0" w:rsidP="009977D9">
      <w:pPr>
        <w:spacing w:line="240" w:lineRule="auto"/>
        <w:rPr>
          <w:b/>
        </w:rPr>
      </w:pPr>
      <w:r w:rsidRPr="005219A0">
        <w:rPr>
          <w:b/>
        </w:rPr>
        <w:t xml:space="preserve">Otázky pro </w:t>
      </w:r>
      <w:proofErr w:type="gramStart"/>
      <w:r w:rsidRPr="005219A0">
        <w:rPr>
          <w:b/>
        </w:rPr>
        <w:t>obhajobu:</w:t>
      </w:r>
      <w:r w:rsidR="009977D9">
        <w:rPr>
          <w:b/>
        </w:rPr>
        <w:t xml:space="preserve"> </w:t>
      </w:r>
      <w:r w:rsidR="00254C42">
        <w:rPr>
          <w:b/>
        </w:rPr>
        <w:t xml:space="preserve"> </w:t>
      </w:r>
      <w:r w:rsidR="009977D9" w:rsidRPr="009977D9">
        <w:t>nemám</w:t>
      </w:r>
      <w:proofErr w:type="gramEnd"/>
      <w:r w:rsidR="009977D9">
        <w:br/>
      </w:r>
      <w:r w:rsidR="00551AE1">
        <w:rPr>
          <w:b/>
        </w:rPr>
        <w:br/>
      </w:r>
      <w:r w:rsidRPr="005219A0">
        <w:rPr>
          <w:b/>
        </w:rPr>
        <w:t>1/</w:t>
      </w:r>
      <w:r w:rsidR="00551AE1">
        <w:rPr>
          <w:b/>
        </w:rPr>
        <w:br/>
        <w:t>2</w:t>
      </w:r>
      <w:r w:rsidR="009977D9">
        <w:rPr>
          <w:b/>
        </w:rPr>
        <w:t>/</w:t>
      </w:r>
      <w:r w:rsidR="00551AE1">
        <w:rPr>
          <w:b/>
        </w:rPr>
        <w:br/>
      </w:r>
      <w:r w:rsidRPr="005219A0">
        <w:rPr>
          <w:b/>
        </w:rPr>
        <w:t>3/</w:t>
      </w:r>
    </w:p>
    <w:p w:rsidR="00CB0E01" w:rsidRDefault="00CB0E01" w:rsidP="00CB0E01">
      <w:pPr>
        <w:jc w:val="center"/>
        <w:rPr>
          <w:b/>
        </w:rPr>
      </w:pPr>
      <w:r>
        <w:rPr>
          <w:b/>
        </w:rPr>
        <w:br/>
      </w:r>
      <w:r w:rsidR="005219A0" w:rsidRPr="005219A0">
        <w:rPr>
          <w:b/>
        </w:rPr>
        <w:t>Hodnocení</w:t>
      </w:r>
      <w:r>
        <w:rPr>
          <w:b/>
        </w:rPr>
        <w:br/>
      </w:r>
      <w:r w:rsidR="005219A0" w:rsidRPr="00CB0E01">
        <w:t>Práci</w:t>
      </w:r>
      <w:r w:rsidR="005219A0" w:rsidRPr="005219A0">
        <w:rPr>
          <w:b/>
        </w:rPr>
        <w:t xml:space="preserve"> doporučuji </w:t>
      </w:r>
      <w:r w:rsidR="005219A0" w:rsidRPr="00CB0E01">
        <w:t>k obhajobě a hodnotím ji stupněm</w:t>
      </w:r>
      <w:r w:rsidR="001A7BDA">
        <w:t xml:space="preserve"> </w:t>
      </w:r>
      <w:r w:rsidR="001A7BDA">
        <w:rPr>
          <w:b/>
        </w:rPr>
        <w:t>C</w:t>
      </w:r>
      <w:r w:rsidR="005219A0" w:rsidRPr="005219A0">
        <w:rPr>
          <w:b/>
        </w:rPr>
        <w:t xml:space="preserve">/ - </w:t>
      </w:r>
      <w:r w:rsidR="001A7BDA">
        <w:rPr>
          <w:b/>
        </w:rPr>
        <w:t>dobře</w:t>
      </w:r>
    </w:p>
    <w:p w:rsidR="009977D9" w:rsidRDefault="009977D9" w:rsidP="00CB0E01">
      <w:pPr>
        <w:jc w:val="center"/>
        <w:rPr>
          <w:b/>
        </w:rPr>
      </w:pPr>
    </w:p>
    <w:p w:rsidR="009977D9" w:rsidRDefault="009977D9" w:rsidP="00CB0E01">
      <w:pPr>
        <w:jc w:val="center"/>
        <w:rPr>
          <w:b/>
        </w:rPr>
      </w:pPr>
    </w:p>
    <w:p w:rsidR="00CB0E01" w:rsidRPr="00CB0E01" w:rsidRDefault="00CB0E01" w:rsidP="00CB0E01">
      <w:pPr>
        <w:rPr>
          <w:i/>
        </w:rPr>
      </w:pPr>
      <w:r w:rsidRPr="00CB0E01">
        <w:rPr>
          <w:i/>
        </w:rPr>
        <w:t>Brno 23. května 2013</w:t>
      </w:r>
      <w:r w:rsidR="00651500">
        <w:rPr>
          <w:i/>
        </w:rPr>
        <w:tab/>
      </w:r>
      <w:r w:rsidR="00651500">
        <w:rPr>
          <w:i/>
        </w:rPr>
        <w:tab/>
      </w:r>
      <w:r w:rsidR="00651500">
        <w:rPr>
          <w:i/>
        </w:rPr>
        <w:tab/>
      </w:r>
      <w:r w:rsidR="00651500">
        <w:rPr>
          <w:i/>
        </w:rPr>
        <w:tab/>
      </w:r>
      <w:r w:rsidR="00651500">
        <w:rPr>
          <w:i/>
        </w:rPr>
        <w:tab/>
      </w:r>
      <w:r w:rsidR="00651500">
        <w:rPr>
          <w:i/>
        </w:rPr>
        <w:tab/>
        <w:t>………………………………………………………………</w:t>
      </w:r>
    </w:p>
    <w:p w:rsidR="00CB0E01" w:rsidRPr="00CB0E01" w:rsidRDefault="00CB0E01" w:rsidP="00CB0E01">
      <w:pPr>
        <w:rPr>
          <w:i/>
        </w:rPr>
      </w:pP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  <w:t xml:space="preserve">Jméno podpis </w:t>
      </w:r>
    </w:p>
    <w:sectPr w:rsidR="00CB0E01" w:rsidRPr="00CB0E01" w:rsidSect="00CB0E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17DF9"/>
    <w:rsid w:val="000B14A2"/>
    <w:rsid w:val="000C0C5A"/>
    <w:rsid w:val="000D2221"/>
    <w:rsid w:val="000E55F5"/>
    <w:rsid w:val="00187257"/>
    <w:rsid w:val="001A7BDA"/>
    <w:rsid w:val="00254C42"/>
    <w:rsid w:val="002D70C2"/>
    <w:rsid w:val="00333B60"/>
    <w:rsid w:val="004578A0"/>
    <w:rsid w:val="004D519E"/>
    <w:rsid w:val="004F67A5"/>
    <w:rsid w:val="005219A0"/>
    <w:rsid w:val="00535A1C"/>
    <w:rsid w:val="00551AE1"/>
    <w:rsid w:val="005E1E3F"/>
    <w:rsid w:val="00651500"/>
    <w:rsid w:val="006700B2"/>
    <w:rsid w:val="00746C44"/>
    <w:rsid w:val="00956AAE"/>
    <w:rsid w:val="0096355C"/>
    <w:rsid w:val="009977D9"/>
    <w:rsid w:val="009F1818"/>
    <w:rsid w:val="00A12D9C"/>
    <w:rsid w:val="00A43242"/>
    <w:rsid w:val="00AC4012"/>
    <w:rsid w:val="00AD3C4E"/>
    <w:rsid w:val="00CB0E01"/>
    <w:rsid w:val="00CE7230"/>
    <w:rsid w:val="00CE7BD5"/>
    <w:rsid w:val="00E17DF9"/>
    <w:rsid w:val="00E7425E"/>
    <w:rsid w:val="00E87831"/>
    <w:rsid w:val="00EC0044"/>
    <w:rsid w:val="00F16E3E"/>
    <w:rsid w:val="00FB5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14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Svatopluk Mara</dc:creator>
  <cp:lastModifiedBy>Filipová Magdaléna</cp:lastModifiedBy>
  <cp:revision>2</cp:revision>
  <cp:lastPrinted>2013-05-20T15:53:00Z</cp:lastPrinted>
  <dcterms:created xsi:type="dcterms:W3CDTF">2013-05-24T10:18:00Z</dcterms:created>
  <dcterms:modified xsi:type="dcterms:W3CDTF">2013-05-24T10:18:00Z</dcterms:modified>
</cp:coreProperties>
</file>