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5D1545" w:rsidRDefault="005D1545" w:rsidP="00362AB0">
            <w:pPr>
              <w:rPr>
                <w:sz w:val="22"/>
                <w:szCs w:val="22"/>
              </w:rPr>
            </w:pPr>
            <w:proofErr w:type="spellStart"/>
            <w:r w:rsidRPr="005D1545">
              <w:rPr>
                <w:sz w:val="22"/>
                <w:szCs w:val="22"/>
              </w:rPr>
              <w:t>Vaneta</w:t>
            </w:r>
            <w:proofErr w:type="spellEnd"/>
            <w:r w:rsidRPr="005D1545">
              <w:rPr>
                <w:sz w:val="22"/>
                <w:szCs w:val="22"/>
              </w:rPr>
              <w:t xml:space="preserve"> Zvoníčková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5D1545" w:rsidP="005D154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D1545">
              <w:rPr>
                <w:bCs/>
                <w:sz w:val="22"/>
                <w:szCs w:val="22"/>
              </w:rPr>
              <w:t>Vliv křesťanských volnočasových aktivit na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D1545">
              <w:rPr>
                <w:bCs/>
                <w:sz w:val="22"/>
                <w:szCs w:val="22"/>
              </w:rPr>
              <w:t>hodnotovou orientaci mládeže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5D15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Doc. PhDr. </w:t>
            </w:r>
            <w:proofErr w:type="spellStart"/>
            <w:r>
              <w:rPr>
                <w:sz w:val="22"/>
                <w:szCs w:val="22"/>
              </w:rPr>
              <w:t>Panajotis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Cakirpaloglu</w:t>
            </w:r>
            <w:proofErr w:type="spellEnd"/>
            <w:r>
              <w:rPr>
                <w:sz w:val="22"/>
                <w:szCs w:val="22"/>
              </w:rPr>
              <w:t>, DrSc.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5D15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5D154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D154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492C3D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375135" w:rsidRDefault="00B411DB" w:rsidP="00362AB0">
            <w:pPr>
              <w:rPr>
                <w:b/>
                <w:sz w:val="20"/>
                <w:szCs w:val="20"/>
              </w:rPr>
            </w:pPr>
            <w:r w:rsidRPr="00375135">
              <w:rPr>
                <w:b/>
                <w:sz w:val="20"/>
                <w:szCs w:val="20"/>
              </w:rPr>
              <w:t>Odůvodnění hodnocení práce (silné a slabé stránky práce):</w:t>
            </w:r>
          </w:p>
          <w:p w:rsidR="003F1B29" w:rsidRPr="00375135" w:rsidRDefault="003F1B29" w:rsidP="003F1B29">
            <w:p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>Silné stránky práce:</w:t>
            </w:r>
          </w:p>
          <w:p w:rsidR="003F1B29" w:rsidRPr="00375135" w:rsidRDefault="003F1B29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>Autorka si zvolila zajímavé a originální téma.</w:t>
            </w:r>
          </w:p>
          <w:p w:rsidR="003F1B29" w:rsidRPr="00375135" w:rsidRDefault="003F1B29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 xml:space="preserve">Kladně hodnotím v teoretické části kvalitu zpracování a zařazení </w:t>
            </w:r>
            <w:r w:rsidR="00A35C3E" w:rsidRPr="00375135">
              <w:rPr>
                <w:sz w:val="20"/>
                <w:szCs w:val="20"/>
              </w:rPr>
              <w:t xml:space="preserve">všech </w:t>
            </w:r>
            <w:r w:rsidRPr="00375135">
              <w:rPr>
                <w:sz w:val="20"/>
                <w:szCs w:val="20"/>
              </w:rPr>
              <w:t xml:space="preserve">kapitol. </w:t>
            </w:r>
          </w:p>
          <w:p w:rsidR="003F1B29" w:rsidRPr="00375135" w:rsidRDefault="003F1B29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 xml:space="preserve">Vzhledem k  povaze výzkumu lze považovat zpracování výsledků za adekvátní. Jak deskriptivní tak i testovací statistika v rámci analýzy a interpretace dat strukturovaná a přehledná. Statistický </w:t>
            </w:r>
            <w:r w:rsidR="00A35C3E" w:rsidRPr="00375135">
              <w:rPr>
                <w:sz w:val="20"/>
                <w:szCs w:val="20"/>
              </w:rPr>
              <w:t xml:space="preserve">X2 </w:t>
            </w:r>
            <w:r w:rsidRPr="00375135">
              <w:rPr>
                <w:sz w:val="20"/>
                <w:szCs w:val="20"/>
              </w:rPr>
              <w:t>test adekvátn</w:t>
            </w:r>
            <w:r w:rsidR="00A35C3E" w:rsidRPr="00375135">
              <w:rPr>
                <w:sz w:val="20"/>
                <w:szCs w:val="20"/>
              </w:rPr>
              <w:t>í vč. zvoleného kritéria přijetí/zamítnutí hypotéz.</w:t>
            </w:r>
          </w:p>
          <w:p w:rsidR="003F1B29" w:rsidRPr="00375135" w:rsidRDefault="003F1B29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>Autorka v práci věnuje pozornost limitům výzkumu.</w:t>
            </w:r>
          </w:p>
          <w:p w:rsidR="003F1B29" w:rsidRPr="00375135" w:rsidRDefault="003F1B29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 xml:space="preserve">Práci hodnotím jako </w:t>
            </w:r>
            <w:r w:rsidR="00A35C3E" w:rsidRPr="00375135">
              <w:rPr>
                <w:sz w:val="20"/>
                <w:szCs w:val="20"/>
              </w:rPr>
              <w:t xml:space="preserve">ambiciózní </w:t>
            </w:r>
            <w:r w:rsidRPr="00375135">
              <w:rPr>
                <w:sz w:val="20"/>
                <w:szCs w:val="20"/>
              </w:rPr>
              <w:t>studentský projekt.</w:t>
            </w:r>
          </w:p>
          <w:p w:rsidR="003F1B29" w:rsidRPr="00375135" w:rsidRDefault="003F1B29" w:rsidP="003F1B29">
            <w:p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>Slabé stránky:</w:t>
            </w:r>
          </w:p>
          <w:p w:rsidR="003F1B29" w:rsidRPr="00375135" w:rsidRDefault="00BF578D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375135">
              <w:rPr>
                <w:sz w:val="20"/>
                <w:szCs w:val="20"/>
              </w:rPr>
              <w:t>Redundující</w:t>
            </w:r>
            <w:proofErr w:type="spellEnd"/>
            <w:r w:rsidRPr="00375135">
              <w:rPr>
                <w:sz w:val="20"/>
                <w:szCs w:val="20"/>
              </w:rPr>
              <w:t xml:space="preserve"> d</w:t>
            </w:r>
            <w:r w:rsidR="00A35C3E" w:rsidRPr="00375135">
              <w:rPr>
                <w:sz w:val="20"/>
                <w:szCs w:val="20"/>
              </w:rPr>
              <w:t xml:space="preserve">vojí formulace hypotéz (nulová </w:t>
            </w:r>
            <w:r w:rsidRPr="00375135">
              <w:rPr>
                <w:sz w:val="20"/>
                <w:szCs w:val="20"/>
              </w:rPr>
              <w:t>vs. alternativní forma).</w:t>
            </w:r>
          </w:p>
          <w:p w:rsidR="003F1B29" w:rsidRPr="00375135" w:rsidRDefault="003F1B29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 xml:space="preserve">V práci jsou místy drobné překlepy a minimum gramatických </w:t>
            </w:r>
            <w:r w:rsidR="00FD7B10" w:rsidRPr="00375135">
              <w:rPr>
                <w:sz w:val="20"/>
                <w:szCs w:val="20"/>
              </w:rPr>
              <w:t>a metodologických nepřesnosti (např. s. 57: „statistické hypotézy nebyly přijaty“) – asi „nulové nebo alternativní hypotézy…“</w:t>
            </w:r>
          </w:p>
          <w:p w:rsidR="00F1326B" w:rsidRPr="00375135" w:rsidRDefault="003F1B29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>Autorka mohla v závěru práce nastínit další možnosti výzkumu.</w:t>
            </w:r>
            <w:r w:rsidR="00A35C3E" w:rsidRPr="00375135">
              <w:rPr>
                <w:sz w:val="20"/>
                <w:szCs w:val="20"/>
              </w:rPr>
              <w:t xml:space="preserve"> </w:t>
            </w:r>
            <w:proofErr w:type="gramStart"/>
            <w:r w:rsidR="00A35C3E" w:rsidRPr="00375135">
              <w:rPr>
                <w:sz w:val="20"/>
                <w:szCs w:val="20"/>
              </w:rPr>
              <w:t>které</w:t>
            </w:r>
            <w:proofErr w:type="gramEnd"/>
            <w:r w:rsidR="00A35C3E" w:rsidRPr="00375135">
              <w:rPr>
                <w:sz w:val="20"/>
                <w:szCs w:val="20"/>
              </w:rPr>
              <w:t xml:space="preserve"> má rozměr praktického využití</w:t>
            </w:r>
            <w:r w:rsidR="00FD7B10" w:rsidRPr="00375135">
              <w:rPr>
                <w:sz w:val="20"/>
                <w:szCs w:val="20"/>
              </w:rPr>
              <w:t>.</w:t>
            </w:r>
          </w:p>
          <w:p w:rsidR="00492C3D" w:rsidRPr="00375135" w:rsidRDefault="00492C3D" w:rsidP="003F1B29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 xml:space="preserve">Problematická validita a reliabilita použitého dotazníku k výzkumu hodnot. Dotazník spíše oslovuje kognitivní složku dotázaných (názory, mínění), zatímco podstata hodnot (emoce a motivace) zůstávají mimo empirický výzkum.  </w:t>
            </w:r>
          </w:p>
          <w:p w:rsidR="00FD7B10" w:rsidRPr="00375135" w:rsidRDefault="00FD7B10" w:rsidP="002F36B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 xml:space="preserve">Iniciální očekávání naivní, že komunitní (náboženský) vliv během krátké doby povede k výrazné,(statistické) změně stávajících hodnot dospívajících (v závěru autorka vyjádřila tutéž empirickou konstatací, že podobná změna </w:t>
            </w:r>
            <w:r w:rsidR="002F36BF" w:rsidRPr="00375135">
              <w:rPr>
                <w:sz w:val="20"/>
                <w:szCs w:val="20"/>
              </w:rPr>
              <w:t>nejpodstatnějších a nejsložitějších osobnost</w:t>
            </w:r>
            <w:r w:rsidR="00492C3D" w:rsidRPr="00375135">
              <w:rPr>
                <w:sz w:val="20"/>
                <w:szCs w:val="20"/>
              </w:rPr>
              <w:t>n</w:t>
            </w:r>
            <w:r w:rsidR="002F36BF" w:rsidRPr="00375135">
              <w:rPr>
                <w:sz w:val="20"/>
                <w:szCs w:val="20"/>
              </w:rPr>
              <w:t xml:space="preserve">ích dispozic </w:t>
            </w:r>
            <w:r w:rsidRPr="00375135">
              <w:rPr>
                <w:sz w:val="20"/>
                <w:szCs w:val="20"/>
              </w:rPr>
              <w:t xml:space="preserve">vyžaduje </w:t>
            </w:r>
            <w:r w:rsidR="002F36BF" w:rsidRPr="00375135">
              <w:rPr>
                <w:sz w:val="20"/>
                <w:szCs w:val="20"/>
              </w:rPr>
              <w:t xml:space="preserve">dlouhodobější </w:t>
            </w:r>
            <w:r w:rsidRPr="00375135">
              <w:rPr>
                <w:sz w:val="20"/>
                <w:szCs w:val="20"/>
              </w:rPr>
              <w:t xml:space="preserve">a komplexnější </w:t>
            </w:r>
            <w:r w:rsidR="002F36BF" w:rsidRPr="00375135">
              <w:rPr>
                <w:sz w:val="20"/>
                <w:szCs w:val="20"/>
              </w:rPr>
              <w:t>působení</w:t>
            </w:r>
            <w:r w:rsidRPr="00375135">
              <w:rPr>
                <w:sz w:val="20"/>
                <w:szCs w:val="20"/>
              </w:rPr>
              <w:t xml:space="preserve">).  </w:t>
            </w:r>
          </w:p>
          <w:p w:rsidR="002F36BF" w:rsidRPr="00375135" w:rsidRDefault="00492C3D" w:rsidP="00492C3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 xml:space="preserve">Nepatrná využitelnost empirických výsledků v </w:t>
            </w:r>
            <w:r w:rsidR="002F36BF" w:rsidRPr="00375135">
              <w:rPr>
                <w:sz w:val="20"/>
                <w:szCs w:val="20"/>
              </w:rPr>
              <w:t>pra</w:t>
            </w:r>
            <w:r w:rsidRPr="00375135">
              <w:rPr>
                <w:sz w:val="20"/>
                <w:szCs w:val="20"/>
              </w:rPr>
              <w:t>xi</w:t>
            </w:r>
            <w:r w:rsidR="002F36BF" w:rsidRPr="00375135">
              <w:rPr>
                <w:sz w:val="20"/>
                <w:szCs w:val="20"/>
              </w:rPr>
              <w:t xml:space="preserve">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375135" w:rsidRDefault="00B411DB" w:rsidP="00362AB0">
            <w:pPr>
              <w:rPr>
                <w:b/>
                <w:sz w:val="20"/>
                <w:szCs w:val="20"/>
              </w:rPr>
            </w:pPr>
            <w:r w:rsidRPr="00375135">
              <w:rPr>
                <w:b/>
                <w:sz w:val="20"/>
                <w:szCs w:val="20"/>
              </w:rPr>
              <w:t>Otázky k obhajobě:</w:t>
            </w:r>
          </w:p>
          <w:p w:rsidR="003F1B29" w:rsidRPr="00375135" w:rsidRDefault="00375135" w:rsidP="003F1B29">
            <w:p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>Jaké jsou validní alternativy dotazníkového šetření hodnot</w:t>
            </w:r>
            <w:r w:rsidR="003F1B29" w:rsidRPr="00375135">
              <w:rPr>
                <w:sz w:val="20"/>
                <w:szCs w:val="20"/>
              </w:rPr>
              <w:t>?</w:t>
            </w:r>
          </w:p>
          <w:p w:rsidR="00B411DB" w:rsidRPr="00375135" w:rsidRDefault="003F1B29" w:rsidP="003F1B29">
            <w:pPr>
              <w:rPr>
                <w:sz w:val="20"/>
                <w:szCs w:val="20"/>
              </w:rPr>
            </w:pPr>
            <w:r w:rsidRPr="00375135">
              <w:rPr>
                <w:sz w:val="20"/>
                <w:szCs w:val="20"/>
              </w:rPr>
              <w:t>Které zjištění vyplývající z analýzy dat bylo pro autorku nejvíce zajímavé/překvapivé?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75135">
              <w:rPr>
                <w:sz w:val="22"/>
                <w:szCs w:val="22"/>
              </w:rPr>
              <w:t xml:space="preserve"> </w:t>
            </w:r>
            <w:proofErr w:type="gramStart"/>
            <w:r w:rsidR="00375135">
              <w:rPr>
                <w:sz w:val="22"/>
                <w:szCs w:val="22"/>
              </w:rPr>
              <w:t>7.5.2013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75135">
              <w:rPr>
                <w:sz w:val="22"/>
                <w:szCs w:val="22"/>
              </w:rPr>
              <w:t xml:space="preserve"> </w:t>
            </w:r>
            <w:proofErr w:type="spellStart"/>
            <w:r w:rsidR="00375135">
              <w:rPr>
                <w:sz w:val="22"/>
                <w:szCs w:val="22"/>
              </w:rPr>
              <w:t>Panajotis</w:t>
            </w:r>
            <w:proofErr w:type="spellEnd"/>
            <w:r w:rsidR="00375135">
              <w:rPr>
                <w:sz w:val="22"/>
                <w:szCs w:val="22"/>
              </w:rPr>
              <w:t xml:space="preserve"> Cakirpaloglu</w:t>
            </w:r>
            <w:bookmarkStart w:id="0" w:name="_GoBack"/>
            <w:bookmarkEnd w:id="0"/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E2F" w:rsidRDefault="00627E2F">
      <w:r>
        <w:separator/>
      </w:r>
    </w:p>
  </w:endnote>
  <w:endnote w:type="continuationSeparator" w:id="0">
    <w:p w:rsidR="00627E2F" w:rsidRDefault="00627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E2F" w:rsidRDefault="00627E2F">
      <w:r>
        <w:separator/>
      </w:r>
    </w:p>
  </w:footnote>
  <w:footnote w:type="continuationSeparator" w:id="0">
    <w:p w:rsidR="00627E2F" w:rsidRDefault="00627E2F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420C"/>
    <w:multiLevelType w:val="hybridMultilevel"/>
    <w:tmpl w:val="FAF66770"/>
    <w:lvl w:ilvl="0" w:tplc="ACA4A5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219A"/>
    <w:rsid w:val="002F36BF"/>
    <w:rsid w:val="00362AB0"/>
    <w:rsid w:val="00375135"/>
    <w:rsid w:val="003F1B29"/>
    <w:rsid w:val="003F5DA2"/>
    <w:rsid w:val="00492C3D"/>
    <w:rsid w:val="00512982"/>
    <w:rsid w:val="00526D47"/>
    <w:rsid w:val="0055255D"/>
    <w:rsid w:val="005C219A"/>
    <w:rsid w:val="005D1545"/>
    <w:rsid w:val="00627E2F"/>
    <w:rsid w:val="006847E2"/>
    <w:rsid w:val="0078439B"/>
    <w:rsid w:val="008614B3"/>
    <w:rsid w:val="009B2248"/>
    <w:rsid w:val="00A26722"/>
    <w:rsid w:val="00A35C3E"/>
    <w:rsid w:val="00A579E8"/>
    <w:rsid w:val="00B411DB"/>
    <w:rsid w:val="00BA3203"/>
    <w:rsid w:val="00BF578D"/>
    <w:rsid w:val="00C50B27"/>
    <w:rsid w:val="00DC1BF5"/>
    <w:rsid w:val="00E67C85"/>
    <w:rsid w:val="00E709EA"/>
    <w:rsid w:val="00F1326B"/>
    <w:rsid w:val="00FD7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7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292</TotalTime>
  <Pages>2</Pages>
  <Words>435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dc:description/>
  <cp:lastModifiedBy>Panajotis Cakirpaloglu</cp:lastModifiedBy>
  <cp:revision>2</cp:revision>
  <cp:lastPrinted>2012-04-25T08:21:00Z</cp:lastPrinted>
  <dcterms:created xsi:type="dcterms:W3CDTF">2013-05-06T14:59:00Z</dcterms:created>
  <dcterms:modified xsi:type="dcterms:W3CDTF">2013-05-07T08:18:00Z</dcterms:modified>
</cp:coreProperties>
</file>