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Pr="00C60B9F" w:rsidRDefault="000E125B" w:rsidP="000E125B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Autor (autorka) bakalářské práce: </w:t>
      </w:r>
      <w:r w:rsidR="00C60B9F">
        <w:rPr>
          <w:rFonts w:ascii="Times New Roman" w:hAnsi="Times New Roman"/>
          <w:sz w:val="24"/>
          <w:szCs w:val="24"/>
        </w:rPr>
        <w:t xml:space="preserve"> Jana Sklenářová</w:t>
      </w:r>
    </w:p>
    <w:p w:rsidR="00B85272" w:rsidRPr="00B85272" w:rsidRDefault="00B85272" w:rsidP="00B85272">
      <w:pPr>
        <w:pStyle w:val="Podtitul"/>
        <w:rPr>
          <w:lang w:bidi="ar-SA"/>
        </w:rPr>
      </w:pPr>
    </w:p>
    <w:p w:rsidR="00273FDC" w:rsidRDefault="000E125B" w:rsidP="00B85272">
      <w:pPr>
        <w:pStyle w:val="Standard"/>
        <w:jc w:val="both"/>
        <w:rPr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 xml:space="preserve">         </w:t>
      </w:r>
      <w:r w:rsidR="00C60B9F">
        <w:rPr>
          <w:sz w:val="24"/>
          <w:szCs w:val="24"/>
        </w:rPr>
        <w:t xml:space="preserve"> Historie a současná činnost Charitního domova</w:t>
      </w:r>
    </w:p>
    <w:p w:rsidR="00C60B9F" w:rsidRPr="00C60B9F" w:rsidRDefault="00C60B9F" w:rsidP="00B85272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na Moravci.</w:t>
      </w:r>
    </w:p>
    <w:p w:rsidR="002E6CA0" w:rsidRDefault="002E6CA0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 w:rsidR="002E6CA0">
        <w:rPr>
          <w:i/>
          <w:sz w:val="24"/>
          <w:szCs w:val="24"/>
        </w:rPr>
        <w:tab/>
      </w:r>
      <w:r w:rsidR="002E6CA0">
        <w:rPr>
          <w:i/>
          <w:sz w:val="24"/>
          <w:szCs w:val="24"/>
        </w:rPr>
        <w:tab/>
      </w:r>
      <w:r w:rsidR="002E6CA0">
        <w:rPr>
          <w:sz w:val="24"/>
          <w:szCs w:val="24"/>
        </w:rPr>
        <w:t>JUDr. Jiří Šebek</w:t>
      </w:r>
      <w:r>
        <w:rPr>
          <w:i/>
          <w:sz w:val="24"/>
          <w:szCs w:val="24"/>
        </w:rPr>
        <w:tab/>
        <w:t xml:space="preserve">         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273FDC">
      <w:pPr>
        <w:pStyle w:val="Standard"/>
        <w:jc w:val="both"/>
        <w:rPr>
          <w:iCs/>
          <w:sz w:val="24"/>
          <w:szCs w:val="24"/>
        </w:rPr>
      </w:pPr>
      <w:proofErr w:type="gramStart"/>
      <w:r>
        <w:rPr>
          <w:i/>
          <w:sz w:val="24"/>
          <w:szCs w:val="24"/>
          <w:u w:val="single"/>
        </w:rPr>
        <w:t>Téma,  zaměření</w:t>
      </w:r>
      <w:proofErr w:type="gramEnd"/>
      <w:r>
        <w:rPr>
          <w:i/>
          <w:sz w:val="24"/>
          <w:szCs w:val="24"/>
          <w:u w:val="single"/>
        </w:rPr>
        <w:t xml:space="preserve"> a cíl práce:</w:t>
      </w:r>
      <w:r>
        <w:rPr>
          <w:iCs/>
          <w:sz w:val="24"/>
          <w:szCs w:val="24"/>
        </w:rPr>
        <w:t xml:space="preserve"> </w:t>
      </w:r>
      <w:r w:rsidR="00C60B9F">
        <w:rPr>
          <w:iCs/>
          <w:sz w:val="24"/>
          <w:szCs w:val="24"/>
        </w:rPr>
        <w:t xml:space="preserve">předmětem zájmu bakalářské práce je historie a současnost řeholních řádů, zejména těch, které se zapsaly do historie Charitního domova na Moravci. Význam charit v současné nelehké době vzrůstá, vzrůstá význam pomoci potřebným. Práce je zajímavá i proto, že uvedená oblast není příliš veřejně známa. </w:t>
      </w:r>
      <w:r w:rsidR="00331FC3">
        <w:rPr>
          <w:iCs/>
          <w:sz w:val="24"/>
          <w:szCs w:val="24"/>
        </w:rPr>
        <w:t>Proto je k</w:t>
      </w:r>
      <w:r w:rsidR="00C60B9F">
        <w:rPr>
          <w:iCs/>
          <w:sz w:val="24"/>
          <w:szCs w:val="24"/>
        </w:rPr>
        <w:t>aždý ucelený soubor informací vítán.</w:t>
      </w:r>
    </w:p>
    <w:p w:rsidR="00C60B9F" w:rsidRDefault="00C60B9F" w:rsidP="00331FC3">
      <w:pPr>
        <w:pStyle w:val="Standard"/>
        <w:ind w:firstLine="70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Cílem práce je odpovědět na otázky, proč vznikl uvedený charitní domov, jaký byl jeho přínos, přiblížit činnost řeholních řádů a charakterizovat současné podmínky života v domově.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B85272" w:rsidRDefault="000E125B" w:rsidP="002C56D4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 xml:space="preserve">Struktura práce, vhodnost zvoleného postupu a použitých </w:t>
      </w:r>
      <w:proofErr w:type="gramStart"/>
      <w:r>
        <w:rPr>
          <w:i/>
          <w:sz w:val="24"/>
          <w:szCs w:val="24"/>
          <w:u w:val="single"/>
        </w:rPr>
        <w:t>metod:</w:t>
      </w:r>
      <w:r w:rsidR="002C56D4">
        <w:rPr>
          <w:iCs/>
          <w:sz w:val="24"/>
          <w:szCs w:val="24"/>
        </w:rPr>
        <w:t xml:space="preserve">  </w:t>
      </w:r>
      <w:r w:rsidR="00331FC3">
        <w:rPr>
          <w:iCs/>
          <w:sz w:val="24"/>
          <w:szCs w:val="24"/>
        </w:rPr>
        <w:t>práce</w:t>
      </w:r>
      <w:proofErr w:type="gramEnd"/>
      <w:r w:rsidR="00331FC3">
        <w:rPr>
          <w:iCs/>
          <w:sz w:val="24"/>
          <w:szCs w:val="24"/>
        </w:rPr>
        <w:t xml:space="preserve"> se člení na teoretickou a praktickou. V části teoretická autorka seznamuje s historií charity a řeholních řádů, přičemž se zaměřuje na oblast Moravce. V další kapitole je uvedena historie charitního domova na Moravci, včetně historie obce. Ve třetí kapitole nás autorka seznamuje s citlivou etapou, a to s životy řeholníků a řeholnic po 2. světové válce v internačních táborech. Ve 4. kapitole se seznámíme se současností, s činností a stavem charitního domova po roce 1989. Teoretická část poskytuje dobrý znalostní základ o zpracovávané problematice. Praktická část působí jako doplněk úvodních informací. Uvádí životopisy kněží a sester, kteří </w:t>
      </w:r>
      <w:r w:rsidR="00EE20B1">
        <w:rPr>
          <w:iCs/>
          <w:sz w:val="24"/>
          <w:szCs w:val="24"/>
        </w:rPr>
        <w:t>působili na Moravci, včetně rozhovorů s nimi. Z rozhovorů je zřejmé, proč do řeholních řádů vstupovali a jaký byl jejich vztah k řeholnímu stavu.</w:t>
      </w:r>
    </w:p>
    <w:p w:rsidR="00B85272" w:rsidRDefault="00B85272" w:rsidP="002C56D4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Odborná úroveň, opodstatněnost závěrů, přínos pro praxi, ev. pro rozvoj oboru Sociální pedagogika:</w:t>
      </w:r>
      <w:r>
        <w:rPr>
          <w:iCs/>
          <w:sz w:val="24"/>
          <w:szCs w:val="24"/>
        </w:rPr>
        <w:t xml:space="preserve"> </w:t>
      </w:r>
      <w:r w:rsidR="00EE20B1">
        <w:rPr>
          <w:iCs/>
          <w:sz w:val="24"/>
          <w:szCs w:val="24"/>
        </w:rPr>
        <w:t>úroveň práce je dobrá, umožňuje získat představu jednak o Charitním domově na Moravci a jednak o charitě obecně. Cíle bylo dosaženo, práce objasňuje důvody vzniku a existence domova – snaha pomáhat potřebným. V praxi může mít práce význam jako informační prostředek.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Práce s </w:t>
      </w:r>
      <w:proofErr w:type="gramStart"/>
      <w:r>
        <w:rPr>
          <w:i/>
          <w:sz w:val="24"/>
          <w:szCs w:val="24"/>
          <w:u w:val="single"/>
        </w:rPr>
        <w:t>literaturou:</w:t>
      </w:r>
      <w:r>
        <w:rPr>
          <w:iCs/>
          <w:sz w:val="24"/>
          <w:szCs w:val="24"/>
        </w:rPr>
        <w:t xml:space="preserve">  </w:t>
      </w:r>
      <w:r w:rsidR="00FB41AD">
        <w:rPr>
          <w:iCs/>
          <w:sz w:val="24"/>
          <w:szCs w:val="24"/>
        </w:rPr>
        <w:t>při</w:t>
      </w:r>
      <w:proofErr w:type="gramEnd"/>
      <w:r w:rsidR="00FB41AD">
        <w:rPr>
          <w:iCs/>
          <w:sz w:val="24"/>
          <w:szCs w:val="24"/>
        </w:rPr>
        <w:t xml:space="preserve"> zpracování bylo využito 12 knih,8 dalších publikací, 3 bakalářské a diplomové práce a 12 internetových zdrojů. Celkem 35 studijních zdrojů. Počet literatury je dostačující. Dle uváděných odkazů přímo v práci je zřejmé, že autorka s literaturou pracovala intenzivně. Výběr literatury byl proveden vhodně.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/>
          <w:sz w:val="24"/>
          <w:szCs w:val="24"/>
        </w:rPr>
      </w:pPr>
    </w:p>
    <w:p w:rsidR="000A1610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 xml:space="preserve">Rozsah práce, jazyková, stylistická a formální </w:t>
      </w:r>
      <w:proofErr w:type="gramStart"/>
      <w:r>
        <w:rPr>
          <w:i/>
          <w:sz w:val="24"/>
          <w:szCs w:val="24"/>
          <w:u w:val="single"/>
        </w:rPr>
        <w:t>úprava:</w:t>
      </w:r>
      <w:r>
        <w:rPr>
          <w:iCs/>
          <w:sz w:val="24"/>
          <w:szCs w:val="24"/>
        </w:rPr>
        <w:t xml:space="preserve">  </w:t>
      </w:r>
      <w:r w:rsidR="00FB41AD">
        <w:rPr>
          <w:iCs/>
          <w:sz w:val="24"/>
          <w:szCs w:val="24"/>
        </w:rPr>
        <w:t>text</w:t>
      </w:r>
      <w:proofErr w:type="gramEnd"/>
      <w:r w:rsidR="00FB41AD">
        <w:rPr>
          <w:iCs/>
          <w:sz w:val="24"/>
          <w:szCs w:val="24"/>
        </w:rPr>
        <w:t xml:space="preserve"> je zpracován na 70. stranách, je doplněn bohatou přílohou. </w:t>
      </w:r>
      <w:r w:rsidR="002203E1">
        <w:rPr>
          <w:iCs/>
          <w:sz w:val="24"/>
          <w:szCs w:val="24"/>
        </w:rPr>
        <w:t>Jazyková a stylistická úprava je na velmi dobré úrovni.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Připomínky, náměty, otázky pro obhajobu:</w:t>
      </w:r>
      <w:r>
        <w:rPr>
          <w:iCs/>
          <w:sz w:val="24"/>
          <w:szCs w:val="24"/>
        </w:rPr>
        <w:t xml:space="preserve"> </w:t>
      </w:r>
      <w:r w:rsidR="002203E1">
        <w:rPr>
          <w:iCs/>
          <w:sz w:val="24"/>
          <w:szCs w:val="24"/>
        </w:rPr>
        <w:t>bez připomínek.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A1610" w:rsidRDefault="000A1610" w:rsidP="000E125B">
      <w:pPr>
        <w:pStyle w:val="Nadpis2"/>
        <w:ind w:firstLine="0"/>
        <w:jc w:val="left"/>
        <w:rPr>
          <w:bCs/>
          <w:iCs/>
          <w:szCs w:val="24"/>
        </w:rPr>
      </w:pPr>
    </w:p>
    <w:p w:rsidR="000E125B" w:rsidRDefault="000E125B" w:rsidP="000E125B">
      <w:pPr>
        <w:pStyle w:val="Nadpis2"/>
        <w:ind w:firstLine="0"/>
        <w:jc w:val="left"/>
        <w:rPr>
          <w:bCs/>
          <w:iCs/>
          <w:szCs w:val="24"/>
        </w:rPr>
      </w:pPr>
      <w:r>
        <w:rPr>
          <w:bCs/>
          <w:iCs/>
          <w:szCs w:val="24"/>
        </w:rPr>
        <w:t>Hodnocení</w:t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</w:pPr>
      <w:r>
        <w:rPr>
          <w:sz w:val="24"/>
          <w:szCs w:val="24"/>
        </w:rPr>
        <w:t xml:space="preserve">Práci </w:t>
      </w:r>
      <w:r w:rsidRPr="002203E1">
        <w:rPr>
          <w:b/>
          <w:color w:val="000000"/>
          <w:sz w:val="24"/>
          <w:szCs w:val="24"/>
        </w:rPr>
        <w:t>doporučuji</w:t>
      </w:r>
      <w:r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ab/>
        <w:t>stupněm</w:t>
      </w:r>
      <w:r w:rsidR="002203E1">
        <w:rPr>
          <w:sz w:val="24"/>
          <w:szCs w:val="24"/>
        </w:rPr>
        <w:t xml:space="preserve"> </w:t>
      </w:r>
      <w:r w:rsidR="002203E1" w:rsidRPr="002203E1">
        <w:rPr>
          <w:b/>
          <w:sz w:val="24"/>
          <w:szCs w:val="24"/>
        </w:rPr>
        <w:t>A</w:t>
      </w:r>
      <w:r w:rsidR="000A1610">
        <w:rPr>
          <w:color w:val="000000"/>
          <w:sz w:val="24"/>
          <w:szCs w:val="24"/>
        </w:rPr>
        <w:t>.</w:t>
      </w: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Pr="002203E1" w:rsidRDefault="000E125B" w:rsidP="000E125B">
      <w:pPr>
        <w:pStyle w:val="Standard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Datum:  </w:t>
      </w:r>
      <w:r w:rsidR="002203E1">
        <w:rPr>
          <w:sz w:val="24"/>
          <w:szCs w:val="24"/>
        </w:rPr>
        <w:t>20.5.2013</w:t>
      </w:r>
      <w:bookmarkStart w:id="0" w:name="_GoBack"/>
      <w:bookmarkEnd w:id="0"/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E6CA0">
        <w:rPr>
          <w:sz w:val="24"/>
          <w:szCs w:val="24"/>
        </w:rPr>
        <w:t xml:space="preserve">  JUDr. Jiří Šebek</w:t>
      </w:r>
      <w:r>
        <w:rPr>
          <w:sz w:val="24"/>
          <w:szCs w:val="24"/>
        </w:rPr>
        <w:t xml:space="preserve"> </w:t>
      </w:r>
    </w:p>
    <w:p w:rsidR="000E125B" w:rsidRDefault="000E125B" w:rsidP="000E125B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Podpis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0E125B" w:rsidRDefault="000E125B" w:rsidP="000E125B">
      <w:pPr>
        <w:pStyle w:val="Standard"/>
        <w:rPr>
          <w:sz w:val="24"/>
          <w:szCs w:val="24"/>
        </w:rPr>
      </w:pPr>
    </w:p>
    <w:p w:rsidR="000E125B" w:rsidRDefault="000E125B" w:rsidP="000E125B">
      <w:pPr>
        <w:pStyle w:val="Standard"/>
        <w:pBdr>
          <w:top w:val="single" w:sz="4" w:space="1" w:color="000000"/>
        </w:pBdr>
      </w:pP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diplomovou prací do stanoveného termínu na studijní administrativu IMS Brno, Veveří 111, 616 00 Brno (e-mail: pavla.vasickova@imsbrno.cz).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 – uspokojivě, E – dostatečně, F – nedostatečně).</w:t>
      </w:r>
    </w:p>
    <w:p w:rsidR="000E125B" w:rsidRDefault="000E125B" w:rsidP="000E125B">
      <w:pPr>
        <w:pStyle w:val="Standard"/>
      </w:pP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9A13A1" w:rsidRDefault="009A13A1"/>
    <w:sectPr w:rsidR="009A13A1" w:rsidSect="00BE2986">
      <w:footerReference w:type="default" r:id="rId6"/>
      <w:pgSz w:w="11906" w:h="16838"/>
      <w:pgMar w:top="851" w:right="1418" w:bottom="851" w:left="1418" w:header="708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A5D" w:rsidRDefault="001F0A5D">
      <w:r>
        <w:separator/>
      </w:r>
    </w:p>
  </w:endnote>
  <w:endnote w:type="continuationSeparator" w:id="0">
    <w:p w:rsidR="001F0A5D" w:rsidRDefault="001F0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1AD" w:rsidRDefault="00BE2986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Rámec1" o:spid="_x0000_s2049" type="#_x0000_t202" style="position:absolute;margin-left:519.35pt;margin-top:.05pt;width:4.9pt;height:11.4pt;z-index:25165926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" filled="f" stroked="f">
          <v:textbox inset="0,0,0,0">
            <w:txbxContent>
              <w:p w:rsidR="00FB41AD" w:rsidRDefault="00BE2986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FB41AD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48038C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A5D" w:rsidRDefault="001F0A5D">
      <w:r>
        <w:separator/>
      </w:r>
    </w:p>
  </w:footnote>
  <w:footnote w:type="continuationSeparator" w:id="0">
    <w:p w:rsidR="001F0A5D" w:rsidRDefault="001F0A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E125B"/>
    <w:rsid w:val="000A1610"/>
    <w:rsid w:val="000E125B"/>
    <w:rsid w:val="00133A3A"/>
    <w:rsid w:val="001F0A5D"/>
    <w:rsid w:val="002203E1"/>
    <w:rsid w:val="00273FDC"/>
    <w:rsid w:val="002C56D4"/>
    <w:rsid w:val="002E6CA0"/>
    <w:rsid w:val="00331FC3"/>
    <w:rsid w:val="0048038C"/>
    <w:rsid w:val="004D6809"/>
    <w:rsid w:val="00634997"/>
    <w:rsid w:val="008453DF"/>
    <w:rsid w:val="009A13A1"/>
    <w:rsid w:val="00B85272"/>
    <w:rsid w:val="00BE2986"/>
    <w:rsid w:val="00C60B9F"/>
    <w:rsid w:val="00EE20B1"/>
    <w:rsid w:val="00FB4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477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Šebek Jiří JUDr.</dc:creator>
  <cp:keywords/>
  <dc:description/>
  <cp:lastModifiedBy>Filipová Magdaléna</cp:lastModifiedBy>
  <cp:revision>2</cp:revision>
  <dcterms:created xsi:type="dcterms:W3CDTF">2013-05-23T07:54:00Z</dcterms:created>
  <dcterms:modified xsi:type="dcterms:W3CDTF">2013-05-23T07:54:00Z</dcterms:modified>
</cp:coreProperties>
</file>