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 xml:space="preserve">Univerzita Tomáše Bati ve Zlíně </w:t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  <w:t>Institut mezioborových studií Brno</w:t>
      </w: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i/>
          <w:sz w:val="20"/>
          <w:szCs w:val="20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0"/>
          <w:szCs w:val="20"/>
          <w:lang w:eastAsia="cs-CZ"/>
        </w:rPr>
        <w:t xml:space="preserve">Fakulta humanitních studií  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 xml:space="preserve">Posudek vedoucího </w:t>
      </w:r>
      <w:r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>diplomové</w:t>
      </w:r>
      <w:r w:rsidRPr="002C720E">
        <w:rPr>
          <w:rFonts w:ascii="Times New Roman" w:eastAsia="Arial Unicode MS" w:hAnsi="Times New Roman" w:cs="Times New Roman"/>
          <w:b/>
          <w:i/>
          <w:sz w:val="24"/>
          <w:szCs w:val="24"/>
          <w:lang w:eastAsia="cs-CZ"/>
        </w:rPr>
        <w:t xml:space="preserve"> práce</w:t>
      </w:r>
    </w:p>
    <w:p w:rsidR="002C720E" w:rsidRPr="002C720E" w:rsidRDefault="002C720E" w:rsidP="002C720E">
      <w:pPr>
        <w:spacing w:after="0" w:line="240" w:lineRule="auto"/>
        <w:jc w:val="center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Arial Unicode MS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>Autor (autorka) bakalářské práce:</w:t>
      </w:r>
      <w:r w:rsidRPr="002C720E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ab/>
      </w:r>
      <w:r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 xml:space="preserve">Bc. </w:t>
      </w:r>
      <w:r w:rsidR="00040F62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>Kateřina K</w:t>
      </w:r>
      <w:r w:rsidR="00460F8F">
        <w:rPr>
          <w:rFonts w:ascii="Times New Roman" w:eastAsia="Arial Unicode MS" w:hAnsi="Times New Roman" w:cs="Times New Roman"/>
          <w:i/>
          <w:sz w:val="24"/>
          <w:szCs w:val="24"/>
          <w:lang w:eastAsia="cs-CZ"/>
        </w:rPr>
        <w:t>REJČÍ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Název práce:</w:t>
      </w:r>
      <w:r w:rsidRPr="002C720E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ab/>
      </w:r>
      <w:r w:rsidR="00040F62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Nás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ilí</w:t>
      </w:r>
      <w:r w:rsidR="00040F62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v partnerských vztazích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Vedoucí práce: Mgr. Renata Oralová</w:t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Volba tématu a zaměření práce, formulace cíle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Autorka zvolila téma své </w:t>
      </w:r>
      <w:r w:rsidR="00F833A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diplomové 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práce na základě osobního zájmu a zkušeností z oblasti svého profesního působení. Ve své práci se zabývá nejen teorií, ale především praktickou stránkou</w:t>
      </w:r>
      <w:r w:rsidR="00F833A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tj. projevy, fázemi a  důsledky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F833A8">
        <w:rPr>
          <w:rFonts w:ascii="Times New Roman" w:eastAsia="Times New Roman" w:hAnsi="Times New Roman" w:cs="Times New Roman"/>
          <w:sz w:val="24"/>
          <w:szCs w:val="24"/>
          <w:lang w:eastAsia="cs-CZ"/>
        </w:rPr>
        <w:t>násilí v partnerských vztazích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. Stanovený cíl práce</w:t>
      </w:r>
      <w:r w:rsidR="00F833A8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spočívající v</w:t>
      </w:r>
      <w:r w:rsidR="00F833A8">
        <w:rPr>
          <w:rFonts w:ascii="Times New Roman" w:eastAsia="Times New Roman" w:hAnsi="Times New Roman" w:cs="Times New Roman"/>
          <w:sz w:val="24"/>
          <w:szCs w:val="24"/>
          <w:lang w:eastAsia="cs-CZ"/>
        </w:rPr>
        <w:t> ověření znalostí a postojů veřejnosti k dané problematice, byl naplněn.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Struktura práce je promyšlená, systematicky uspořádaná a přehledná.</w:t>
      </w:r>
    </w:p>
    <w:p w:rsidR="00090BD7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Práce je členěna</w:t>
      </w:r>
      <w:r w:rsidR="00B80B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dvě části (teoretickou a praktickou). Teoretická část v sobě zahrnuje </w:t>
      </w:r>
      <w:r w:rsidR="007F459E">
        <w:rPr>
          <w:rFonts w:ascii="Times New Roman" w:eastAsia="Times New Roman" w:hAnsi="Times New Roman" w:cs="Times New Roman"/>
          <w:sz w:val="24"/>
          <w:szCs w:val="24"/>
          <w:lang w:eastAsia="cs-CZ"/>
        </w:rPr>
        <w:t>pět</w:t>
      </w:r>
      <w:r w:rsidR="00B80B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kapitol, praktická část o</w:t>
      </w:r>
      <w:r w:rsidR="00886ED1">
        <w:rPr>
          <w:rFonts w:ascii="Times New Roman" w:eastAsia="Times New Roman" w:hAnsi="Times New Roman" w:cs="Times New Roman"/>
          <w:sz w:val="24"/>
          <w:szCs w:val="24"/>
          <w:lang w:eastAsia="cs-CZ"/>
        </w:rPr>
        <w:t>b</w:t>
      </w:r>
      <w:r w:rsidR="00B80BDC">
        <w:rPr>
          <w:rFonts w:ascii="Times New Roman" w:eastAsia="Times New Roman" w:hAnsi="Times New Roman" w:cs="Times New Roman"/>
          <w:sz w:val="24"/>
          <w:szCs w:val="24"/>
          <w:lang w:eastAsia="cs-CZ"/>
        </w:rPr>
        <w:t>sahuje jednu kapitolu. Obsahem pr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vní kapitol</w:t>
      </w:r>
      <w:r w:rsidR="00B80BDC">
        <w:rPr>
          <w:rFonts w:ascii="Times New Roman" w:eastAsia="Times New Roman" w:hAnsi="Times New Roman" w:cs="Times New Roman"/>
          <w:sz w:val="24"/>
          <w:szCs w:val="24"/>
          <w:lang w:eastAsia="cs-CZ"/>
        </w:rPr>
        <w:t>y je úvod do</w:t>
      </w:r>
      <w:r w:rsidR="007F459E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B80BDC">
        <w:rPr>
          <w:rFonts w:ascii="Times New Roman" w:eastAsia="Times New Roman" w:hAnsi="Times New Roman" w:cs="Times New Roman"/>
          <w:sz w:val="24"/>
          <w:szCs w:val="24"/>
          <w:lang w:eastAsia="cs-CZ"/>
        </w:rPr>
        <w:t>problematiky a popis forem násilí v partnerských vztazích. Ve druhé kapit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ole j</w:t>
      </w:r>
      <w:r w:rsidR="00B80BDC">
        <w:rPr>
          <w:rFonts w:ascii="Times New Roman" w:eastAsia="Times New Roman" w:hAnsi="Times New Roman" w:cs="Times New Roman"/>
          <w:sz w:val="24"/>
          <w:szCs w:val="24"/>
          <w:lang w:eastAsia="cs-CZ"/>
        </w:rPr>
        <w:t>e podrobně popsán</w:t>
      </w:r>
      <w:r w:rsidR="00090BD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mechanismus fungování násilí v partnerských vztazích</w:t>
      </w:r>
      <w:r w:rsidR="00A15AD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090BD7">
        <w:rPr>
          <w:rFonts w:ascii="Times New Roman" w:eastAsia="Times New Roman" w:hAnsi="Times New Roman" w:cs="Times New Roman"/>
          <w:sz w:val="24"/>
          <w:szCs w:val="24"/>
          <w:lang w:eastAsia="cs-CZ"/>
        </w:rPr>
        <w:t>T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řetí kapitol</w:t>
      </w:r>
      <w:r w:rsidR="00090BD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objasňuje důsledky násilí, čtvrtá kapitola se zabývá vlivem násilí v rodině na osobnost dítěte. Pátá kapitola </w:t>
      </w:r>
      <w:r w:rsidR="00DC492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přináší konkrétní rozhovory s pracovníky Intervenčního centra. Šestá kapitola je věnována </w:t>
      </w:r>
      <w:r w:rsidR="007F459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kvantitativnímu </w:t>
      </w:r>
      <w:r w:rsidR="00DC4924">
        <w:rPr>
          <w:rFonts w:ascii="Times New Roman" w:eastAsia="Times New Roman" w:hAnsi="Times New Roman" w:cs="Times New Roman"/>
          <w:sz w:val="24"/>
          <w:szCs w:val="24"/>
          <w:lang w:eastAsia="cs-CZ"/>
        </w:rPr>
        <w:t>výzkumu formou dotazníku.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Zvolený postup a výše uvedená metoda odpovídá zadání a cíli </w:t>
      </w:r>
      <w:r w:rsidR="00DC4924">
        <w:rPr>
          <w:rFonts w:ascii="Times New Roman" w:eastAsia="Times New Roman" w:hAnsi="Times New Roman" w:cs="Times New Roman"/>
          <w:sz w:val="24"/>
          <w:szCs w:val="24"/>
          <w:lang w:eastAsia="cs-CZ"/>
        </w:rPr>
        <w:t>magister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ské práce.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Odborná úroveň, vlastní přínos, spolupráce s vedoucím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Vysoce hodnotím odbornou úroveň práce, což je dáno velmi dobrou orientací v dané problematice, podloženou jednak osobním zaujetím a dále také praktickými znalostmi a zkušenostmi autorky. Kladně hodnotím jak spolupráci, tak i aktivní, zodpovědný a pečlivý přístup při zpracování závěrečné práce.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Práce s literaturou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Autorka pracovala velmi dobře s literaturou. Vybrala si dostatečné množství kvalitních literárních i dalších podpůrných zdrojů, se kterými je pracováno v textu, a které jsou uvedeny v odkazovém systému i v seznamu literatury.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Rozsah práce, jazyková, stylistická a formální úprava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Práce je zdařilá, </w:t>
      </w:r>
      <w:r w:rsidR="00DC4924">
        <w:rPr>
          <w:rFonts w:ascii="Times New Roman" w:eastAsia="Times New Roman" w:hAnsi="Times New Roman" w:cs="Times New Roman"/>
          <w:sz w:val="24"/>
          <w:szCs w:val="24"/>
          <w:lang w:eastAsia="cs-CZ"/>
        </w:rPr>
        <w:t>podává ucelený přehled a informace o dané problematice.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Jazykově i stylisticky má velmi dobrou úroveň. Drobný nedostatek spatřuji ve formální úpravě.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Případné připomínky, náměty, otázky pro obhajobu</w:t>
      </w:r>
    </w:p>
    <w:p w:rsidR="002C720E" w:rsidRPr="002C720E" w:rsidRDefault="00BD2C57" w:rsidP="002C720E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Stručně popište projevy násilí ve vztazích a možnosti řešení</w:t>
      </w:r>
      <w:r w:rsidR="002C720E"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</w:p>
    <w:p w:rsidR="002C720E" w:rsidRPr="002C720E" w:rsidRDefault="002C720E" w:rsidP="002C720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Hodnocení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tabs>
          <w:tab w:val="left" w:pos="83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Práci </w:t>
      </w:r>
      <w:r w:rsidRPr="002C720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cs-CZ"/>
        </w:rPr>
        <w:t>doporučuji</w:t>
      </w:r>
      <w:r w:rsidRPr="002C720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 obhajobě a hodnotím ji stupněm </w:t>
      </w:r>
      <w:r w:rsidRPr="002C720E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A – výborně.</w:t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Datum </w:t>
      </w:r>
      <w:r w:rsidR="00BD2C57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18.dubna 2013</w:t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 xml:space="preserve"> </w:t>
      </w:r>
    </w:p>
    <w:p w:rsidR="002C720E" w:rsidRPr="002C720E" w:rsidRDefault="002C720E" w:rsidP="002C72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 xml:space="preserve"> …..……………………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</w:pP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r w:rsidR="007F459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ab/>
      </w:r>
      <w:bookmarkStart w:id="0" w:name="_GoBack"/>
      <w:bookmarkEnd w:id="0"/>
      <w:r w:rsidRPr="002C720E">
        <w:rPr>
          <w:rFonts w:ascii="Times New Roman" w:eastAsia="Times New Roman" w:hAnsi="Times New Roman" w:cs="Times New Roman"/>
          <w:i/>
          <w:sz w:val="24"/>
          <w:szCs w:val="24"/>
          <w:lang w:eastAsia="cs-CZ"/>
        </w:rPr>
        <w:t>Podpis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C720E" w:rsidRPr="002C720E" w:rsidRDefault="002C720E" w:rsidP="002C720E">
      <w:pPr>
        <w:pBdr>
          <w:top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t>Posudek v písemné i elektronické podobě odevzdejte do stanoveného termínu na studijní administrativu IMS Brno, Londýnské nám. 4, budova D, 639 00 Brno (e-mail: pavla.vasickova@imsbrno.cz).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2C720E" w:rsidRPr="002C720E" w:rsidRDefault="002C720E" w:rsidP="002C720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cs-CZ"/>
        </w:rPr>
      </w:pPr>
      <w:r w:rsidRPr="002C720E">
        <w:rPr>
          <w:rFonts w:ascii="Times New Roman" w:eastAsia="Times New Roman" w:hAnsi="Times New Roman" w:cs="Times New Roman"/>
          <w:sz w:val="16"/>
          <w:szCs w:val="16"/>
          <w:lang w:eastAsia="cs-CZ"/>
        </w:rPr>
        <w:t>D – uspokojivě, E – dostatečně, F – nedostatečně).</w:t>
      </w:r>
    </w:p>
    <w:p w:rsidR="002C720E" w:rsidRPr="002C720E" w:rsidRDefault="002C720E" w:rsidP="002C720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:rsidR="007A123A" w:rsidRDefault="007A123A"/>
    <w:sectPr w:rsidR="007A123A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F38B7"/>
    <w:multiLevelType w:val="hybridMultilevel"/>
    <w:tmpl w:val="8CAAC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C720E"/>
    <w:rsid w:val="00040F62"/>
    <w:rsid w:val="00090BD7"/>
    <w:rsid w:val="001B31A8"/>
    <w:rsid w:val="002C720E"/>
    <w:rsid w:val="002E16C9"/>
    <w:rsid w:val="00460F8F"/>
    <w:rsid w:val="007A123A"/>
    <w:rsid w:val="007F459E"/>
    <w:rsid w:val="00886ED1"/>
    <w:rsid w:val="00A02826"/>
    <w:rsid w:val="00A15AD7"/>
    <w:rsid w:val="00A36C49"/>
    <w:rsid w:val="00A45920"/>
    <w:rsid w:val="00B80BDC"/>
    <w:rsid w:val="00BC1815"/>
    <w:rsid w:val="00BD2C57"/>
    <w:rsid w:val="00C72181"/>
    <w:rsid w:val="00D225DC"/>
    <w:rsid w:val="00DC4924"/>
    <w:rsid w:val="00F83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16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422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cp:lastPrinted>2013-04-29T09:22:00Z</cp:lastPrinted>
  <dcterms:created xsi:type="dcterms:W3CDTF">2013-04-29T14:01:00Z</dcterms:created>
  <dcterms:modified xsi:type="dcterms:W3CDTF">2013-04-29T14:01:00Z</dcterms:modified>
</cp:coreProperties>
</file>