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707" w:rsidRDefault="00CE6707">
      <w:pPr>
        <w:pStyle w:val="Nadpis"/>
        <w:jc w:val="left"/>
        <w:rPr>
          <w:rFonts w:ascii="Times New Roman" w:hAnsi="Times New Roman" w:cs="Times New Roman"/>
          <w:b w:val="0"/>
          <w:i/>
          <w:sz w:val="20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  <w:t>Institut mezioborových studií Brno</w:t>
      </w:r>
    </w:p>
    <w:p w:rsidR="00CE6707" w:rsidRDefault="00CE6707" w:rsidP="00FC31A0">
      <w:pPr>
        <w:pStyle w:val="Nadpis"/>
        <w:jc w:val="left"/>
        <w:rPr>
          <w:rFonts w:ascii="Times New Roman" w:hAnsi="Times New Roman" w:cs="Times New Roman"/>
          <w:b w:val="0"/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0"/>
        </w:rPr>
        <w:t xml:space="preserve">Fakulta humanitních studií  </w:t>
      </w:r>
    </w:p>
    <w:p w:rsidR="00CE6707" w:rsidRDefault="00CE6707">
      <w:pPr>
        <w:pStyle w:val="Nadpis"/>
        <w:rPr>
          <w:rFonts w:ascii="Times New Roman" w:hAnsi="Times New Roman" w:cs="Times New Roman"/>
          <w:b w:val="0"/>
          <w:i/>
          <w:sz w:val="24"/>
          <w:szCs w:val="24"/>
        </w:rPr>
      </w:pPr>
    </w:p>
    <w:p w:rsidR="00CE6707" w:rsidRDefault="00CE6707">
      <w:pPr>
        <w:pStyle w:val="Nadpis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Posudek oponenta diplomové práce</w:t>
      </w:r>
    </w:p>
    <w:p w:rsidR="00CE6707" w:rsidRDefault="00CE6707">
      <w:pPr>
        <w:pStyle w:val="Nadpis"/>
        <w:rPr>
          <w:rFonts w:ascii="Times New Roman" w:hAnsi="Times New Roman" w:cs="Times New Roman"/>
          <w:b w:val="0"/>
          <w:sz w:val="24"/>
          <w:szCs w:val="24"/>
        </w:rPr>
      </w:pPr>
    </w:p>
    <w:p w:rsidR="00CE6707" w:rsidRDefault="00CE6707">
      <w:pPr>
        <w:pStyle w:val="Nadpis"/>
        <w:jc w:val="left"/>
        <w:rPr>
          <w:i/>
          <w:sz w:val="24"/>
          <w:szCs w:val="24"/>
        </w:rPr>
      </w:pPr>
      <w:r>
        <w:rPr>
          <w:rFonts w:ascii="Times New Roman" w:hAnsi="Times New Roman" w:cs="Times New Roman"/>
          <w:b w:val="0"/>
          <w:i/>
          <w:sz w:val="24"/>
          <w:szCs w:val="24"/>
        </w:rPr>
        <w:t>Autorka diplomové práce:</w:t>
      </w:r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  <w:r>
        <w:rPr>
          <w:rFonts w:ascii="Times New Roman" w:hAnsi="Times New Roman" w:cs="Times New Roman"/>
          <w:b w:val="0"/>
          <w:sz w:val="24"/>
          <w:szCs w:val="24"/>
        </w:rPr>
        <w:t xml:space="preserve">Bc. Andrea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Chromcová</w:t>
      </w:r>
      <w:proofErr w:type="spellEnd"/>
      <w:r>
        <w:rPr>
          <w:rFonts w:ascii="Times New Roman" w:hAnsi="Times New Roman" w:cs="Times New Roman"/>
          <w:b w:val="0"/>
          <w:i/>
          <w:sz w:val="24"/>
          <w:szCs w:val="24"/>
        </w:rPr>
        <w:tab/>
      </w:r>
    </w:p>
    <w:p w:rsidR="00CE6707" w:rsidRDefault="00CE6707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b/>
          <w:bCs/>
          <w:sz w:val="24"/>
          <w:szCs w:val="24"/>
        </w:rPr>
        <w:t>Firemní kultura a řízení lidských zdrojů</w:t>
      </w:r>
    </w:p>
    <w:p w:rsidR="00CE6707" w:rsidRDefault="00CE670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 xml:space="preserve">Mgr. Jiří </w:t>
      </w:r>
      <w:proofErr w:type="spellStart"/>
      <w:r>
        <w:rPr>
          <w:sz w:val="24"/>
          <w:szCs w:val="24"/>
        </w:rPr>
        <w:t>Dalajka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Ph.D</w:t>
      </w:r>
      <w:proofErr w:type="spellEnd"/>
      <w:r>
        <w:rPr>
          <w:sz w:val="24"/>
          <w:szCs w:val="24"/>
        </w:rPr>
        <w:t>.</w:t>
      </w:r>
      <w:r>
        <w:rPr>
          <w:i/>
          <w:sz w:val="24"/>
          <w:szCs w:val="24"/>
        </w:rPr>
        <w:tab/>
      </w:r>
    </w:p>
    <w:p w:rsidR="00CE6707" w:rsidRDefault="00CE6707">
      <w:pPr>
        <w:jc w:val="both"/>
        <w:rPr>
          <w:sz w:val="24"/>
          <w:szCs w:val="24"/>
        </w:rPr>
      </w:pPr>
    </w:p>
    <w:p w:rsidR="00CE6707" w:rsidRDefault="00CE6707">
      <w:pPr>
        <w:rPr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CE6707" w:rsidRDefault="00CE67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Tématem práce je firemní kultura. Autorka popisuje přehledy aspektů firemní kultury, ve výzkumné části se věnuje firemní kultuře firmy AGC </w:t>
      </w:r>
      <w:proofErr w:type="spellStart"/>
      <w:r>
        <w:rPr>
          <w:sz w:val="24"/>
          <w:szCs w:val="24"/>
        </w:rPr>
        <w:t>Flat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Glass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Czech</w:t>
      </w:r>
      <w:proofErr w:type="spellEnd"/>
      <w:r>
        <w:rPr>
          <w:sz w:val="24"/>
          <w:szCs w:val="24"/>
        </w:rPr>
        <w:t>, a.s.</w:t>
      </w:r>
    </w:p>
    <w:p w:rsidR="00CE6707" w:rsidRDefault="00CE6707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CE6707" w:rsidRDefault="00CE67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Teoretická část se dělí do 4 kapitol: „Firemní kultura“, „Utváření firemní kultury“, Řízení lidských zdrojů“ a „Vedení zaměstnanců“. V teoretické části autorka učebnicově představuje různá pojetí firemní kultury a jejich souvislostí. U jednotlivých kapitol chybí úvod a shrnutí, proč zrovna tato kapitola má v práci své místo </w:t>
      </w:r>
      <w:r w:rsidR="007751FF">
        <w:rPr>
          <w:sz w:val="24"/>
          <w:szCs w:val="24"/>
        </w:rPr>
        <w:t>a co tím autorka chtěla sdělit</w:t>
      </w:r>
      <w:r>
        <w:rPr>
          <w:sz w:val="24"/>
          <w:szCs w:val="24"/>
        </w:rPr>
        <w:t xml:space="preserve">. V empirické části chybí úvod a záměr. Empirická část začíná </w:t>
      </w:r>
      <w:r w:rsidR="007751FF">
        <w:rPr>
          <w:sz w:val="24"/>
          <w:szCs w:val="24"/>
        </w:rPr>
        <w:t xml:space="preserve">profilem společnosti, která působí spíše jako </w:t>
      </w:r>
      <w:r>
        <w:rPr>
          <w:sz w:val="24"/>
          <w:szCs w:val="24"/>
        </w:rPr>
        <w:t>marketingov</w:t>
      </w:r>
      <w:r w:rsidR="007751FF">
        <w:rPr>
          <w:sz w:val="24"/>
          <w:szCs w:val="24"/>
        </w:rPr>
        <w:t>á</w:t>
      </w:r>
      <w:r>
        <w:rPr>
          <w:sz w:val="24"/>
          <w:szCs w:val="24"/>
        </w:rPr>
        <w:t xml:space="preserve"> prezentace. Cíl výzkumu se </w:t>
      </w:r>
      <w:proofErr w:type="gramStart"/>
      <w:r>
        <w:rPr>
          <w:sz w:val="24"/>
          <w:szCs w:val="24"/>
        </w:rPr>
        <w:t>objevuje až</w:t>
      </w:r>
      <w:proofErr w:type="gramEnd"/>
      <w:r>
        <w:rPr>
          <w:sz w:val="24"/>
          <w:szCs w:val="24"/>
        </w:rPr>
        <w:t xml:space="preserve"> v kapitole 5.3 kde jsou stanoveny i hypotézy. Následuje metodologie, výsledky a shrnutí.</w:t>
      </w:r>
    </w:p>
    <w:p w:rsidR="009B4F20" w:rsidRDefault="00CE6707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Odborná úroveň</w:t>
      </w:r>
    </w:p>
    <w:p w:rsidR="00CE6707" w:rsidRDefault="00CE67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by prospěla větší propojenost mezi teoretickou a praktickou částí. Výzkumná část se neopírá, ani neodkazuje na souhrn poznatků uvedených v teorii. Vlastním cílem výzkumu je zjišťování názorů zaměstnanců na 4 oblasti (co je pro ně a jejich práci nejdůležitější, co by jim v práci mohlo pomoct, co jim práci stěžuje, s jakými problémy se musí vyrovnávat). Není zdůvodněno proč zrovna tyto názory, ani k čemu jejich zjištění má sloužit. K zjišťování těchto názorů bylo bez </w:t>
      </w:r>
      <w:r w:rsidR="007751FF">
        <w:rPr>
          <w:sz w:val="24"/>
          <w:szCs w:val="24"/>
        </w:rPr>
        <w:t xml:space="preserve">jasné </w:t>
      </w:r>
      <w:r>
        <w:rPr>
          <w:sz w:val="24"/>
          <w:szCs w:val="24"/>
        </w:rPr>
        <w:t>operacionalizace</w:t>
      </w:r>
      <w:r w:rsidR="007751FF">
        <w:rPr>
          <w:sz w:val="24"/>
          <w:szCs w:val="24"/>
        </w:rPr>
        <w:t xml:space="preserve"> zkonstruováno</w:t>
      </w:r>
      <w:r>
        <w:rPr>
          <w:sz w:val="24"/>
          <w:szCs w:val="24"/>
        </w:rPr>
        <w:t xml:space="preserve"> 5 dotazníků, které nemají širší teoretické ukotvení. Prezentace výsledků následně vyvolává spíše více otázek než odpovědí. Není jasné</w:t>
      </w:r>
      <w:r w:rsidR="007751FF">
        <w:rPr>
          <w:sz w:val="24"/>
          <w:szCs w:val="24"/>
        </w:rPr>
        <w:t>,</w:t>
      </w:r>
      <w:r>
        <w:rPr>
          <w:sz w:val="24"/>
          <w:szCs w:val="24"/>
        </w:rPr>
        <w:t xml:space="preserve"> jak k nim autorka dospěla, jednotlivé výpovědi jsou „jen“ předkládány v textu či výčtech. Chybí kategorizace </w:t>
      </w:r>
      <w:r w:rsidR="003D7BCA">
        <w:rPr>
          <w:sz w:val="24"/>
          <w:szCs w:val="24"/>
        </w:rPr>
        <w:t xml:space="preserve">volných výpovědí, </w:t>
      </w:r>
      <w:r>
        <w:rPr>
          <w:sz w:val="24"/>
          <w:szCs w:val="24"/>
        </w:rPr>
        <w:t>nejsou k dispozici údaje o četnostech. V tomto světle potvrzení či vyvrácení hypotéz působí z vědeckého hlediska nevěrohodně.</w:t>
      </w:r>
    </w:p>
    <w:p w:rsidR="00CE6707" w:rsidRDefault="00CE6707">
      <w:pPr>
        <w:rPr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CE6707" w:rsidRDefault="00CE67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Literatura čítá </w:t>
      </w:r>
      <w:proofErr w:type="gramStart"/>
      <w:r>
        <w:rPr>
          <w:sz w:val="24"/>
          <w:szCs w:val="24"/>
        </w:rPr>
        <w:t>41  knih</w:t>
      </w:r>
      <w:proofErr w:type="gramEnd"/>
      <w:r>
        <w:rPr>
          <w:sz w:val="24"/>
          <w:szCs w:val="24"/>
        </w:rPr>
        <w:t>, z toho dvě zahraniční, není citována žádná výzkumná studie. Dále je odkazováno na 3 prezentační materiály zkoumané společnosti.</w:t>
      </w:r>
    </w:p>
    <w:p w:rsidR="00CE6707" w:rsidRDefault="00CE6707">
      <w:pPr>
        <w:rPr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CE6707" w:rsidRDefault="00CE6707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je 73 stran (</w:t>
      </w:r>
      <w:proofErr w:type="gramStart"/>
      <w:r>
        <w:rPr>
          <w:sz w:val="24"/>
          <w:szCs w:val="24"/>
        </w:rPr>
        <w:t>s.9 Úvod</w:t>
      </w:r>
      <w:proofErr w:type="gramEnd"/>
      <w:r>
        <w:rPr>
          <w:sz w:val="24"/>
          <w:szCs w:val="24"/>
        </w:rPr>
        <w:t>- s.82 Literatura). Z hlediska formální úpravy a stylistiky bez problémů.</w:t>
      </w:r>
    </w:p>
    <w:p w:rsidR="00CE6707" w:rsidRDefault="00CE670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CE6707" w:rsidRDefault="00CE670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jakého důvodu se autorka zaměřila právě na </w:t>
      </w:r>
      <w:proofErr w:type="gramStart"/>
      <w:r>
        <w:rPr>
          <w:sz w:val="24"/>
          <w:szCs w:val="24"/>
        </w:rPr>
        <w:t>sledovaní</w:t>
      </w:r>
      <w:proofErr w:type="gramEnd"/>
      <w:r>
        <w:rPr>
          <w:sz w:val="24"/>
          <w:szCs w:val="24"/>
        </w:rPr>
        <w:t xml:space="preserve"> uvedených 4 oblasti názorů?</w:t>
      </w:r>
    </w:p>
    <w:p w:rsidR="00CE6707" w:rsidRDefault="00CE6707">
      <w:pPr>
        <w:jc w:val="both"/>
        <w:rPr>
          <w:sz w:val="24"/>
          <w:szCs w:val="24"/>
        </w:rPr>
      </w:pPr>
      <w:r>
        <w:rPr>
          <w:sz w:val="24"/>
          <w:szCs w:val="24"/>
        </w:rPr>
        <w:t>Na straně 66 – píše</w:t>
      </w:r>
      <w:r w:rsidR="003D7BCA">
        <w:rPr>
          <w:sz w:val="24"/>
          <w:szCs w:val="24"/>
        </w:rPr>
        <w:t xml:space="preserve"> autorka, že </w:t>
      </w:r>
      <w:r>
        <w:rPr>
          <w:sz w:val="24"/>
          <w:szCs w:val="24"/>
        </w:rPr>
        <w:t>využila kvalitativní analyticko-syntetický postup a techniky obsaho</w:t>
      </w:r>
      <w:r w:rsidR="003D7BCA">
        <w:rPr>
          <w:sz w:val="24"/>
          <w:szCs w:val="24"/>
        </w:rPr>
        <w:t>vé analýzy – co to znamená? Jakým způsobem</w:t>
      </w:r>
      <w:r>
        <w:rPr>
          <w:sz w:val="24"/>
          <w:szCs w:val="24"/>
        </w:rPr>
        <w:t xml:space="preserve"> využila</w:t>
      </w:r>
      <w:r w:rsidR="003D7BCA">
        <w:rPr>
          <w:sz w:val="24"/>
          <w:szCs w:val="24"/>
        </w:rPr>
        <w:t xml:space="preserve"> autorka</w:t>
      </w:r>
      <w:r>
        <w:rPr>
          <w:sz w:val="24"/>
          <w:szCs w:val="24"/>
        </w:rPr>
        <w:t xml:space="preserve"> techniky obsahové analýzy?</w:t>
      </w:r>
    </w:p>
    <w:p w:rsidR="00CE6707" w:rsidRDefault="00CE6707">
      <w:pPr>
        <w:jc w:val="both"/>
        <w:rPr>
          <w:sz w:val="24"/>
          <w:szCs w:val="24"/>
        </w:rPr>
      </w:pPr>
    </w:p>
    <w:p w:rsidR="00CE6707" w:rsidRPr="00FC31A0" w:rsidRDefault="00CE6707" w:rsidP="00FC31A0">
      <w:pPr>
        <w:pStyle w:val="Nadpis2"/>
        <w:ind w:firstLine="0"/>
        <w:jc w:val="both"/>
        <w:rPr>
          <w:szCs w:val="24"/>
        </w:rPr>
      </w:pPr>
      <w:r w:rsidRPr="00FC31A0">
        <w:rPr>
          <w:i/>
          <w:szCs w:val="24"/>
        </w:rPr>
        <w:t>Hodnocení</w:t>
      </w:r>
    </w:p>
    <w:p w:rsidR="00CE6707" w:rsidRPr="00293754" w:rsidRDefault="00CE6707">
      <w:pPr>
        <w:jc w:val="both"/>
        <w:rPr>
          <w:sz w:val="24"/>
          <w:szCs w:val="24"/>
        </w:rPr>
      </w:pPr>
      <w:r w:rsidRPr="00293754">
        <w:rPr>
          <w:sz w:val="24"/>
          <w:szCs w:val="24"/>
        </w:rPr>
        <w:t xml:space="preserve">Práci </w:t>
      </w:r>
      <w:r w:rsidRPr="00293754">
        <w:rPr>
          <w:color w:val="000000"/>
          <w:sz w:val="24"/>
          <w:szCs w:val="24"/>
        </w:rPr>
        <w:t xml:space="preserve">doporučuji </w:t>
      </w:r>
      <w:r w:rsidRPr="00293754">
        <w:rPr>
          <w:sz w:val="24"/>
          <w:szCs w:val="24"/>
        </w:rPr>
        <w:t xml:space="preserve">k obhajobě a hodnotím ji stupněm </w:t>
      </w:r>
      <w:r w:rsidR="009A68FD" w:rsidRPr="00293754">
        <w:rPr>
          <w:sz w:val="24"/>
          <w:szCs w:val="24"/>
        </w:rPr>
        <w:t>D</w:t>
      </w:r>
    </w:p>
    <w:p w:rsidR="00CE6707" w:rsidRDefault="00CE6707">
      <w:pPr>
        <w:jc w:val="both"/>
        <w:rPr>
          <w:sz w:val="24"/>
          <w:szCs w:val="24"/>
        </w:rPr>
      </w:pPr>
    </w:p>
    <w:p w:rsidR="00CE6707" w:rsidRDefault="00CE6707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Datum</w:t>
      </w:r>
      <w:r>
        <w:rPr>
          <w:i/>
          <w:sz w:val="24"/>
          <w:szCs w:val="24"/>
        </w:rPr>
        <w:tab/>
        <w:t>19. duben 2013</w:t>
      </w:r>
      <w:r>
        <w:rPr>
          <w:i/>
          <w:sz w:val="24"/>
          <w:szCs w:val="24"/>
        </w:rPr>
        <w:tab/>
        <w:t xml:space="preserve">  </w:t>
      </w:r>
    </w:p>
    <w:p w:rsidR="00CE6707" w:rsidRDefault="00CE6707">
      <w:pPr>
        <w:ind w:firstLine="708"/>
        <w:jc w:val="both"/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CE6707" w:rsidRDefault="00CE6707">
      <w:pPr>
        <w:rPr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CE6707" w:rsidRDefault="00CE6707">
      <w:pPr>
        <w:rPr>
          <w:sz w:val="24"/>
          <w:szCs w:val="24"/>
        </w:rPr>
      </w:pPr>
    </w:p>
    <w:p w:rsidR="00CE6707" w:rsidRDefault="00CE6707">
      <w:pPr>
        <w:pBdr>
          <w:top w:val="single" w:sz="4" w:space="1" w:color="000000"/>
        </w:pBdr>
      </w:pPr>
    </w:p>
    <w:p w:rsidR="00CE6707" w:rsidRDefault="00CE6707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Posudek v písemné i elektronické podobě odevzdejte společně s diplomovou prací do stanoveného termínu na studijní administrativu IMS Brno, Londýnské nám. 4, budova D, 639 00 Brno (e-mail: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@imsbrno.cz).</w:t>
      </w:r>
    </w:p>
    <w:p w:rsidR="00CE6707" w:rsidRDefault="00CE6707">
      <w:pPr>
        <w:jc w:val="both"/>
        <w:rPr>
          <w:sz w:val="16"/>
          <w:szCs w:val="16"/>
        </w:rPr>
      </w:pPr>
      <w:r>
        <w:rPr>
          <w:sz w:val="16"/>
          <w:szCs w:val="16"/>
        </w:rPr>
        <w:t>Doporučení (nedoporučení) k obhajobě a stupeň hodnocení upraví oponent podle skutečnosti (A – výborně, B – velmi dobře, C – dobře,</w:t>
      </w:r>
    </w:p>
    <w:p w:rsidR="00CE6707" w:rsidRDefault="00CE6707">
      <w:pPr>
        <w:jc w:val="both"/>
      </w:pPr>
      <w:r>
        <w:rPr>
          <w:sz w:val="16"/>
          <w:szCs w:val="16"/>
        </w:rPr>
        <w:t>D – uspokojivě, E – dostatečně, F – nedostatečně).</w:t>
      </w:r>
    </w:p>
    <w:sectPr w:rsidR="00CE6707" w:rsidSect="008200F7"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Hindi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9A68FD"/>
    <w:rsid w:val="00293754"/>
    <w:rsid w:val="003D7BCA"/>
    <w:rsid w:val="00615965"/>
    <w:rsid w:val="007751FF"/>
    <w:rsid w:val="008200F7"/>
    <w:rsid w:val="008D5359"/>
    <w:rsid w:val="00952E65"/>
    <w:rsid w:val="009A68FD"/>
    <w:rsid w:val="009B4F20"/>
    <w:rsid w:val="00C036D1"/>
    <w:rsid w:val="00CE6707"/>
    <w:rsid w:val="00FC31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00F7"/>
    <w:pPr>
      <w:suppressAutoHyphens/>
    </w:pPr>
    <w:rPr>
      <w:lang w:eastAsia="zh-CN"/>
    </w:rPr>
  </w:style>
  <w:style w:type="paragraph" w:styleId="Nadpis2">
    <w:name w:val="heading 2"/>
    <w:basedOn w:val="Normln"/>
    <w:next w:val="Normln"/>
    <w:qFormat/>
    <w:rsid w:val="008200F7"/>
    <w:pPr>
      <w:keepNext/>
      <w:tabs>
        <w:tab w:val="num" w:pos="0"/>
      </w:tabs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8200F7"/>
  </w:style>
  <w:style w:type="character" w:customStyle="1" w:styleId="WW-Absatz-Standardschriftart">
    <w:name w:val="WW-Absatz-Standardschriftart"/>
    <w:rsid w:val="008200F7"/>
  </w:style>
  <w:style w:type="character" w:customStyle="1" w:styleId="WW-Absatz-Standardschriftart1">
    <w:name w:val="WW-Absatz-Standardschriftart1"/>
    <w:rsid w:val="008200F7"/>
  </w:style>
  <w:style w:type="character" w:customStyle="1" w:styleId="Standardnpsmoodstavce1">
    <w:name w:val="Standardní písmo odstavce1"/>
    <w:rsid w:val="008200F7"/>
  </w:style>
  <w:style w:type="character" w:customStyle="1" w:styleId="Nadpis2Char">
    <w:name w:val="Nadpis 2 Char"/>
    <w:basedOn w:val="Standardnpsmoodstavce1"/>
    <w:rsid w:val="008200F7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NzevChar">
    <w:name w:val="Název Char"/>
    <w:basedOn w:val="Standardnpsmoodstavce1"/>
    <w:rsid w:val="008200F7"/>
    <w:rPr>
      <w:rFonts w:ascii="Arial Unicode MS" w:eastAsia="Arial Unicode MS" w:hAnsi="Arial Unicode MS" w:cs="Times New Roman"/>
      <w:b/>
      <w:szCs w:val="20"/>
    </w:rPr>
  </w:style>
  <w:style w:type="character" w:styleId="Hypertextovodkaz">
    <w:name w:val="Hyperlink"/>
    <w:basedOn w:val="Standardnpsmoodstavce1"/>
    <w:rsid w:val="008200F7"/>
    <w:rPr>
      <w:color w:val="0000FF"/>
      <w:u w:val="single"/>
    </w:rPr>
  </w:style>
  <w:style w:type="character" w:customStyle="1" w:styleId="Symbolyproslovn">
    <w:name w:val="Symboly pro číslování"/>
    <w:rsid w:val="008200F7"/>
  </w:style>
  <w:style w:type="paragraph" w:customStyle="1" w:styleId="Nadpis">
    <w:name w:val="Nadpis"/>
    <w:basedOn w:val="Normln"/>
    <w:next w:val="Zkladntext"/>
    <w:rsid w:val="008200F7"/>
    <w:pPr>
      <w:jc w:val="center"/>
    </w:pPr>
    <w:rPr>
      <w:rFonts w:ascii="Arial Unicode MS" w:eastAsia="Arial Unicode MS" w:hAnsi="Arial Unicode MS" w:cs="Arial Unicode MS"/>
      <w:b/>
      <w:sz w:val="22"/>
    </w:rPr>
  </w:style>
  <w:style w:type="paragraph" w:styleId="Zkladntext">
    <w:name w:val="Body Text"/>
    <w:basedOn w:val="Normln"/>
    <w:rsid w:val="008200F7"/>
    <w:pPr>
      <w:spacing w:after="120"/>
    </w:pPr>
  </w:style>
  <w:style w:type="paragraph" w:styleId="Seznam">
    <w:name w:val="List"/>
    <w:basedOn w:val="Zkladntext"/>
    <w:rsid w:val="008200F7"/>
    <w:rPr>
      <w:rFonts w:cs="Lohit Hindi"/>
    </w:rPr>
  </w:style>
  <w:style w:type="paragraph" w:styleId="Titulek">
    <w:name w:val="caption"/>
    <w:basedOn w:val="Normln"/>
    <w:qFormat/>
    <w:rsid w:val="008200F7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Rejstk">
    <w:name w:val="Rejstřík"/>
    <w:basedOn w:val="Normln"/>
    <w:rsid w:val="008200F7"/>
    <w:pPr>
      <w:suppressLineNumbers/>
    </w:pPr>
    <w:rPr>
      <w:rFonts w:cs="Lohit Hin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469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Filipová Magdaléna</cp:lastModifiedBy>
  <cp:revision>2</cp:revision>
  <cp:lastPrinted>1601-01-01T00:00:00Z</cp:lastPrinted>
  <dcterms:created xsi:type="dcterms:W3CDTF">2013-05-02T11:39:00Z</dcterms:created>
  <dcterms:modified xsi:type="dcterms:W3CDTF">2013-05-02T11:39:00Z</dcterms:modified>
</cp:coreProperties>
</file>