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15" w:rsidRDefault="00ED7888">
      <w:pPr>
        <w:pStyle w:val="Nadpis"/>
        <w:jc w:val="left"/>
        <w:rPr>
          <w:rFonts w:ascii="Times New Roman" w:hAnsi="Times New Roman" w:cs="Times New Roman"/>
          <w:b w:val="0"/>
          <w:i/>
          <w:sz w:val="20"/>
        </w:rPr>
      </w:pPr>
      <w:r>
        <w:rPr>
          <w:rFonts w:ascii="Times New Roman" w:hAnsi="Times New Roman" w:cs="Times New Roman"/>
          <w:b w:val="0"/>
          <w:i/>
          <w:sz w:val="24"/>
          <w:szCs w:val="24"/>
        </w:rPr>
        <w:t xml:space="preserve">Univerzita Tomáše Bati ve Zlíně </w:t>
      </w:r>
      <w:r>
        <w:rPr>
          <w:rFonts w:ascii="Times New Roman" w:hAnsi="Times New Roman" w:cs="Times New Roman"/>
          <w:b w:val="0"/>
          <w:i/>
          <w:sz w:val="24"/>
          <w:szCs w:val="24"/>
        </w:rPr>
        <w:tab/>
      </w:r>
      <w:r>
        <w:rPr>
          <w:rFonts w:ascii="Times New Roman" w:hAnsi="Times New Roman" w:cs="Times New Roman"/>
          <w:b w:val="0"/>
          <w:i/>
          <w:sz w:val="24"/>
          <w:szCs w:val="24"/>
        </w:rPr>
        <w:tab/>
      </w:r>
      <w:r>
        <w:rPr>
          <w:rFonts w:ascii="Times New Roman" w:hAnsi="Times New Roman" w:cs="Times New Roman"/>
          <w:b w:val="0"/>
          <w:i/>
          <w:sz w:val="24"/>
          <w:szCs w:val="24"/>
        </w:rPr>
        <w:tab/>
      </w:r>
      <w:r>
        <w:rPr>
          <w:rFonts w:ascii="Times New Roman" w:hAnsi="Times New Roman" w:cs="Times New Roman"/>
          <w:b w:val="0"/>
          <w:i/>
          <w:sz w:val="24"/>
          <w:szCs w:val="24"/>
        </w:rPr>
        <w:tab/>
        <w:t>Institut mezioborových studií Brno</w:t>
      </w:r>
    </w:p>
    <w:p w:rsidR="001D6B15" w:rsidRDefault="00ED7888" w:rsidP="00B870BC">
      <w:pPr>
        <w:pStyle w:val="Nadpis"/>
        <w:jc w:val="left"/>
        <w:rPr>
          <w:rFonts w:ascii="Times New Roman" w:hAnsi="Times New Roman" w:cs="Times New Roman"/>
          <w:b w:val="0"/>
          <w:i/>
          <w:sz w:val="24"/>
          <w:szCs w:val="24"/>
        </w:rPr>
      </w:pPr>
      <w:r>
        <w:rPr>
          <w:rFonts w:ascii="Times New Roman" w:hAnsi="Times New Roman" w:cs="Times New Roman"/>
          <w:b w:val="0"/>
          <w:i/>
          <w:sz w:val="20"/>
        </w:rPr>
        <w:t xml:space="preserve">Fakulta humanitních studií  </w:t>
      </w:r>
    </w:p>
    <w:p w:rsidR="001D6B15" w:rsidRDefault="00ED7888">
      <w:pPr>
        <w:pStyle w:val="Nadpis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Posudek oponenta diplomové práce</w:t>
      </w:r>
    </w:p>
    <w:p w:rsidR="001D6B15" w:rsidRDefault="001D6B15">
      <w:pPr>
        <w:pStyle w:val="Nadpis"/>
        <w:rPr>
          <w:rFonts w:ascii="Times New Roman" w:hAnsi="Times New Roman" w:cs="Times New Roman"/>
          <w:b w:val="0"/>
          <w:sz w:val="24"/>
          <w:szCs w:val="24"/>
        </w:rPr>
      </w:pPr>
    </w:p>
    <w:p w:rsidR="001D6B15" w:rsidRDefault="00ED7888">
      <w:pPr>
        <w:pStyle w:val="Nadpis"/>
        <w:jc w:val="left"/>
        <w:rPr>
          <w:i/>
          <w:sz w:val="24"/>
          <w:szCs w:val="24"/>
        </w:rPr>
      </w:pPr>
      <w:r>
        <w:rPr>
          <w:rFonts w:ascii="Times New Roman" w:hAnsi="Times New Roman" w:cs="Times New Roman"/>
          <w:b w:val="0"/>
          <w:i/>
          <w:sz w:val="24"/>
          <w:szCs w:val="24"/>
        </w:rPr>
        <w:t>Autorka diplomové práce:</w:t>
      </w:r>
      <w:r>
        <w:rPr>
          <w:rFonts w:ascii="Times New Roman" w:hAnsi="Times New Roman" w:cs="Times New Roman"/>
          <w:b w:val="0"/>
          <w:i/>
          <w:sz w:val="24"/>
          <w:szCs w:val="24"/>
        </w:rPr>
        <w:tab/>
      </w:r>
      <w:r>
        <w:rPr>
          <w:rFonts w:ascii="Times New Roman" w:hAnsi="Times New Roman" w:cs="Times New Roman"/>
          <w:b w:val="0"/>
          <w:sz w:val="24"/>
          <w:szCs w:val="24"/>
        </w:rPr>
        <w:t>Bc. Michal Kolínský</w:t>
      </w:r>
      <w:r>
        <w:rPr>
          <w:rFonts w:ascii="Times New Roman" w:hAnsi="Times New Roman" w:cs="Times New Roman"/>
          <w:b w:val="0"/>
          <w:i/>
          <w:sz w:val="24"/>
          <w:szCs w:val="24"/>
        </w:rPr>
        <w:tab/>
      </w:r>
    </w:p>
    <w:p w:rsidR="001D6B15" w:rsidRDefault="00ED7888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Název práce:</w: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b/>
          <w:bCs/>
          <w:sz w:val="24"/>
          <w:szCs w:val="24"/>
        </w:rPr>
        <w:t>Syndrom vyhoření</w:t>
      </w:r>
    </w:p>
    <w:p w:rsidR="001D6B15" w:rsidRDefault="00ED7888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Oponent práce:</w: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sz w:val="24"/>
          <w:szCs w:val="24"/>
        </w:rPr>
        <w:t xml:space="preserve">Mgr. Jiří </w:t>
      </w:r>
      <w:proofErr w:type="spellStart"/>
      <w:r>
        <w:rPr>
          <w:sz w:val="24"/>
          <w:szCs w:val="24"/>
        </w:rPr>
        <w:t>Dalajka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Ph.D</w:t>
      </w:r>
      <w:proofErr w:type="spellEnd"/>
      <w:r>
        <w:rPr>
          <w:sz w:val="24"/>
          <w:szCs w:val="24"/>
        </w:rPr>
        <w:t>.</w:t>
      </w:r>
      <w:r>
        <w:rPr>
          <w:i/>
          <w:sz w:val="24"/>
          <w:szCs w:val="24"/>
        </w:rPr>
        <w:tab/>
      </w:r>
    </w:p>
    <w:p w:rsidR="001D6B15" w:rsidRDefault="001D6B15">
      <w:pPr>
        <w:jc w:val="both"/>
        <w:rPr>
          <w:sz w:val="24"/>
          <w:szCs w:val="24"/>
        </w:rPr>
      </w:pPr>
    </w:p>
    <w:p w:rsidR="001D6B15" w:rsidRDefault="00ED7888">
      <w:pPr>
        <w:rPr>
          <w:sz w:val="24"/>
          <w:szCs w:val="24"/>
        </w:rPr>
      </w:pPr>
      <w:r>
        <w:rPr>
          <w:i/>
          <w:sz w:val="24"/>
          <w:szCs w:val="24"/>
        </w:rPr>
        <w:t>Téma, zaměření a cíl práce</w:t>
      </w:r>
    </w:p>
    <w:p w:rsidR="001D6B15" w:rsidRDefault="00ED7888">
      <w:pPr>
        <w:jc w:val="both"/>
        <w:rPr>
          <w:sz w:val="24"/>
          <w:szCs w:val="24"/>
        </w:rPr>
      </w:pPr>
      <w:r>
        <w:rPr>
          <w:sz w:val="24"/>
          <w:szCs w:val="24"/>
        </w:rPr>
        <w:t>Tématem práce je syndrom vyhoření, v názvu práce není další upřesňující informace. Autor dále prezentuje snahu o propojení syndromu vyhoření s profesí dopravního policisty. Cílem empirické části je zjištění vztahu a informovanosti policistů k problematice syndromu vyhoření</w:t>
      </w:r>
      <w:r w:rsidR="00B870BC">
        <w:rPr>
          <w:sz w:val="24"/>
          <w:szCs w:val="24"/>
        </w:rPr>
        <w:t>.</w:t>
      </w:r>
    </w:p>
    <w:p w:rsidR="001D6B15" w:rsidRDefault="00ED7888">
      <w:pPr>
        <w:rPr>
          <w:sz w:val="24"/>
          <w:szCs w:val="24"/>
        </w:rPr>
      </w:pPr>
      <w:r>
        <w:rPr>
          <w:i/>
          <w:sz w:val="24"/>
          <w:szCs w:val="24"/>
        </w:rPr>
        <w:t xml:space="preserve">Struktura práce, vhodnost zvoleného postupu a použitých metod </w:t>
      </w:r>
    </w:p>
    <w:p w:rsidR="001D6B15" w:rsidRDefault="00ED7888">
      <w:pPr>
        <w:jc w:val="both"/>
        <w:rPr>
          <w:sz w:val="24"/>
          <w:szCs w:val="24"/>
        </w:rPr>
      </w:pPr>
      <w:r>
        <w:rPr>
          <w:sz w:val="24"/>
          <w:szCs w:val="24"/>
        </w:rPr>
        <w:t>Teoretická část má devět kapitol. Jedná se o obecné pojednání o syndromu vyhoření, kopírující strukturu monografie</w:t>
      </w:r>
      <w:r w:rsidR="00397C7B">
        <w:rPr>
          <w:sz w:val="24"/>
          <w:szCs w:val="24"/>
        </w:rPr>
        <w:t>, bylo by dobré více zaměřit jednotlivé kapitoly na vlastní výzkumné šetření</w:t>
      </w:r>
      <w:r>
        <w:rPr>
          <w:sz w:val="24"/>
          <w:szCs w:val="24"/>
        </w:rPr>
        <w:t>. Empirická část je uvedena kapitolou „Cíl průzkumného šetření“ kde v jedné větě autor přechází na formulování hypotéz. Chybí teoretické zdůvodnění hypotéz. Chybí operacionalizace proměnných. V popsání metodologie si autor vystačí s obecným tvrzením – co je dotazník – vypsaným ze skript. Statistické zpracování je na velmi slabé úrovni. Jedná se pouze o evidenci četností a odkazy na procenta. Není obsažena diskuse, pouze závěry.</w:t>
      </w:r>
    </w:p>
    <w:p w:rsidR="000E1672" w:rsidRDefault="00ED7888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Odborná úroveň</w:t>
      </w:r>
    </w:p>
    <w:p w:rsidR="001D6B15" w:rsidRDefault="00ED7888">
      <w:pPr>
        <w:jc w:val="both"/>
        <w:rPr>
          <w:sz w:val="24"/>
          <w:szCs w:val="24"/>
        </w:rPr>
      </w:pPr>
      <w:r>
        <w:rPr>
          <w:sz w:val="24"/>
          <w:szCs w:val="24"/>
        </w:rPr>
        <w:t>Teoretická část - více než polovina textu jsou přímé citace bez vztahu k výzkumné části. V úvodu autor nešetří vlastními dojmy bez udání zdrojů (zvětšování sociálních rozdílů) a odvozuje z nich silné závěry (můžeme směle konstatovat). Velmi silné a nezdůvodnitelné tvrzení se objevuje na str. 3 o tom</w:t>
      </w:r>
      <w:r w:rsidR="00397C7B">
        <w:rPr>
          <w:sz w:val="24"/>
          <w:szCs w:val="24"/>
        </w:rPr>
        <w:t>,</w:t>
      </w:r>
      <w:r>
        <w:rPr>
          <w:sz w:val="24"/>
          <w:szCs w:val="24"/>
        </w:rPr>
        <w:t xml:space="preserve"> že není mnoho pramenů – ze kterých čerpat informace (</w:t>
      </w:r>
      <w:proofErr w:type="spellStart"/>
      <w:r>
        <w:rPr>
          <w:sz w:val="24"/>
          <w:szCs w:val="24"/>
        </w:rPr>
        <w:t>google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scholar</w:t>
      </w:r>
      <w:proofErr w:type="spellEnd"/>
      <w:r>
        <w:rPr>
          <w:sz w:val="24"/>
          <w:szCs w:val="24"/>
        </w:rPr>
        <w:t xml:space="preserve"> odkazuje po zadání hesla </w:t>
      </w:r>
      <w:proofErr w:type="spellStart"/>
      <w:r>
        <w:rPr>
          <w:sz w:val="24"/>
          <w:szCs w:val="24"/>
        </w:rPr>
        <w:t>bur</w:t>
      </w:r>
      <w:proofErr w:type="spellEnd"/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out</w:t>
      </w:r>
      <w:proofErr w:type="spellEnd"/>
      <w:r>
        <w:rPr>
          <w:sz w:val="24"/>
          <w:szCs w:val="24"/>
        </w:rPr>
        <w:t xml:space="preserve"> přibližně 115 000 studií).</w:t>
      </w:r>
      <w:r w:rsidR="00201F03">
        <w:rPr>
          <w:sz w:val="24"/>
          <w:szCs w:val="24"/>
        </w:rPr>
        <w:t xml:space="preserve"> Statis</w:t>
      </w:r>
      <w:r w:rsidR="009B1B76">
        <w:rPr>
          <w:sz w:val="24"/>
          <w:szCs w:val="24"/>
        </w:rPr>
        <w:t>t</w:t>
      </w:r>
      <w:r w:rsidR="00201F03">
        <w:rPr>
          <w:sz w:val="24"/>
          <w:szCs w:val="24"/>
        </w:rPr>
        <w:t xml:space="preserve">ické </w:t>
      </w:r>
      <w:r w:rsidR="009B1B76">
        <w:rPr>
          <w:sz w:val="24"/>
          <w:szCs w:val="24"/>
        </w:rPr>
        <w:t>z</w:t>
      </w:r>
      <w:r w:rsidR="00201F03">
        <w:rPr>
          <w:sz w:val="24"/>
          <w:szCs w:val="24"/>
        </w:rPr>
        <w:t xml:space="preserve">pracování </w:t>
      </w:r>
      <w:r w:rsidR="00440F45">
        <w:rPr>
          <w:sz w:val="24"/>
          <w:szCs w:val="24"/>
        </w:rPr>
        <w:t xml:space="preserve">je </w:t>
      </w:r>
      <w:r w:rsidR="00201F03">
        <w:rPr>
          <w:sz w:val="24"/>
          <w:szCs w:val="24"/>
        </w:rPr>
        <w:t xml:space="preserve">na </w:t>
      </w:r>
      <w:r w:rsidR="009B1B76">
        <w:rPr>
          <w:sz w:val="24"/>
          <w:szCs w:val="24"/>
        </w:rPr>
        <w:t xml:space="preserve">slabé </w:t>
      </w:r>
      <w:r w:rsidR="00201F03">
        <w:rPr>
          <w:sz w:val="24"/>
          <w:szCs w:val="24"/>
        </w:rPr>
        <w:t>úrovni</w:t>
      </w:r>
      <w:r w:rsidR="009B1B76">
        <w:rPr>
          <w:sz w:val="24"/>
          <w:szCs w:val="24"/>
        </w:rPr>
        <w:t xml:space="preserve"> -</w:t>
      </w:r>
      <w:r w:rsidR="00201F03">
        <w:rPr>
          <w:sz w:val="24"/>
          <w:szCs w:val="24"/>
        </w:rPr>
        <w:t xml:space="preserve"> nominální popis</w:t>
      </w:r>
      <w:r w:rsidR="009B1B76">
        <w:rPr>
          <w:sz w:val="24"/>
          <w:szCs w:val="24"/>
        </w:rPr>
        <w:t>y</w:t>
      </w:r>
      <w:r w:rsidR="00201F03">
        <w:rPr>
          <w:sz w:val="24"/>
          <w:szCs w:val="24"/>
        </w:rPr>
        <w:t xml:space="preserve">, </w:t>
      </w:r>
      <w:r w:rsidR="00440F45">
        <w:rPr>
          <w:sz w:val="24"/>
          <w:szCs w:val="24"/>
        </w:rPr>
        <w:t xml:space="preserve">autor </w:t>
      </w:r>
      <w:r w:rsidR="00201F03">
        <w:rPr>
          <w:sz w:val="24"/>
          <w:szCs w:val="24"/>
        </w:rPr>
        <w:t xml:space="preserve">nepracuje se škálami, jako </w:t>
      </w:r>
      <w:r w:rsidR="00397C7B">
        <w:rPr>
          <w:sz w:val="24"/>
          <w:szCs w:val="24"/>
        </w:rPr>
        <w:t xml:space="preserve">s </w:t>
      </w:r>
      <w:r w:rsidR="00201F03">
        <w:rPr>
          <w:sz w:val="24"/>
          <w:szCs w:val="24"/>
        </w:rPr>
        <w:t>kardinální proměnnou</w:t>
      </w:r>
      <w:r w:rsidR="009B1B76">
        <w:rPr>
          <w:sz w:val="24"/>
          <w:szCs w:val="24"/>
        </w:rPr>
        <w:t>, není stanovena signifikance zjištěných rozdílů</w:t>
      </w:r>
      <w:r w:rsidR="00397C7B">
        <w:rPr>
          <w:sz w:val="24"/>
          <w:szCs w:val="24"/>
        </w:rPr>
        <w:t>.</w:t>
      </w:r>
    </w:p>
    <w:p w:rsidR="001D6B15" w:rsidRDefault="00ED7888">
      <w:pPr>
        <w:rPr>
          <w:sz w:val="24"/>
          <w:szCs w:val="24"/>
        </w:rPr>
      </w:pPr>
      <w:r>
        <w:rPr>
          <w:i/>
          <w:sz w:val="24"/>
          <w:szCs w:val="24"/>
        </w:rPr>
        <w:t>Práce s literaturou</w:t>
      </w:r>
    </w:p>
    <w:p w:rsidR="001D6B15" w:rsidRDefault="00ED7888">
      <w:pPr>
        <w:jc w:val="both"/>
        <w:rPr>
          <w:sz w:val="24"/>
          <w:szCs w:val="24"/>
        </w:rPr>
      </w:pPr>
      <w:r>
        <w:rPr>
          <w:sz w:val="24"/>
          <w:szCs w:val="24"/>
        </w:rPr>
        <w:t>Přímé citace jsou uváděny v samostatných odstavcích s přeskočenými řádky</w:t>
      </w:r>
      <w:r w:rsidR="00397C7B">
        <w:rPr>
          <w:sz w:val="24"/>
          <w:szCs w:val="24"/>
        </w:rPr>
        <w:t>,</w:t>
      </w:r>
      <w:r>
        <w:rPr>
          <w:sz w:val="24"/>
          <w:szCs w:val="24"/>
        </w:rPr>
        <w:t xml:space="preserve"> což neodpovídá požadavkům. Literatura uvádí 35 knih, 3 časopisecké odkazy. A dva internetové zdroje.</w:t>
      </w:r>
      <w:r w:rsidR="00F4019D">
        <w:rPr>
          <w:sz w:val="24"/>
          <w:szCs w:val="24"/>
        </w:rPr>
        <w:t xml:space="preserve"> </w:t>
      </w:r>
      <w:r>
        <w:rPr>
          <w:sz w:val="24"/>
          <w:szCs w:val="24"/>
        </w:rPr>
        <w:t>Není uvedena ani jedna výzkumná studie.</w:t>
      </w:r>
      <w:r w:rsidR="00397C7B">
        <w:rPr>
          <w:sz w:val="24"/>
          <w:szCs w:val="24"/>
        </w:rPr>
        <w:t xml:space="preserve"> Seznam literatury se nedrží požadované normy.</w:t>
      </w:r>
    </w:p>
    <w:p w:rsidR="001D6B15" w:rsidRDefault="00ED7888">
      <w:pPr>
        <w:rPr>
          <w:sz w:val="24"/>
          <w:szCs w:val="24"/>
        </w:rPr>
      </w:pPr>
      <w:r>
        <w:rPr>
          <w:i/>
          <w:sz w:val="24"/>
          <w:szCs w:val="24"/>
        </w:rPr>
        <w:t>Rozsah práce, jazyková, stylistická a formální úprava</w:t>
      </w:r>
    </w:p>
    <w:p w:rsidR="001D6B15" w:rsidRDefault="003B5AF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Počet stran 79. (úvod </w:t>
      </w:r>
      <w:proofErr w:type="gramStart"/>
      <w:r>
        <w:rPr>
          <w:sz w:val="24"/>
          <w:szCs w:val="24"/>
        </w:rPr>
        <w:t>s.2 - lit</w:t>
      </w:r>
      <w:proofErr w:type="gramEnd"/>
      <w:r>
        <w:rPr>
          <w:sz w:val="24"/>
          <w:szCs w:val="24"/>
        </w:rPr>
        <w:t>. s.81). Odkazy na zdroje nedodržují předepsaný formát. Velké množství přímých citací</w:t>
      </w:r>
      <w:r w:rsidR="00397C7B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201F03">
        <w:rPr>
          <w:sz w:val="24"/>
          <w:szCs w:val="24"/>
        </w:rPr>
        <w:t xml:space="preserve">které nejsou zakomponovány do souvislého textu a odkazují k „učebnicovým“ informacím. Tabulky a grafy bez popisků. </w:t>
      </w:r>
    </w:p>
    <w:p w:rsidR="001D6B15" w:rsidRDefault="00ED7888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Připomínky, náměty, otázky pro obhajobu</w:t>
      </w:r>
    </w:p>
    <w:p w:rsidR="00B870BC" w:rsidRDefault="009B1B76">
      <w:pPr>
        <w:jc w:val="both"/>
        <w:rPr>
          <w:sz w:val="24"/>
          <w:szCs w:val="24"/>
        </w:rPr>
      </w:pPr>
      <w:r>
        <w:rPr>
          <w:sz w:val="24"/>
          <w:szCs w:val="24"/>
        </w:rPr>
        <w:t>V teoretické části, není jasný výběr jednotlivých kapitol, text je nesouvislý, z velké části postaven na neadekvátních přímých citacích. Výzkumná část</w:t>
      </w:r>
      <w:r w:rsidR="00B870BC">
        <w:rPr>
          <w:sz w:val="24"/>
          <w:szCs w:val="24"/>
        </w:rPr>
        <w:t xml:space="preserve"> není teoreticky nijak ukotvena, nejasný výzkumná otázka, nejsou zdůvodněny hypotézy, nepřesvědčivé závěry, chybí diskuse.</w:t>
      </w:r>
    </w:p>
    <w:p w:rsidR="001D6B15" w:rsidRDefault="00B870BC">
      <w:pPr>
        <w:jc w:val="both"/>
        <w:rPr>
          <w:sz w:val="24"/>
          <w:szCs w:val="24"/>
        </w:rPr>
      </w:pPr>
      <w:r>
        <w:rPr>
          <w:sz w:val="24"/>
          <w:szCs w:val="24"/>
        </w:rPr>
        <w:t>Jak se vztahuje služební slib a etický kodex</w:t>
      </w:r>
      <w:r w:rsidR="00F4019D">
        <w:rPr>
          <w:sz w:val="24"/>
          <w:szCs w:val="24"/>
        </w:rPr>
        <w:t xml:space="preserve"> PČR</w:t>
      </w:r>
      <w:r>
        <w:rPr>
          <w:sz w:val="24"/>
          <w:szCs w:val="24"/>
        </w:rPr>
        <w:t xml:space="preserve"> k cíli práce?</w:t>
      </w:r>
    </w:p>
    <w:p w:rsidR="001D6B15" w:rsidRPr="00B870BC" w:rsidRDefault="00ED7888" w:rsidP="00B870BC">
      <w:pPr>
        <w:pStyle w:val="Nadpis2"/>
        <w:ind w:firstLine="0"/>
        <w:jc w:val="both"/>
        <w:rPr>
          <w:szCs w:val="24"/>
        </w:rPr>
      </w:pPr>
      <w:r w:rsidRPr="00B870BC">
        <w:rPr>
          <w:b w:val="0"/>
          <w:i/>
          <w:szCs w:val="24"/>
        </w:rPr>
        <w:t>Hodnocení</w:t>
      </w:r>
    </w:p>
    <w:p w:rsidR="001D6B15" w:rsidRDefault="00ED788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Práci </w:t>
      </w:r>
      <w:r w:rsidRPr="00014DA8">
        <w:rPr>
          <w:color w:val="000000"/>
          <w:sz w:val="24"/>
          <w:szCs w:val="24"/>
        </w:rPr>
        <w:t>doporučuji</w:t>
      </w:r>
      <w:r>
        <w:rPr>
          <w:b/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 xml:space="preserve">k obhajobě a hodnotím ji stupněm </w:t>
      </w:r>
      <w:r w:rsidR="00B870BC">
        <w:rPr>
          <w:sz w:val="24"/>
          <w:szCs w:val="24"/>
        </w:rPr>
        <w:t>E</w:t>
      </w:r>
    </w:p>
    <w:p w:rsidR="001D6B15" w:rsidRDefault="001D6B15">
      <w:pPr>
        <w:jc w:val="both"/>
        <w:rPr>
          <w:sz w:val="24"/>
          <w:szCs w:val="24"/>
        </w:rPr>
      </w:pPr>
    </w:p>
    <w:p w:rsidR="001D6B15" w:rsidRDefault="00ED7888" w:rsidP="00B870BC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Datum</w:t>
      </w:r>
      <w:r>
        <w:rPr>
          <w:i/>
          <w:sz w:val="24"/>
          <w:szCs w:val="24"/>
        </w:rPr>
        <w:tab/>
        <w:t>19. duben 2013</w:t>
      </w:r>
      <w:r>
        <w:rPr>
          <w:i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proofErr w:type="gramStart"/>
      <w:r>
        <w:rPr>
          <w:sz w:val="24"/>
          <w:szCs w:val="24"/>
        </w:rPr>
        <w:t>…..…</w:t>
      </w:r>
      <w:proofErr w:type="gramEnd"/>
      <w:r>
        <w:rPr>
          <w:sz w:val="24"/>
          <w:szCs w:val="24"/>
        </w:rPr>
        <w:t>…………………</w:t>
      </w:r>
    </w:p>
    <w:p w:rsidR="001D6B15" w:rsidRDefault="00ED7888">
      <w:pPr>
        <w:rPr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             Podpis</w:t>
      </w:r>
    </w:p>
    <w:p w:rsidR="001D6B15" w:rsidRDefault="001D6B15">
      <w:pPr>
        <w:rPr>
          <w:sz w:val="24"/>
          <w:szCs w:val="24"/>
        </w:rPr>
      </w:pPr>
    </w:p>
    <w:p w:rsidR="001D6B15" w:rsidRDefault="001D6B15">
      <w:pPr>
        <w:pBdr>
          <w:top w:val="single" w:sz="4" w:space="1" w:color="000000"/>
        </w:pBdr>
      </w:pPr>
    </w:p>
    <w:p w:rsidR="001D6B15" w:rsidRDefault="00ED7888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Posudek v písemné i elektronické podobě odevzdejte společně s diplomovou prací do stanoveného termínu na studijní administrativu IMS Brno, Londýnské nám. 4, budova D, 639 00 Brno (e-mail: </w:t>
      </w:r>
      <w:proofErr w:type="spellStart"/>
      <w:r>
        <w:rPr>
          <w:sz w:val="16"/>
          <w:szCs w:val="16"/>
        </w:rPr>
        <w:t>pavla.vasickova</w:t>
      </w:r>
      <w:proofErr w:type="spellEnd"/>
      <w:r>
        <w:rPr>
          <w:sz w:val="16"/>
          <w:szCs w:val="16"/>
        </w:rPr>
        <w:t>@imsbrno.cz).</w:t>
      </w:r>
    </w:p>
    <w:p w:rsidR="001D6B15" w:rsidRDefault="00ED7888">
      <w:pPr>
        <w:jc w:val="both"/>
        <w:rPr>
          <w:sz w:val="16"/>
          <w:szCs w:val="16"/>
        </w:rPr>
      </w:pPr>
      <w:r>
        <w:rPr>
          <w:sz w:val="16"/>
          <w:szCs w:val="16"/>
        </w:rPr>
        <w:t>Doporučení (nedoporučení) k obhajobě a stupeň hodnocení upraví oponent podle skutečnosti (A – výborně, B – velmi dobře, C – dobře,</w:t>
      </w:r>
    </w:p>
    <w:p w:rsidR="00ED7888" w:rsidRDefault="00ED7888">
      <w:pPr>
        <w:jc w:val="both"/>
      </w:pPr>
      <w:r>
        <w:rPr>
          <w:sz w:val="16"/>
          <w:szCs w:val="16"/>
        </w:rPr>
        <w:t>D – uspokojivě, E – dostatečně, F – nedostatečně).</w:t>
      </w:r>
    </w:p>
    <w:sectPr w:rsidR="00ED7888" w:rsidSect="00F4019D">
      <w:pgSz w:w="11906" w:h="16838"/>
      <w:pgMar w:top="851" w:right="1274" w:bottom="851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3B5AF8"/>
    <w:rsid w:val="00014DA8"/>
    <w:rsid w:val="000E1672"/>
    <w:rsid w:val="001D6B15"/>
    <w:rsid w:val="00201F03"/>
    <w:rsid w:val="00260454"/>
    <w:rsid w:val="002A2901"/>
    <w:rsid w:val="00397C7B"/>
    <w:rsid w:val="003B5AF8"/>
    <w:rsid w:val="00440F45"/>
    <w:rsid w:val="007055DA"/>
    <w:rsid w:val="0073419B"/>
    <w:rsid w:val="008B47FA"/>
    <w:rsid w:val="00961727"/>
    <w:rsid w:val="00966CEC"/>
    <w:rsid w:val="009B1B76"/>
    <w:rsid w:val="00B870BC"/>
    <w:rsid w:val="00C220B3"/>
    <w:rsid w:val="00ED6DAC"/>
    <w:rsid w:val="00ED7888"/>
    <w:rsid w:val="00F401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6B15"/>
    <w:pPr>
      <w:suppressAutoHyphens/>
    </w:pPr>
    <w:rPr>
      <w:lang w:eastAsia="zh-CN"/>
    </w:rPr>
  </w:style>
  <w:style w:type="paragraph" w:styleId="Nadpis2">
    <w:name w:val="heading 2"/>
    <w:basedOn w:val="Normln"/>
    <w:next w:val="Normln"/>
    <w:qFormat/>
    <w:rsid w:val="001D6B15"/>
    <w:pPr>
      <w:keepNext/>
      <w:tabs>
        <w:tab w:val="num" w:pos="0"/>
      </w:tabs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  <w:rsid w:val="001D6B15"/>
  </w:style>
  <w:style w:type="character" w:customStyle="1" w:styleId="WW-Absatz-Standardschriftart">
    <w:name w:val="WW-Absatz-Standardschriftart"/>
    <w:rsid w:val="001D6B15"/>
  </w:style>
  <w:style w:type="character" w:customStyle="1" w:styleId="WW-Absatz-Standardschriftart1">
    <w:name w:val="WW-Absatz-Standardschriftart1"/>
    <w:rsid w:val="001D6B15"/>
  </w:style>
  <w:style w:type="character" w:customStyle="1" w:styleId="WW-Absatz-Standardschriftart11">
    <w:name w:val="WW-Absatz-Standardschriftart11"/>
    <w:rsid w:val="001D6B15"/>
  </w:style>
  <w:style w:type="character" w:customStyle="1" w:styleId="Standardnpsmoodstavce1">
    <w:name w:val="Standardní písmo odstavce1"/>
    <w:rsid w:val="001D6B15"/>
  </w:style>
  <w:style w:type="character" w:customStyle="1" w:styleId="Nadpis2Char">
    <w:name w:val="Nadpis 2 Char"/>
    <w:basedOn w:val="Standardnpsmoodstavce1"/>
    <w:rsid w:val="001D6B15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NzevChar">
    <w:name w:val="Název Char"/>
    <w:basedOn w:val="Standardnpsmoodstavce1"/>
    <w:rsid w:val="001D6B15"/>
    <w:rPr>
      <w:rFonts w:ascii="Arial Unicode MS" w:eastAsia="Arial Unicode MS" w:hAnsi="Arial Unicode MS" w:cs="Times New Roman"/>
      <w:b/>
      <w:szCs w:val="20"/>
    </w:rPr>
  </w:style>
  <w:style w:type="character" w:styleId="Hypertextovodkaz">
    <w:name w:val="Hyperlink"/>
    <w:basedOn w:val="Standardnpsmoodstavce1"/>
    <w:rsid w:val="001D6B15"/>
    <w:rPr>
      <w:color w:val="0000FF"/>
      <w:u w:val="single"/>
    </w:rPr>
  </w:style>
  <w:style w:type="character" w:customStyle="1" w:styleId="Symbolyproslovn">
    <w:name w:val="Symboly pro číslování"/>
    <w:rsid w:val="001D6B15"/>
  </w:style>
  <w:style w:type="paragraph" w:customStyle="1" w:styleId="Nadpis">
    <w:name w:val="Nadpis"/>
    <w:basedOn w:val="Normln"/>
    <w:next w:val="Zkladntext"/>
    <w:rsid w:val="001D6B15"/>
    <w:pPr>
      <w:jc w:val="center"/>
    </w:pPr>
    <w:rPr>
      <w:rFonts w:ascii="Arial Unicode MS" w:eastAsia="Arial Unicode MS" w:hAnsi="Arial Unicode MS" w:cs="Arial Unicode MS"/>
      <w:b/>
      <w:sz w:val="22"/>
    </w:rPr>
  </w:style>
  <w:style w:type="paragraph" w:styleId="Zkladntext">
    <w:name w:val="Body Text"/>
    <w:basedOn w:val="Normln"/>
    <w:rsid w:val="001D6B15"/>
    <w:pPr>
      <w:spacing w:after="120"/>
    </w:pPr>
  </w:style>
  <w:style w:type="paragraph" w:styleId="Seznam">
    <w:name w:val="List"/>
    <w:basedOn w:val="Zkladntext"/>
    <w:rsid w:val="001D6B15"/>
    <w:rPr>
      <w:rFonts w:cs="Lohit Hindi"/>
    </w:rPr>
  </w:style>
  <w:style w:type="paragraph" w:styleId="Titulek">
    <w:name w:val="caption"/>
    <w:basedOn w:val="Normln"/>
    <w:qFormat/>
    <w:rsid w:val="001D6B15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Rejstk">
    <w:name w:val="Rejstřík"/>
    <w:basedOn w:val="Normln"/>
    <w:rsid w:val="001D6B15"/>
    <w:pPr>
      <w:suppressLineNumbers/>
    </w:pPr>
    <w:rPr>
      <w:rFonts w:cs="Lohit Hin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482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Filipová Magdaléna</cp:lastModifiedBy>
  <cp:revision>2</cp:revision>
  <cp:lastPrinted>1601-01-01T00:00:00Z</cp:lastPrinted>
  <dcterms:created xsi:type="dcterms:W3CDTF">2013-05-02T11:33:00Z</dcterms:created>
  <dcterms:modified xsi:type="dcterms:W3CDTF">2013-05-02T11:33:00Z</dcterms:modified>
</cp:coreProperties>
</file>