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FD" w:rsidRPr="001635A8" w:rsidRDefault="008E7EF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bookmarkStart w:id="0" w:name="_GoBack"/>
      <w:bookmarkEnd w:id="0"/>
    </w:p>
    <w:p w:rsidR="008E7EFD" w:rsidRPr="001635A8" w:rsidRDefault="008E7EFD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</w:p>
    <w:p w:rsidR="0009309C" w:rsidRPr="001635A8" w:rsidRDefault="00123133" w:rsidP="00530842">
      <w:pPr>
        <w:spacing w:after="60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3048000" cy="876300"/>
            <wp:effectExtent l="19050" t="0" r="0" b="0"/>
            <wp:wrapTight wrapText="bothSides">
              <wp:wrapPolygon edited="0">
                <wp:start x="-135" y="0"/>
                <wp:lineTo x="-135" y="21130"/>
                <wp:lineTo x="21600" y="21130"/>
                <wp:lineTo x="21600" y="0"/>
                <wp:lineTo x="-135" y="0"/>
              </wp:wrapPolygon>
            </wp:wrapTight>
            <wp:docPr id="3" name="obrázek 3" descr="fame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e_logo_c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09C" w:rsidRPr="001635A8" w:rsidRDefault="0009309C" w:rsidP="0009309C">
      <w:pPr>
        <w:spacing w:before="1080" w:after="720"/>
        <w:jc w:val="center"/>
        <w:rPr>
          <w:b/>
          <w:sz w:val="32"/>
          <w:szCs w:val="32"/>
        </w:rPr>
      </w:pPr>
      <w:r w:rsidRPr="001635A8">
        <w:rPr>
          <w:b/>
          <w:sz w:val="32"/>
          <w:szCs w:val="32"/>
        </w:rPr>
        <w:t>Posudek oponenta bakalářské práce</w:t>
      </w:r>
    </w:p>
    <w:p w:rsidR="0009309C" w:rsidRPr="001635A8" w:rsidRDefault="0009309C" w:rsidP="0009309C">
      <w:pPr>
        <w:tabs>
          <w:tab w:val="left" w:pos="3686"/>
          <w:tab w:val="left" w:pos="7371"/>
        </w:tabs>
      </w:pPr>
      <w:r w:rsidRPr="001635A8">
        <w:t>Jméno studenta:</w:t>
      </w:r>
      <w:r w:rsidRPr="001635A8">
        <w:tab/>
        <w:t>Oponent BP:</w:t>
      </w:r>
      <w:r w:rsidRPr="001635A8">
        <w:tab/>
      </w:r>
      <w:proofErr w:type="spellStart"/>
      <w:r w:rsidRPr="001635A8">
        <w:t>Ak</w:t>
      </w:r>
      <w:proofErr w:type="spellEnd"/>
      <w:r w:rsidRPr="001635A8">
        <w:t>. rok:</w:t>
      </w:r>
    </w:p>
    <w:p w:rsidR="0009309C" w:rsidRPr="001635A8" w:rsidRDefault="00A51A3C" w:rsidP="00A51A3C">
      <w:pPr>
        <w:tabs>
          <w:tab w:val="left" w:pos="3686"/>
          <w:tab w:val="left" w:pos="7371"/>
        </w:tabs>
        <w:jc w:val="both"/>
      </w:pPr>
      <w:r>
        <w:rPr>
          <w:noProof/>
        </w:rPr>
        <w:t>Alena Hrabalová</w:t>
      </w:r>
      <w:r w:rsidR="0009309C" w:rsidRPr="001635A8">
        <w:tab/>
      </w:r>
      <w:r>
        <w:rPr>
          <w:noProof/>
        </w:rPr>
        <w:t>RNDr. Ivana Těthalová</w:t>
      </w:r>
      <w:r w:rsidR="0009309C" w:rsidRPr="001635A8">
        <w:tab/>
      </w:r>
      <w:r w:rsidR="00EC6EF1">
        <w:t>2012/2013</w:t>
      </w:r>
    </w:p>
    <w:p w:rsidR="0009309C" w:rsidRPr="001635A8" w:rsidRDefault="0009309C" w:rsidP="0009309C">
      <w:pPr>
        <w:spacing w:before="600" w:after="240"/>
      </w:pPr>
      <w:r w:rsidRPr="001635A8">
        <w:t>Téma BP:</w:t>
      </w:r>
    </w:p>
    <w:p w:rsidR="0009309C" w:rsidRDefault="00A51A3C" w:rsidP="0009309C">
      <w:r>
        <w:rPr>
          <w:noProof/>
        </w:rPr>
        <w:t>Analýza programu současného vzdělávání zaměstnanců Městského úřadu Luhačovice</w:t>
      </w:r>
    </w:p>
    <w:p w:rsidR="00A51A3C" w:rsidRPr="001635A8" w:rsidRDefault="00A51A3C" w:rsidP="0009309C">
      <w:pPr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3546"/>
        <w:gridCol w:w="5531"/>
      </w:tblGrid>
      <w:tr w:rsidR="0009309C" w:rsidRPr="001635A8">
        <w:trPr>
          <w:trHeight w:val="308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120"/>
              <w:ind w:firstLine="180"/>
              <w:rPr>
                <w:snapToGrid w:val="0"/>
              </w:rPr>
            </w:pPr>
            <w:r w:rsidRPr="001635A8">
              <w:rPr>
                <w:snapToGrid w:val="0"/>
              </w:rPr>
              <w:t>Kritéria hodnocení: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09C" w:rsidRPr="001635A8" w:rsidRDefault="0009309C" w:rsidP="004E5ABA">
            <w:pPr>
              <w:spacing w:before="12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Počet bodů (0 – 10)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Náročnost tématu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A51A3C" w:rsidP="00044FB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Splnění cílů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A51A3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Teoretická část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A51A3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Praktická část práce</w:t>
            </w:r>
            <w:r w:rsidRPr="001635A8">
              <w:rPr>
                <w:snapToGrid w:val="0"/>
              </w:rPr>
              <w:br/>
              <w:t>(analytická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A51A3C" w:rsidP="00044FB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Projektová část</w:t>
            </w:r>
            <w:r w:rsidRPr="001635A8">
              <w:rPr>
                <w:snapToGrid w:val="0"/>
              </w:rPr>
              <w:br/>
              <w:t>(řešící část)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A51A3C" w:rsidP="00044FB0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  <w:r w:rsidRPr="001635A8">
              <w:rPr>
                <w:snapToGrid w:val="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snapToGrid w:val="0"/>
              </w:rPr>
            </w:pPr>
            <w:r w:rsidRPr="001635A8">
              <w:rPr>
                <w:snapToGrid w:val="0"/>
              </w:rPr>
              <w:t>Formální úroveň práce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A51A3C" w:rsidP="004E5ABA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09309C" w:rsidRPr="001635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09309C" w:rsidP="004E5ABA">
            <w:pPr>
              <w:spacing w:before="60" w:after="60"/>
              <w:ind w:left="135"/>
              <w:rPr>
                <w:b/>
                <w:snapToGrid w:val="0"/>
              </w:rPr>
            </w:pPr>
            <w:r w:rsidRPr="001635A8">
              <w:rPr>
                <w:b/>
                <w:snapToGrid w:val="0"/>
              </w:rPr>
              <w:t>CELKOVÝ POČET BODŮ</w:t>
            </w:r>
          </w:p>
          <w:p w:rsidR="0009309C" w:rsidRPr="001635A8" w:rsidRDefault="0009309C" w:rsidP="004E5ABA">
            <w:pPr>
              <w:spacing w:before="60" w:after="60"/>
              <w:ind w:left="135"/>
              <w:rPr>
                <w:b/>
                <w:snapToGrid w:val="0"/>
              </w:rPr>
            </w:pPr>
            <w:r w:rsidRPr="001635A8">
              <w:rPr>
                <w:b/>
                <w:snapToGrid w:val="0"/>
              </w:rPr>
              <w:t xml:space="preserve">(0 – 60) 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309C" w:rsidRPr="001635A8" w:rsidRDefault="00EC6EF1" w:rsidP="00134CCD">
            <w:pPr>
              <w:spacing w:before="60" w:after="6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  <w:r w:rsidR="00A51A3C">
              <w:rPr>
                <w:b/>
                <w:snapToGrid w:val="0"/>
              </w:rPr>
              <w:t>0</w:t>
            </w:r>
          </w:p>
        </w:tc>
      </w:tr>
    </w:tbl>
    <w:p w:rsidR="0009309C" w:rsidRPr="001635A8" w:rsidRDefault="0009309C" w:rsidP="0009309C">
      <w:pPr>
        <w:rPr>
          <w:b/>
          <w:sz w:val="28"/>
          <w:szCs w:val="28"/>
        </w:rPr>
      </w:pPr>
    </w:p>
    <w:p w:rsidR="0009309C" w:rsidRPr="001635A8" w:rsidRDefault="0009309C" w:rsidP="0009309C">
      <w:pPr>
        <w:rPr>
          <w:b/>
        </w:rPr>
      </w:pPr>
      <w:r w:rsidRPr="001635A8">
        <w:rPr>
          <w:b/>
        </w:rPr>
        <w:t>Hodnocení jednotlivých kritérií: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</w:rPr>
            </w:pPr>
            <w:r w:rsidRPr="001635A8">
              <w:rPr>
                <w:b/>
              </w:rPr>
              <w:t>ROZSAH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SLOVNÍ VYJÁDŘENÍ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nesplněno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„F“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1 – 2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pouze na úrovni základních požadavků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„E“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3 – 4</w:t>
            </w:r>
            <w:r w:rsidRPr="001635A8">
              <w:t xml:space="preserve"> body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s výraznějšími, ale ne kritickými nedostatky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„D“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5 – 6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splněno, nedostatky neovlivňují podstatně celou práci, zejména výsledky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„C“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7 – 8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zcela bez výhrad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„B“</w:t>
            </w:r>
            <w:r w:rsidRPr="001635A8">
              <w:rPr>
                <w:szCs w:val="22"/>
              </w:rPr>
              <w:t xml:space="preserve"> podle ECTS)</w:t>
            </w:r>
          </w:p>
        </w:tc>
      </w:tr>
      <w:tr w:rsidR="0009309C" w:rsidRPr="001635A8">
        <w:tc>
          <w:tcPr>
            <w:tcW w:w="2268" w:type="dxa"/>
          </w:tcPr>
          <w:p w:rsidR="0009309C" w:rsidRPr="001635A8" w:rsidRDefault="0009309C" w:rsidP="004E5ABA">
            <w:pPr>
              <w:pStyle w:val="texttabulka"/>
              <w:jc w:val="center"/>
            </w:pPr>
            <w:r w:rsidRPr="001635A8">
              <w:rPr>
                <w:b/>
              </w:rPr>
              <w:t>9 – 10</w:t>
            </w:r>
            <w:r w:rsidRPr="001635A8">
              <w:t xml:space="preserve"> bodů</w:t>
            </w:r>
          </w:p>
        </w:tc>
        <w:tc>
          <w:tcPr>
            <w:tcW w:w="7371" w:type="dxa"/>
          </w:tcPr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b/>
                <w:szCs w:val="22"/>
              </w:rPr>
            </w:pPr>
            <w:r w:rsidRPr="001635A8">
              <w:rPr>
                <w:b/>
                <w:szCs w:val="22"/>
              </w:rPr>
              <w:t>splněno nadstandardně</w:t>
            </w:r>
          </w:p>
          <w:p w:rsidR="0009309C" w:rsidRPr="001635A8" w:rsidRDefault="0009309C" w:rsidP="004E5ABA">
            <w:pPr>
              <w:pStyle w:val="texttabulka"/>
              <w:spacing w:before="0" w:after="0"/>
              <w:jc w:val="center"/>
              <w:rPr>
                <w:szCs w:val="22"/>
              </w:rPr>
            </w:pPr>
            <w:r w:rsidRPr="001635A8">
              <w:rPr>
                <w:szCs w:val="22"/>
              </w:rPr>
              <w:t xml:space="preserve">(odpovídá stupni </w:t>
            </w:r>
            <w:r w:rsidRPr="001635A8">
              <w:rPr>
                <w:b/>
                <w:szCs w:val="22"/>
              </w:rPr>
              <w:t>„A“</w:t>
            </w:r>
            <w:r w:rsidRPr="001635A8">
              <w:rPr>
                <w:szCs w:val="22"/>
              </w:rPr>
              <w:t xml:space="preserve"> podle ECTS)</w:t>
            </w:r>
          </w:p>
        </w:tc>
      </w:tr>
    </w:tbl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lastRenderedPageBreak/>
        <w:t>Připomínky k práci: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A51A3C" w:rsidRDefault="00A51A3C" w:rsidP="00A51A3C">
            <w:pPr>
              <w:jc w:val="both"/>
              <w:rPr>
                <w:noProof/>
              </w:rPr>
            </w:pPr>
            <w:r>
              <w:t xml:space="preserve">Bakalářská práce s názvem </w:t>
            </w:r>
            <w:r w:rsidRPr="0035030E">
              <w:t>Analýza programu současného vzdělávání zaměstnanců Městského úřadu Luhačovice</w:t>
            </w:r>
            <w:r w:rsidR="00345B1A">
              <w:t xml:space="preserve"> je vhodně t</w:t>
            </w:r>
            <w:r w:rsidR="006F0EF7">
              <w:t>e</w:t>
            </w:r>
            <w:r>
              <w:t>maticky zaměřena, protože strategie d</w:t>
            </w:r>
            <w:r>
              <w:rPr>
                <w:noProof/>
              </w:rPr>
              <w:t>alšího vzdělávání zaměstnanců je v dnešní době velmi aktuální.</w:t>
            </w:r>
          </w:p>
          <w:p w:rsidR="00A51A3C" w:rsidRDefault="00A51A3C" w:rsidP="00A51A3C">
            <w:pPr>
              <w:jc w:val="both"/>
            </w:pPr>
            <w:r>
              <w:t xml:space="preserve">V teoretické části autorka vychází při rozboru vzdělávání z mnoha zdrojů a dotýká se i možnosti financování vzdělávání ze strukturálních fondů Evropské unie. V praktické části pozitivně hodnotím, že se autorce podařilo při sběru dat potřebných pro následnou analýzu zapojit téměř všechny zaměstnance </w:t>
            </w:r>
            <w:proofErr w:type="spellStart"/>
            <w:r>
              <w:t>MěÚ</w:t>
            </w:r>
            <w:proofErr w:type="spellEnd"/>
            <w:r>
              <w:t xml:space="preserve"> Luhačovice (jak v rozhovorech, tak v podrobném dotazníkovém šetření). </w:t>
            </w:r>
          </w:p>
          <w:p w:rsidR="0009309C" w:rsidRDefault="00A51A3C" w:rsidP="00A51A3C">
            <w:pPr>
              <w:jc w:val="both"/>
            </w:pPr>
            <w:r>
              <w:t xml:space="preserve">Práce by mohla být přínosem pro vedení </w:t>
            </w:r>
            <w:proofErr w:type="spellStart"/>
            <w:r>
              <w:t>MěÚ</w:t>
            </w:r>
            <w:proofErr w:type="spellEnd"/>
            <w:r>
              <w:t xml:space="preserve"> Luhačovice, protože z analýzy vyplynula jak pozitiva, tak negativa systému vzdělávání v organizaci a také snaha zaměstnanců více samostatně ovlivnit svůj odborný růst a podílet se na vlastním plánu vzdělávání.</w:t>
            </w:r>
            <w:r w:rsidR="00767B37">
              <w:t xml:space="preserve"> </w:t>
            </w:r>
            <w:r w:rsidR="00762EEE">
              <w:t xml:space="preserve"> </w:t>
            </w:r>
          </w:p>
          <w:p w:rsidR="005D1368" w:rsidRPr="001635A8" w:rsidRDefault="005D1368" w:rsidP="005D1368"/>
        </w:tc>
      </w:tr>
    </w:tbl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</w:rPr>
      </w:pPr>
    </w:p>
    <w:p w:rsidR="0009309C" w:rsidRPr="001635A8" w:rsidRDefault="0009309C" w:rsidP="0009309C">
      <w:pPr>
        <w:rPr>
          <w:b/>
          <w:sz w:val="28"/>
          <w:szCs w:val="28"/>
        </w:rPr>
      </w:pPr>
      <w:r w:rsidRPr="001635A8">
        <w:rPr>
          <w:b/>
          <w:sz w:val="28"/>
          <w:szCs w:val="28"/>
        </w:rPr>
        <w:t>Otázky k obhajobě: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9309C" w:rsidRPr="001635A8">
        <w:trPr>
          <w:trHeight w:val="2839"/>
        </w:trPr>
        <w:tc>
          <w:tcPr>
            <w:tcW w:w="9212" w:type="dxa"/>
          </w:tcPr>
          <w:p w:rsidR="00A51A3C" w:rsidRDefault="00A51A3C" w:rsidP="00A51A3C">
            <w:pPr>
              <w:jc w:val="both"/>
              <w:rPr>
                <w:noProof/>
              </w:rPr>
            </w:pPr>
            <w:r>
              <w:t xml:space="preserve">1. </w:t>
            </w:r>
            <w:r>
              <w:rPr>
                <w:noProof/>
              </w:rPr>
              <w:t>Ve své práci uvádíte, že vstupní odborné vzdělávání nových zaměstnanců je realizováno formou e-learningu a tato forma se jim líbí a velmi se osvědčila. Z dotazníkového šetření ale vyplývá, že tento způsob studia je nejméně oblíbený. V čem vidíte problém?</w:t>
            </w:r>
          </w:p>
          <w:p w:rsidR="0009309C" w:rsidRDefault="00A51A3C" w:rsidP="00A51A3C">
            <w:pPr>
              <w:jc w:val="both"/>
            </w:pPr>
            <w:r>
              <w:rPr>
                <w:noProof/>
              </w:rPr>
              <w:t>2. Máte dojem, že řadoví zaměstnanci úřadu viděli přínos Vašeho dotazníkového šetření a z něj vyplývající analýzy?</w:t>
            </w:r>
          </w:p>
          <w:p w:rsidR="00335FB3" w:rsidRDefault="00335FB3" w:rsidP="00335FB3">
            <w:pPr>
              <w:jc w:val="both"/>
            </w:pPr>
          </w:p>
          <w:p w:rsidR="00335FB3" w:rsidRPr="001635A8" w:rsidRDefault="00335FB3" w:rsidP="00335FB3">
            <w:pPr>
              <w:jc w:val="both"/>
            </w:pPr>
          </w:p>
        </w:tc>
      </w:tr>
    </w:tbl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tabs>
          <w:tab w:val="right" w:pos="9360"/>
        </w:tabs>
      </w:pPr>
      <w:r w:rsidRPr="001635A8">
        <w:t>Práce splňuje kritéria pro obhajobu BP.</w:t>
      </w:r>
      <w:r w:rsidRPr="001635A8">
        <w:tab/>
      </w:r>
      <w:r w:rsidR="00EE7F43"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škrtávací1"/>
      <w:r w:rsidR="00071559">
        <w:instrText xml:space="preserve"> FORMCHECKBOX </w:instrText>
      </w:r>
      <w:r w:rsidR="00EE7F43">
        <w:fldChar w:fldCharType="end"/>
      </w:r>
      <w:bookmarkEnd w:id="1"/>
    </w:p>
    <w:p w:rsidR="0009309C" w:rsidRPr="001635A8" w:rsidRDefault="0009309C" w:rsidP="0009309C">
      <w:pPr>
        <w:tabs>
          <w:tab w:val="right" w:pos="9360"/>
        </w:tabs>
      </w:pPr>
      <w:r w:rsidRPr="001635A8">
        <w:tab/>
      </w:r>
    </w:p>
    <w:p w:rsidR="0009309C" w:rsidRPr="001635A8" w:rsidRDefault="0009309C" w:rsidP="0009309C"/>
    <w:p w:rsidR="0009309C" w:rsidRPr="001635A8" w:rsidRDefault="0009309C" w:rsidP="0009309C">
      <w:r w:rsidRPr="001635A8">
        <w:t>Práce nesplňuje kritéria pro obhajobu BP (minimálně jedno kritérium hodnoceno 0 body).</w:t>
      </w:r>
    </w:p>
    <w:p w:rsidR="0009309C" w:rsidRPr="001635A8" w:rsidRDefault="0009309C" w:rsidP="0009309C">
      <w:pPr>
        <w:tabs>
          <w:tab w:val="right" w:pos="9360"/>
        </w:tabs>
      </w:pPr>
      <w:r w:rsidRPr="001635A8">
        <w:tab/>
      </w:r>
      <w:r w:rsidR="00EE7F43" w:rsidRPr="001635A8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635A8">
        <w:instrText xml:space="preserve"> FORMCHECKBOX </w:instrText>
      </w:r>
      <w:r w:rsidR="00EE7F43" w:rsidRPr="001635A8">
        <w:fldChar w:fldCharType="end"/>
      </w:r>
    </w:p>
    <w:p w:rsidR="0009309C" w:rsidRPr="001635A8" w:rsidRDefault="0009309C" w:rsidP="0009309C"/>
    <w:p w:rsidR="0009309C" w:rsidRPr="001635A8" w:rsidRDefault="0009309C" w:rsidP="0009309C">
      <w:pPr>
        <w:outlineLvl w:val="0"/>
      </w:pPr>
    </w:p>
    <w:p w:rsidR="0009309C" w:rsidRPr="001635A8" w:rsidRDefault="0009309C" w:rsidP="0009309C">
      <w:pPr>
        <w:outlineLvl w:val="0"/>
      </w:pPr>
      <w:r w:rsidRPr="001635A8">
        <w:t xml:space="preserve">Ve Zlíně dne: </w:t>
      </w:r>
      <w:r w:rsidR="00A51A3C">
        <w:t>15. srpna</w:t>
      </w:r>
      <w:r w:rsidR="00EC6EF1">
        <w:t xml:space="preserve"> 2013</w:t>
      </w:r>
    </w:p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/>
    <w:p w:rsidR="0009309C" w:rsidRPr="001635A8" w:rsidRDefault="0009309C" w:rsidP="0009309C">
      <w:pPr>
        <w:tabs>
          <w:tab w:val="left" w:pos="6379"/>
          <w:tab w:val="left" w:pos="8931"/>
        </w:tabs>
        <w:rPr>
          <w:u w:val="dotted"/>
        </w:rPr>
      </w:pPr>
      <w:r w:rsidRPr="001635A8">
        <w:tab/>
      </w:r>
      <w:r w:rsidRPr="001635A8">
        <w:rPr>
          <w:u w:val="dotted"/>
        </w:rPr>
        <w:tab/>
      </w:r>
    </w:p>
    <w:p w:rsidR="0009309C" w:rsidRPr="001635A8" w:rsidRDefault="0009309C" w:rsidP="0009309C">
      <w:pPr>
        <w:tabs>
          <w:tab w:val="left" w:pos="7020"/>
          <w:tab w:val="left" w:pos="8931"/>
        </w:tabs>
        <w:spacing w:before="120"/>
        <w:ind w:left="6373" w:firstLine="289"/>
      </w:pPr>
      <w:r w:rsidRPr="001635A8">
        <w:t>podpis oponenta BP</w:t>
      </w:r>
    </w:p>
    <w:p w:rsidR="0009309C" w:rsidRPr="001635A8" w:rsidRDefault="0009309C" w:rsidP="0009309C">
      <w:pPr>
        <w:pStyle w:val="Nadpis2"/>
        <w:jc w:val="left"/>
        <w:rPr>
          <w:b/>
          <w:szCs w:val="28"/>
        </w:rPr>
      </w:pPr>
    </w:p>
    <w:p w:rsidR="0009309C" w:rsidRPr="001635A8" w:rsidRDefault="0009309C" w:rsidP="0009309C"/>
    <w:p w:rsidR="0009309C" w:rsidRDefault="0009309C" w:rsidP="0009309C"/>
    <w:p w:rsidR="004D055A" w:rsidRDefault="004D055A" w:rsidP="0009309C"/>
    <w:p w:rsidR="004D055A" w:rsidRDefault="004D055A" w:rsidP="0009309C"/>
    <w:p w:rsidR="004D055A" w:rsidRPr="00C4600B" w:rsidRDefault="004D055A" w:rsidP="004D055A">
      <w:pPr>
        <w:pStyle w:val="Nadpis2"/>
        <w:jc w:val="left"/>
        <w:rPr>
          <w:b/>
          <w:szCs w:val="28"/>
        </w:rPr>
      </w:pPr>
      <w:r w:rsidRPr="00C4600B">
        <w:rPr>
          <w:b/>
          <w:szCs w:val="28"/>
        </w:rPr>
        <w:lastRenderedPageBreak/>
        <w:t xml:space="preserve">Instrukce pro </w:t>
      </w:r>
      <w:r>
        <w:rPr>
          <w:b/>
          <w:szCs w:val="28"/>
        </w:rPr>
        <w:t>hodnocení jednotlivých kritérií</w:t>
      </w:r>
      <w:r w:rsidRPr="00C4600B">
        <w:rPr>
          <w:b/>
          <w:szCs w:val="28"/>
        </w:rPr>
        <w:t>:</w:t>
      </w:r>
    </w:p>
    <w:p w:rsidR="004D055A" w:rsidRPr="00FC47F6" w:rsidRDefault="004D055A" w:rsidP="004D055A">
      <w:pPr>
        <w:pStyle w:val="Nadpis3"/>
        <w:spacing w:before="180" w:after="60"/>
        <w:jc w:val="both"/>
      </w:pPr>
      <w:r w:rsidRPr="00FC47F6">
        <w:rPr>
          <w:sz w:val="22"/>
          <w:szCs w:val="22"/>
        </w:rPr>
        <w:t>Kritérium 1. Hodnocení náročnosti tématu práce (0 - 10 bodů)</w:t>
      </w:r>
    </w:p>
    <w:p w:rsidR="004D055A" w:rsidRPr="00FC47F6" w:rsidRDefault="004D055A" w:rsidP="004D055A">
      <w:pPr>
        <w:pStyle w:val="textkriterium"/>
      </w:pPr>
      <w:r w:rsidRPr="00FC47F6">
        <w:t>Toto kritérium hodnotí originalitu zvoleného tématu, jeho zaměření na studijní obor, složitost řešené problematiky, náročnost na teoretick</w:t>
      </w:r>
      <w:r>
        <w:t>é i praktické informační zdroje.</w:t>
      </w:r>
    </w:p>
    <w:p w:rsidR="004D055A" w:rsidRPr="00FC47F6" w:rsidRDefault="004D055A" w:rsidP="004D055A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2. Hodnocení splnění cílů práce (0 - 10 bodů)</w:t>
      </w:r>
    </w:p>
    <w:p w:rsidR="004D055A" w:rsidRPr="00FC47F6" w:rsidRDefault="004D055A" w:rsidP="004D055A">
      <w:pPr>
        <w:pStyle w:val="textkriterium"/>
      </w:pPr>
      <w:r w:rsidRPr="00FC47F6">
        <w:t>Toto kritérium hodnotí splnění zadání práce na základě definovaných cílů práce, které musí být součástí úvodu.</w:t>
      </w:r>
      <w:r>
        <w:t xml:space="preserve"> Definovaný cíl práce odpovídá požadované náročnosti vzhledem k typu práce.</w:t>
      </w:r>
    </w:p>
    <w:p w:rsidR="004D055A" w:rsidRPr="00FC47F6" w:rsidRDefault="004D055A" w:rsidP="004D055A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3. Hodnocení teoretické části práce (0 - 10 bodů)</w:t>
      </w:r>
    </w:p>
    <w:p w:rsidR="004D055A" w:rsidRPr="00FC47F6" w:rsidRDefault="004D055A" w:rsidP="004D055A">
      <w:pPr>
        <w:pStyle w:val="textkriterium"/>
      </w:pPr>
      <w:r w:rsidRPr="00FC47F6">
        <w:t xml:space="preserve">Hodnotí se především výběr teoretických </w:t>
      </w:r>
      <w:r>
        <w:t>zdrojů a</w:t>
      </w:r>
      <w:r w:rsidRPr="00FC47F6">
        <w:t xml:space="preserve"> jejich m</w:t>
      </w:r>
      <w:r>
        <w:t>ožná aplikace pro řešení tématu.</w:t>
      </w:r>
      <w:r w:rsidRPr="00FC47F6">
        <w:t xml:space="preserve"> Hodnotí se</w:t>
      </w:r>
      <w:r>
        <w:t xml:space="preserve"> rovněž způsob i úroveň citací. Rozsah zpracované literatury, její aktuálnost, využití cizojazyčné literatury, využitelnost přehledu pro vlastní práci, diskuse alternativních pohledů, rozbor použitých citací. Literární přehled práce je po metodické a formální stránce řádně zpracován včetně citací a odkazů na použitou literaturu.</w:t>
      </w:r>
    </w:p>
    <w:p w:rsidR="004D055A" w:rsidRPr="00FC47F6" w:rsidRDefault="004D055A" w:rsidP="004D055A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4. Hodnocení praktické části práce (analytická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4D055A" w:rsidRPr="00FC47F6" w:rsidRDefault="004D055A" w:rsidP="004D055A">
      <w:pPr>
        <w:pStyle w:val="textkriterium"/>
      </w:pPr>
      <w:r w:rsidRPr="00FC47F6">
        <w:t>Hodnotí se úroveň analýzy zadaného tématu, vazba analýzy na stanovené cíle, využití teoretických poznatků pro analýzu problému. Při hodnocení se bere v úvahu náročnost získávání informací, přístup studenta a jeho schop</w:t>
      </w:r>
      <w:r>
        <w:t>nost logických závěrů z analýzy</w:t>
      </w:r>
      <w:r w:rsidRPr="00FC47F6">
        <w:t xml:space="preserve"> jako východisko pro řešící část.</w:t>
      </w:r>
      <w:r>
        <w:t xml:space="preserve"> </w:t>
      </w:r>
    </w:p>
    <w:p w:rsidR="004D055A" w:rsidRPr="00FC47F6" w:rsidRDefault="004D055A" w:rsidP="004D055A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 xml:space="preserve">Kritérium 5. Hodnocení </w:t>
      </w:r>
      <w:r>
        <w:rPr>
          <w:sz w:val="22"/>
          <w:szCs w:val="22"/>
        </w:rPr>
        <w:t>praktické</w:t>
      </w:r>
      <w:r w:rsidRPr="00FC47F6">
        <w:rPr>
          <w:sz w:val="22"/>
          <w:szCs w:val="22"/>
        </w:rPr>
        <w:t xml:space="preserve"> části práce (řešící </w:t>
      </w:r>
      <w:proofErr w:type="gramStart"/>
      <w:r w:rsidRPr="00FC47F6">
        <w:rPr>
          <w:sz w:val="22"/>
          <w:szCs w:val="22"/>
        </w:rPr>
        <w:t>část) (0 - 10</w:t>
      </w:r>
      <w:proofErr w:type="gramEnd"/>
      <w:r w:rsidRPr="00FC47F6">
        <w:rPr>
          <w:sz w:val="22"/>
          <w:szCs w:val="22"/>
        </w:rPr>
        <w:t xml:space="preserve"> bodů)</w:t>
      </w:r>
    </w:p>
    <w:p w:rsidR="004D055A" w:rsidRPr="00FC47F6" w:rsidRDefault="004D055A" w:rsidP="004D055A">
      <w:pPr>
        <w:pStyle w:val="textkriterium"/>
      </w:pPr>
      <w:r w:rsidRPr="00FC47F6">
        <w:t xml:space="preserve">Hodnotí se věcná úroveň řešení problému, dosažení stanovených cílů, návaznost řešící části </w:t>
      </w:r>
      <w:r w:rsidRPr="00FC47F6">
        <w:br/>
        <w:t>na analytickou část. Kritérium hodnotí rovněž celkovou úroveň provázanosti teo</w:t>
      </w:r>
      <w:r>
        <w:t xml:space="preserve">retické a praktické části práce, zdůvodnění návrhů a jejich dopadů.  </w:t>
      </w:r>
    </w:p>
    <w:p w:rsidR="004D055A" w:rsidRPr="00FC47F6" w:rsidRDefault="004D055A" w:rsidP="004D055A">
      <w:pPr>
        <w:pStyle w:val="Nadpis3"/>
        <w:spacing w:before="180" w:after="60"/>
        <w:jc w:val="both"/>
        <w:rPr>
          <w:sz w:val="22"/>
          <w:szCs w:val="22"/>
        </w:rPr>
      </w:pPr>
      <w:r w:rsidRPr="00FC47F6">
        <w:rPr>
          <w:sz w:val="22"/>
          <w:szCs w:val="22"/>
        </w:rPr>
        <w:t>Kritérium 6. Hodnocení formální úrovně práce (0 - 10 bodů)</w:t>
      </w:r>
    </w:p>
    <w:p w:rsidR="004D055A" w:rsidRPr="00FC47F6" w:rsidRDefault="004D055A" w:rsidP="004D055A">
      <w:pPr>
        <w:pStyle w:val="textkriterium"/>
      </w:pPr>
      <w:r w:rsidRPr="00FC47F6">
        <w:t>Hodnotí se</w:t>
      </w:r>
      <w:r>
        <w:t xml:space="preserve"> úroveň grafického zpracování práce. </w:t>
      </w:r>
      <w:r w:rsidRPr="00FC47F6">
        <w:t xml:space="preserve">Hodnotí se gramatická úroveň, zvolené formulace, celková úroveň vyjadřování. </w:t>
      </w:r>
      <w:r>
        <w:t>Správnost členění, logické návaznosti textu, správnost použité terminologie, jednoznačnost a přehlednost grafických prací, jazyková úroveň.</w:t>
      </w:r>
    </w:p>
    <w:p w:rsidR="004D055A" w:rsidRPr="000E1F89" w:rsidRDefault="004D055A" w:rsidP="004D055A">
      <w:pPr>
        <w:rPr>
          <w:lang w:eastAsia="en-US"/>
        </w:rPr>
      </w:pPr>
    </w:p>
    <w:p w:rsidR="004D055A" w:rsidRDefault="004D055A" w:rsidP="004D055A">
      <w:pPr>
        <w:jc w:val="center"/>
      </w:pPr>
    </w:p>
    <w:p w:rsidR="004D055A" w:rsidRDefault="004D055A" w:rsidP="004D055A">
      <w:pPr>
        <w:jc w:val="center"/>
      </w:pPr>
    </w:p>
    <w:p w:rsidR="004D055A" w:rsidRPr="001635A8" w:rsidRDefault="004D055A" w:rsidP="0009309C"/>
    <w:sectPr w:rsidR="004D055A" w:rsidRPr="001635A8" w:rsidSect="00213B08"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05" w:rsidRDefault="00996A05">
      <w:r>
        <w:separator/>
      </w:r>
    </w:p>
  </w:endnote>
  <w:endnote w:type="continuationSeparator" w:id="0">
    <w:p w:rsidR="00996A05" w:rsidRDefault="009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42" w:rsidRDefault="00EE7F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3084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0842" w:rsidRDefault="0053084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422"/>
      <w:docPartObj>
        <w:docPartGallery w:val="Page Numbers (Bottom of Page)"/>
        <w:docPartUnique/>
      </w:docPartObj>
    </w:sdtPr>
    <w:sdtEndPr/>
    <w:sdtContent>
      <w:p w:rsidR="00213B08" w:rsidRDefault="00996A0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B08" w:rsidRDefault="00213B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2D" w:rsidRDefault="0060682D">
    <w:pPr>
      <w:pStyle w:val="Zpat"/>
      <w:jc w:val="center"/>
    </w:pPr>
  </w:p>
  <w:p w:rsidR="0060682D" w:rsidRDefault="00606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05" w:rsidRDefault="00996A05">
      <w:r>
        <w:separator/>
      </w:r>
    </w:p>
  </w:footnote>
  <w:footnote w:type="continuationSeparator" w:id="0">
    <w:p w:rsidR="00996A05" w:rsidRDefault="0099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2"/>
    <w:multiLevelType w:val="hybridMultilevel"/>
    <w:tmpl w:val="077EEA5C"/>
    <w:lvl w:ilvl="0" w:tplc="0CD0DA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1265A"/>
    <w:multiLevelType w:val="hybridMultilevel"/>
    <w:tmpl w:val="8BBAD23C"/>
    <w:lvl w:ilvl="0" w:tplc="141615A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9320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4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A773D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4A23D8"/>
    <w:multiLevelType w:val="singleLevel"/>
    <w:tmpl w:val="AAC61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E1C14"/>
    <w:multiLevelType w:val="hybridMultilevel"/>
    <w:tmpl w:val="C810A016"/>
    <w:lvl w:ilvl="0" w:tplc="239696E2">
      <w:start w:val="1"/>
      <w:numFmt w:val="decimal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291E"/>
    <w:multiLevelType w:val="hybridMultilevel"/>
    <w:tmpl w:val="63D2D50E"/>
    <w:lvl w:ilvl="0" w:tplc="08342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07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707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88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21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26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63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0B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2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868B7"/>
    <w:multiLevelType w:val="hybridMultilevel"/>
    <w:tmpl w:val="7F2A16EC"/>
    <w:lvl w:ilvl="0" w:tplc="7EE0D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0EE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B07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07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0A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DC9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3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AD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E00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E0529"/>
    <w:multiLevelType w:val="hybridMultilevel"/>
    <w:tmpl w:val="B8981B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CC45C4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504DC3"/>
    <w:multiLevelType w:val="hybridMultilevel"/>
    <w:tmpl w:val="2BD01BDC"/>
    <w:lvl w:ilvl="0" w:tplc="55948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00518"/>
    <w:multiLevelType w:val="hybridMultilevel"/>
    <w:tmpl w:val="251861E8"/>
    <w:lvl w:ilvl="0" w:tplc="3648EF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DF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DD470B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D7592"/>
    <w:multiLevelType w:val="hybridMultilevel"/>
    <w:tmpl w:val="837A6C98"/>
    <w:lvl w:ilvl="0" w:tplc="C302B7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90BE7"/>
    <w:multiLevelType w:val="hybridMultilevel"/>
    <w:tmpl w:val="6C4ABF9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C7DCD"/>
    <w:multiLevelType w:val="hybridMultilevel"/>
    <w:tmpl w:val="E07CAB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DE7A11"/>
    <w:multiLevelType w:val="hybridMultilevel"/>
    <w:tmpl w:val="1F38F862"/>
    <w:lvl w:ilvl="0" w:tplc="16228C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029B2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AD6FA6"/>
    <w:multiLevelType w:val="singleLevel"/>
    <w:tmpl w:val="2D36D964"/>
    <w:lvl w:ilvl="0">
      <w:start w:val="77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>
    <w:nsid w:val="4AF302C1"/>
    <w:multiLevelType w:val="hybridMultilevel"/>
    <w:tmpl w:val="9DDEC93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C63C1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5F0368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7B2A92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2D31BD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5C12B9"/>
    <w:multiLevelType w:val="hybridMultilevel"/>
    <w:tmpl w:val="DB7A5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97BD1"/>
    <w:multiLevelType w:val="hybridMultilevel"/>
    <w:tmpl w:val="5254C974"/>
    <w:lvl w:ilvl="0" w:tplc="54047BF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157F6"/>
    <w:multiLevelType w:val="hybridMultilevel"/>
    <w:tmpl w:val="98EE4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874FF"/>
    <w:multiLevelType w:val="hybridMultilevel"/>
    <w:tmpl w:val="2DE06DE6"/>
    <w:lvl w:ilvl="0" w:tplc="753AB1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C26EEB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8028F3"/>
    <w:multiLevelType w:val="hybridMultilevel"/>
    <w:tmpl w:val="A50647A8"/>
    <w:lvl w:ilvl="0" w:tplc="4402694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B536E"/>
    <w:multiLevelType w:val="singleLevel"/>
    <w:tmpl w:val="B66244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75674D"/>
    <w:multiLevelType w:val="hybridMultilevel"/>
    <w:tmpl w:val="0E424DBC"/>
    <w:lvl w:ilvl="0" w:tplc="6818B7C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0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F8227D2"/>
    <w:multiLevelType w:val="hybridMultilevel"/>
    <w:tmpl w:val="94F036D2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44B58"/>
    <w:multiLevelType w:val="hybridMultilevel"/>
    <w:tmpl w:val="77C68B92"/>
    <w:lvl w:ilvl="0" w:tplc="209206B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F0E15"/>
    <w:multiLevelType w:val="hybridMultilevel"/>
    <w:tmpl w:val="9586A6F8"/>
    <w:lvl w:ilvl="0" w:tplc="8688AE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60DD5"/>
    <w:multiLevelType w:val="hybridMultilevel"/>
    <w:tmpl w:val="32C6234E"/>
    <w:lvl w:ilvl="0" w:tplc="3F96CC9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A4926"/>
    <w:multiLevelType w:val="hybridMultilevel"/>
    <w:tmpl w:val="0D9EAC7C"/>
    <w:lvl w:ilvl="0" w:tplc="37C6F1FC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9139C"/>
    <w:multiLevelType w:val="hybridMultilevel"/>
    <w:tmpl w:val="D458E86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2"/>
  </w:num>
  <w:num w:numId="5">
    <w:abstractNumId w:val="36"/>
  </w:num>
  <w:num w:numId="6">
    <w:abstractNumId w:val="1"/>
  </w:num>
  <w:num w:numId="7">
    <w:abstractNumId w:val="26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35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34"/>
  </w:num>
  <w:num w:numId="21">
    <w:abstractNumId w:val="18"/>
  </w:num>
  <w:num w:numId="22">
    <w:abstractNumId w:val="8"/>
  </w:num>
  <w:num w:numId="23">
    <w:abstractNumId w:val="21"/>
  </w:num>
  <w:num w:numId="24">
    <w:abstractNumId w:val="29"/>
  </w:num>
  <w:num w:numId="25">
    <w:abstractNumId w:val="20"/>
  </w:num>
  <w:num w:numId="26">
    <w:abstractNumId w:val="4"/>
  </w:num>
  <w:num w:numId="27">
    <w:abstractNumId w:val="17"/>
  </w:num>
  <w:num w:numId="28">
    <w:abstractNumId w:val="31"/>
  </w:num>
  <w:num w:numId="29">
    <w:abstractNumId w:val="2"/>
  </w:num>
  <w:num w:numId="30">
    <w:abstractNumId w:val="2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</w:num>
  <w:num w:numId="34">
    <w:abstractNumId w:val="3"/>
  </w:num>
  <w:num w:numId="35">
    <w:abstractNumId w:val="16"/>
  </w:num>
  <w:num w:numId="36">
    <w:abstractNumId w:val="27"/>
  </w:num>
  <w:num w:numId="37">
    <w:abstractNumId w:val="22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90"/>
    <w:rsid w:val="00000B2E"/>
    <w:rsid w:val="00003E01"/>
    <w:rsid w:val="00022C41"/>
    <w:rsid w:val="00022F4B"/>
    <w:rsid w:val="00025D16"/>
    <w:rsid w:val="00032FC0"/>
    <w:rsid w:val="00044FB0"/>
    <w:rsid w:val="00057823"/>
    <w:rsid w:val="00063A09"/>
    <w:rsid w:val="000678AD"/>
    <w:rsid w:val="00071559"/>
    <w:rsid w:val="00072766"/>
    <w:rsid w:val="00080172"/>
    <w:rsid w:val="00087666"/>
    <w:rsid w:val="0009309C"/>
    <w:rsid w:val="000A203F"/>
    <w:rsid w:val="000B32AE"/>
    <w:rsid w:val="000C6054"/>
    <w:rsid w:val="000D4EEC"/>
    <w:rsid w:val="000D7E29"/>
    <w:rsid w:val="000E1F89"/>
    <w:rsid w:val="000F7E5B"/>
    <w:rsid w:val="00102068"/>
    <w:rsid w:val="00112420"/>
    <w:rsid w:val="00114A37"/>
    <w:rsid w:val="00123133"/>
    <w:rsid w:val="00125180"/>
    <w:rsid w:val="001277E0"/>
    <w:rsid w:val="00134694"/>
    <w:rsid w:val="00134CCD"/>
    <w:rsid w:val="0015480D"/>
    <w:rsid w:val="001635A8"/>
    <w:rsid w:val="00163A29"/>
    <w:rsid w:val="0017281B"/>
    <w:rsid w:val="0017428A"/>
    <w:rsid w:val="00177773"/>
    <w:rsid w:val="00183A7E"/>
    <w:rsid w:val="0018423F"/>
    <w:rsid w:val="00190959"/>
    <w:rsid w:val="001947E2"/>
    <w:rsid w:val="001E3CF3"/>
    <w:rsid w:val="001F5D90"/>
    <w:rsid w:val="001F7229"/>
    <w:rsid w:val="00213B08"/>
    <w:rsid w:val="00222660"/>
    <w:rsid w:val="00227505"/>
    <w:rsid w:val="0023514B"/>
    <w:rsid w:val="002373A4"/>
    <w:rsid w:val="00262DEC"/>
    <w:rsid w:val="00262FDC"/>
    <w:rsid w:val="002863A2"/>
    <w:rsid w:val="00293B31"/>
    <w:rsid w:val="002A0129"/>
    <w:rsid w:val="002A686E"/>
    <w:rsid w:val="002B31BE"/>
    <w:rsid w:val="002C3DC1"/>
    <w:rsid w:val="002C5D76"/>
    <w:rsid w:val="002D7826"/>
    <w:rsid w:val="002E43CA"/>
    <w:rsid w:val="002E58A5"/>
    <w:rsid w:val="003034A1"/>
    <w:rsid w:val="003057BD"/>
    <w:rsid w:val="0031086C"/>
    <w:rsid w:val="003116FE"/>
    <w:rsid w:val="00311DD0"/>
    <w:rsid w:val="003169E9"/>
    <w:rsid w:val="003202B4"/>
    <w:rsid w:val="00333355"/>
    <w:rsid w:val="00335FB3"/>
    <w:rsid w:val="00341A50"/>
    <w:rsid w:val="00345B1A"/>
    <w:rsid w:val="00346740"/>
    <w:rsid w:val="003550D8"/>
    <w:rsid w:val="00357AA0"/>
    <w:rsid w:val="00364205"/>
    <w:rsid w:val="00367CB4"/>
    <w:rsid w:val="0038287D"/>
    <w:rsid w:val="00392B91"/>
    <w:rsid w:val="003A1362"/>
    <w:rsid w:val="003A154F"/>
    <w:rsid w:val="003B149B"/>
    <w:rsid w:val="003C7BF9"/>
    <w:rsid w:val="003E6C90"/>
    <w:rsid w:val="003F244A"/>
    <w:rsid w:val="00404944"/>
    <w:rsid w:val="00404FDF"/>
    <w:rsid w:val="00410D54"/>
    <w:rsid w:val="00413BC5"/>
    <w:rsid w:val="00430A98"/>
    <w:rsid w:val="00441D30"/>
    <w:rsid w:val="0044200B"/>
    <w:rsid w:val="004502CF"/>
    <w:rsid w:val="0045148F"/>
    <w:rsid w:val="004639A2"/>
    <w:rsid w:val="00463B4E"/>
    <w:rsid w:val="00467C2D"/>
    <w:rsid w:val="00475485"/>
    <w:rsid w:val="004806FE"/>
    <w:rsid w:val="00484642"/>
    <w:rsid w:val="00491DEB"/>
    <w:rsid w:val="004B3080"/>
    <w:rsid w:val="004B4402"/>
    <w:rsid w:val="004D055A"/>
    <w:rsid w:val="004D7CA0"/>
    <w:rsid w:val="004E00B1"/>
    <w:rsid w:val="004E3BE0"/>
    <w:rsid w:val="004E5ABA"/>
    <w:rsid w:val="004F3D3F"/>
    <w:rsid w:val="004F4C26"/>
    <w:rsid w:val="004F7ABB"/>
    <w:rsid w:val="005056C7"/>
    <w:rsid w:val="00517390"/>
    <w:rsid w:val="00520FE4"/>
    <w:rsid w:val="00530842"/>
    <w:rsid w:val="00535712"/>
    <w:rsid w:val="005365A3"/>
    <w:rsid w:val="00545C61"/>
    <w:rsid w:val="0056361F"/>
    <w:rsid w:val="00583732"/>
    <w:rsid w:val="0059060A"/>
    <w:rsid w:val="00594FD4"/>
    <w:rsid w:val="005A087E"/>
    <w:rsid w:val="005A12EC"/>
    <w:rsid w:val="005B5721"/>
    <w:rsid w:val="005D1163"/>
    <w:rsid w:val="005D1368"/>
    <w:rsid w:val="005D7770"/>
    <w:rsid w:val="005D7BA2"/>
    <w:rsid w:val="005E053E"/>
    <w:rsid w:val="005E5B23"/>
    <w:rsid w:val="005F0F7E"/>
    <w:rsid w:val="005F3C4B"/>
    <w:rsid w:val="005F45A4"/>
    <w:rsid w:val="005F651D"/>
    <w:rsid w:val="005F6EA2"/>
    <w:rsid w:val="0060072A"/>
    <w:rsid w:val="00605556"/>
    <w:rsid w:val="0060682D"/>
    <w:rsid w:val="00611EEB"/>
    <w:rsid w:val="006223D4"/>
    <w:rsid w:val="006249AB"/>
    <w:rsid w:val="00626B1B"/>
    <w:rsid w:val="00633A68"/>
    <w:rsid w:val="00636FD2"/>
    <w:rsid w:val="00637686"/>
    <w:rsid w:val="00643C30"/>
    <w:rsid w:val="00653438"/>
    <w:rsid w:val="0067051A"/>
    <w:rsid w:val="00670C6C"/>
    <w:rsid w:val="006924BE"/>
    <w:rsid w:val="00692724"/>
    <w:rsid w:val="00697E07"/>
    <w:rsid w:val="006A0152"/>
    <w:rsid w:val="006B007E"/>
    <w:rsid w:val="006B1DBA"/>
    <w:rsid w:val="006B2A98"/>
    <w:rsid w:val="006B373F"/>
    <w:rsid w:val="006B405B"/>
    <w:rsid w:val="006B49E8"/>
    <w:rsid w:val="006B6A8E"/>
    <w:rsid w:val="006C65B3"/>
    <w:rsid w:val="006D2E8A"/>
    <w:rsid w:val="006D41A5"/>
    <w:rsid w:val="006D7A5F"/>
    <w:rsid w:val="006E0905"/>
    <w:rsid w:val="006E4B08"/>
    <w:rsid w:val="006F0B21"/>
    <w:rsid w:val="006F0EF7"/>
    <w:rsid w:val="006F3F4B"/>
    <w:rsid w:val="006F4F3A"/>
    <w:rsid w:val="0072080B"/>
    <w:rsid w:val="00750B9E"/>
    <w:rsid w:val="0075166C"/>
    <w:rsid w:val="007540C1"/>
    <w:rsid w:val="00762EEE"/>
    <w:rsid w:val="00767B37"/>
    <w:rsid w:val="00773F38"/>
    <w:rsid w:val="007864A0"/>
    <w:rsid w:val="00790731"/>
    <w:rsid w:val="007930F0"/>
    <w:rsid w:val="007A0C7A"/>
    <w:rsid w:val="007A7D1D"/>
    <w:rsid w:val="007B5833"/>
    <w:rsid w:val="007D1F33"/>
    <w:rsid w:val="007D734C"/>
    <w:rsid w:val="007E59DA"/>
    <w:rsid w:val="007F773E"/>
    <w:rsid w:val="00800F97"/>
    <w:rsid w:val="00801151"/>
    <w:rsid w:val="00807E14"/>
    <w:rsid w:val="00812A72"/>
    <w:rsid w:val="00813D91"/>
    <w:rsid w:val="008204F4"/>
    <w:rsid w:val="00822C2C"/>
    <w:rsid w:val="00833A35"/>
    <w:rsid w:val="008342BF"/>
    <w:rsid w:val="00837F52"/>
    <w:rsid w:val="00850E7D"/>
    <w:rsid w:val="00854DB3"/>
    <w:rsid w:val="00856DBF"/>
    <w:rsid w:val="00865898"/>
    <w:rsid w:val="0087655E"/>
    <w:rsid w:val="0088534C"/>
    <w:rsid w:val="008A2EDE"/>
    <w:rsid w:val="008A7221"/>
    <w:rsid w:val="008B4316"/>
    <w:rsid w:val="008D3264"/>
    <w:rsid w:val="008E265E"/>
    <w:rsid w:val="008E5DF1"/>
    <w:rsid w:val="008E7EFD"/>
    <w:rsid w:val="00904D57"/>
    <w:rsid w:val="00913C33"/>
    <w:rsid w:val="0092482A"/>
    <w:rsid w:val="00925805"/>
    <w:rsid w:val="00925DD8"/>
    <w:rsid w:val="00926401"/>
    <w:rsid w:val="00935D40"/>
    <w:rsid w:val="00950FFB"/>
    <w:rsid w:val="009718B0"/>
    <w:rsid w:val="0098106B"/>
    <w:rsid w:val="00996A05"/>
    <w:rsid w:val="009A03A0"/>
    <w:rsid w:val="009B519D"/>
    <w:rsid w:val="009D30AB"/>
    <w:rsid w:val="009D34B0"/>
    <w:rsid w:val="009D45D8"/>
    <w:rsid w:val="009E2A43"/>
    <w:rsid w:val="009F258B"/>
    <w:rsid w:val="009F7444"/>
    <w:rsid w:val="00A02516"/>
    <w:rsid w:val="00A1106E"/>
    <w:rsid w:val="00A1602C"/>
    <w:rsid w:val="00A21F24"/>
    <w:rsid w:val="00A2306A"/>
    <w:rsid w:val="00A255CB"/>
    <w:rsid w:val="00A35D84"/>
    <w:rsid w:val="00A51A3C"/>
    <w:rsid w:val="00A60DC7"/>
    <w:rsid w:val="00A61497"/>
    <w:rsid w:val="00A80060"/>
    <w:rsid w:val="00A8007F"/>
    <w:rsid w:val="00A96D15"/>
    <w:rsid w:val="00A97E25"/>
    <w:rsid w:val="00AA2277"/>
    <w:rsid w:val="00AA6E07"/>
    <w:rsid w:val="00AA7BFB"/>
    <w:rsid w:val="00AB48BE"/>
    <w:rsid w:val="00AD319E"/>
    <w:rsid w:val="00AD544D"/>
    <w:rsid w:val="00AE0146"/>
    <w:rsid w:val="00AE183F"/>
    <w:rsid w:val="00AE5702"/>
    <w:rsid w:val="00AE5939"/>
    <w:rsid w:val="00AE6158"/>
    <w:rsid w:val="00AE7D37"/>
    <w:rsid w:val="00B168B0"/>
    <w:rsid w:val="00B21CCD"/>
    <w:rsid w:val="00B35B5F"/>
    <w:rsid w:val="00B368ED"/>
    <w:rsid w:val="00B428B5"/>
    <w:rsid w:val="00B43844"/>
    <w:rsid w:val="00B446F7"/>
    <w:rsid w:val="00B47835"/>
    <w:rsid w:val="00B51D41"/>
    <w:rsid w:val="00B629D1"/>
    <w:rsid w:val="00B6499C"/>
    <w:rsid w:val="00B67C95"/>
    <w:rsid w:val="00B72CCC"/>
    <w:rsid w:val="00B77D6B"/>
    <w:rsid w:val="00B825A7"/>
    <w:rsid w:val="00B8318B"/>
    <w:rsid w:val="00B97601"/>
    <w:rsid w:val="00BA3BEF"/>
    <w:rsid w:val="00BA6D9D"/>
    <w:rsid w:val="00BB18F4"/>
    <w:rsid w:val="00BB5C97"/>
    <w:rsid w:val="00BD730A"/>
    <w:rsid w:val="00BE1AD5"/>
    <w:rsid w:val="00BE36AC"/>
    <w:rsid w:val="00BE6219"/>
    <w:rsid w:val="00BF28DB"/>
    <w:rsid w:val="00BF6CC9"/>
    <w:rsid w:val="00C05665"/>
    <w:rsid w:val="00C12CCD"/>
    <w:rsid w:val="00C140FF"/>
    <w:rsid w:val="00C254A3"/>
    <w:rsid w:val="00C25967"/>
    <w:rsid w:val="00C4600B"/>
    <w:rsid w:val="00C57D31"/>
    <w:rsid w:val="00C631A4"/>
    <w:rsid w:val="00C65CA8"/>
    <w:rsid w:val="00C70A18"/>
    <w:rsid w:val="00C72E9F"/>
    <w:rsid w:val="00C7724E"/>
    <w:rsid w:val="00C9699B"/>
    <w:rsid w:val="00CB26CC"/>
    <w:rsid w:val="00CB51FF"/>
    <w:rsid w:val="00CB615A"/>
    <w:rsid w:val="00CD3952"/>
    <w:rsid w:val="00CD4204"/>
    <w:rsid w:val="00CD5981"/>
    <w:rsid w:val="00CE4CB7"/>
    <w:rsid w:val="00CE591C"/>
    <w:rsid w:val="00CE6C0D"/>
    <w:rsid w:val="00D14069"/>
    <w:rsid w:val="00D26F39"/>
    <w:rsid w:val="00D37B3C"/>
    <w:rsid w:val="00D40017"/>
    <w:rsid w:val="00D42911"/>
    <w:rsid w:val="00D435C6"/>
    <w:rsid w:val="00D453E1"/>
    <w:rsid w:val="00D614AA"/>
    <w:rsid w:val="00D62CE9"/>
    <w:rsid w:val="00D67438"/>
    <w:rsid w:val="00D837B3"/>
    <w:rsid w:val="00D86227"/>
    <w:rsid w:val="00D963A3"/>
    <w:rsid w:val="00DA7E79"/>
    <w:rsid w:val="00DB49BB"/>
    <w:rsid w:val="00DB6285"/>
    <w:rsid w:val="00DC0DDA"/>
    <w:rsid w:val="00DC12A3"/>
    <w:rsid w:val="00DD623B"/>
    <w:rsid w:val="00E03A6E"/>
    <w:rsid w:val="00E10A99"/>
    <w:rsid w:val="00E2769A"/>
    <w:rsid w:val="00E55A7D"/>
    <w:rsid w:val="00E56A5B"/>
    <w:rsid w:val="00E602AF"/>
    <w:rsid w:val="00E768C3"/>
    <w:rsid w:val="00E815F6"/>
    <w:rsid w:val="00E8382C"/>
    <w:rsid w:val="00E90BD5"/>
    <w:rsid w:val="00E9751A"/>
    <w:rsid w:val="00EA0C28"/>
    <w:rsid w:val="00EA4C0C"/>
    <w:rsid w:val="00EC3B86"/>
    <w:rsid w:val="00EC43CD"/>
    <w:rsid w:val="00EC6EF1"/>
    <w:rsid w:val="00ED49DD"/>
    <w:rsid w:val="00ED5549"/>
    <w:rsid w:val="00ED6E3E"/>
    <w:rsid w:val="00EE3C70"/>
    <w:rsid w:val="00EE7F43"/>
    <w:rsid w:val="00EF1623"/>
    <w:rsid w:val="00F00B72"/>
    <w:rsid w:val="00F14E52"/>
    <w:rsid w:val="00F217B0"/>
    <w:rsid w:val="00F25EBB"/>
    <w:rsid w:val="00F27F11"/>
    <w:rsid w:val="00F50EE3"/>
    <w:rsid w:val="00F5437A"/>
    <w:rsid w:val="00F66885"/>
    <w:rsid w:val="00F7140B"/>
    <w:rsid w:val="00F85A78"/>
    <w:rsid w:val="00F90C12"/>
    <w:rsid w:val="00F964F6"/>
    <w:rsid w:val="00FA0B9F"/>
    <w:rsid w:val="00FA1393"/>
    <w:rsid w:val="00FB26E1"/>
    <w:rsid w:val="00FB4ECE"/>
    <w:rsid w:val="00FC47F6"/>
    <w:rsid w:val="00FD6411"/>
    <w:rsid w:val="00FE65C5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318B"/>
    <w:rPr>
      <w:sz w:val="24"/>
      <w:szCs w:val="24"/>
    </w:rPr>
  </w:style>
  <w:style w:type="paragraph" w:styleId="Nadpis1">
    <w:name w:val="heading 1"/>
    <w:basedOn w:val="Normln"/>
    <w:next w:val="Normln"/>
    <w:qFormat/>
    <w:rsid w:val="00B8318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8318B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B8318B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B8318B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B8318B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B8318B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B8318B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31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8318B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B8318B"/>
    <w:pPr>
      <w:ind w:firstLine="360"/>
    </w:pPr>
  </w:style>
  <w:style w:type="paragraph" w:styleId="Zkladntext">
    <w:name w:val="Body Text"/>
    <w:basedOn w:val="Normln"/>
    <w:rsid w:val="00B8318B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B8318B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B8318B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rsid w:val="00B831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318B"/>
  </w:style>
  <w:style w:type="paragraph" w:styleId="Zkladntext2">
    <w:name w:val="Body Text 2"/>
    <w:basedOn w:val="Normln"/>
    <w:rsid w:val="00B8318B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1">
    <w:name w:val="Rozložení dokumentu1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  <w:style w:type="character" w:styleId="Hypertextovodkaz">
    <w:name w:val="Hyperlink"/>
    <w:rsid w:val="00EC6EF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068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318B"/>
    <w:rPr>
      <w:sz w:val="24"/>
      <w:szCs w:val="24"/>
    </w:rPr>
  </w:style>
  <w:style w:type="paragraph" w:styleId="Nadpis1">
    <w:name w:val="heading 1"/>
    <w:basedOn w:val="Normln"/>
    <w:next w:val="Normln"/>
    <w:qFormat/>
    <w:rsid w:val="00B8318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8318B"/>
    <w:pPr>
      <w:keepNext/>
      <w:jc w:val="center"/>
      <w:outlineLvl w:val="1"/>
    </w:pPr>
    <w:rPr>
      <w:iCs/>
      <w:sz w:val="28"/>
    </w:rPr>
  </w:style>
  <w:style w:type="paragraph" w:styleId="Nadpis3">
    <w:name w:val="heading 3"/>
    <w:basedOn w:val="Normln"/>
    <w:next w:val="Normln"/>
    <w:qFormat/>
    <w:rsid w:val="00B8318B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B8318B"/>
    <w:pPr>
      <w:keepNext/>
      <w:tabs>
        <w:tab w:val="left" w:pos="720"/>
      </w:tabs>
      <w:ind w:left="3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B8318B"/>
    <w:pPr>
      <w:keepNext/>
      <w:outlineLvl w:val="5"/>
    </w:pPr>
    <w:rPr>
      <w:b/>
      <w:bCs/>
      <w:iCs/>
      <w:sz w:val="28"/>
    </w:rPr>
  </w:style>
  <w:style w:type="paragraph" w:styleId="Nadpis7">
    <w:name w:val="heading 7"/>
    <w:basedOn w:val="Normln"/>
    <w:next w:val="Normln"/>
    <w:qFormat/>
    <w:rsid w:val="00B8318B"/>
    <w:pPr>
      <w:keepNext/>
      <w:ind w:left="567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B8318B"/>
    <w:pPr>
      <w:keepNext/>
      <w:jc w:val="center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31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8318B"/>
    <w:pPr>
      <w:autoSpaceDE w:val="0"/>
      <w:autoSpaceDN w:val="0"/>
      <w:jc w:val="both"/>
    </w:pPr>
    <w:rPr>
      <w:sz w:val="28"/>
      <w:szCs w:val="28"/>
    </w:rPr>
  </w:style>
  <w:style w:type="paragraph" w:styleId="Zkladntextodsazen2">
    <w:name w:val="Body Text Indent 2"/>
    <w:basedOn w:val="Normln"/>
    <w:rsid w:val="00B8318B"/>
    <w:pPr>
      <w:ind w:firstLine="360"/>
    </w:pPr>
  </w:style>
  <w:style w:type="paragraph" w:styleId="Zkladntext">
    <w:name w:val="Body Text"/>
    <w:basedOn w:val="Normln"/>
    <w:rsid w:val="00B8318B"/>
    <w:pPr>
      <w:jc w:val="both"/>
    </w:pPr>
    <w:rPr>
      <w:rFonts w:ascii="Bookman Old Style" w:hAnsi="Bookman Old Style"/>
      <w:i/>
      <w:iCs/>
    </w:rPr>
  </w:style>
  <w:style w:type="paragraph" w:styleId="Zkladntext3">
    <w:name w:val="Body Text 3"/>
    <w:basedOn w:val="Normln"/>
    <w:rsid w:val="00B8318B"/>
    <w:pPr>
      <w:jc w:val="both"/>
    </w:pPr>
    <w:rPr>
      <w:sz w:val="28"/>
      <w:szCs w:val="28"/>
    </w:rPr>
  </w:style>
  <w:style w:type="paragraph" w:styleId="Zkladntextodsazen3">
    <w:name w:val="Body Text Indent 3"/>
    <w:basedOn w:val="Normln"/>
    <w:rsid w:val="00B8318B"/>
    <w:pPr>
      <w:tabs>
        <w:tab w:val="num" w:pos="0"/>
      </w:tabs>
      <w:ind w:firstLine="284"/>
      <w:jc w:val="both"/>
    </w:pPr>
    <w:rPr>
      <w:sz w:val="28"/>
      <w:szCs w:val="28"/>
    </w:rPr>
  </w:style>
  <w:style w:type="paragraph" w:styleId="Zpat">
    <w:name w:val="footer"/>
    <w:basedOn w:val="Normln"/>
    <w:link w:val="ZpatChar"/>
    <w:uiPriority w:val="99"/>
    <w:rsid w:val="00B8318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318B"/>
  </w:style>
  <w:style w:type="paragraph" w:styleId="Zkladntext2">
    <w:name w:val="Body Text 2"/>
    <w:basedOn w:val="Normln"/>
    <w:rsid w:val="00B8318B"/>
    <w:rPr>
      <w:sz w:val="28"/>
    </w:rPr>
  </w:style>
  <w:style w:type="paragraph" w:customStyle="1" w:styleId="normln1">
    <w:name w:val="normln1"/>
    <w:basedOn w:val="Normln"/>
    <w:rsid w:val="008E7EFD"/>
    <w:pPr>
      <w:jc w:val="both"/>
    </w:pPr>
    <w:rPr>
      <w:rFonts w:eastAsia="Arial Unicode MS"/>
      <w:b/>
      <w:bCs/>
      <w:sz w:val="18"/>
      <w:szCs w:val="18"/>
    </w:rPr>
  </w:style>
  <w:style w:type="paragraph" w:styleId="Textbubliny">
    <w:name w:val="Balloon Text"/>
    <w:basedOn w:val="Normln"/>
    <w:semiHidden/>
    <w:rsid w:val="0075166C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947E2"/>
    <w:pPr>
      <w:jc w:val="center"/>
    </w:pPr>
    <w:rPr>
      <w:b/>
      <w:bCs/>
      <w:sz w:val="32"/>
    </w:rPr>
  </w:style>
  <w:style w:type="paragraph" w:customStyle="1" w:styleId="Rozloendokumentu1">
    <w:name w:val="Rozložení dokumentu1"/>
    <w:basedOn w:val="Normln"/>
    <w:semiHidden/>
    <w:rsid w:val="00636F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rsid w:val="00AA7BFB"/>
    <w:pPr>
      <w:spacing w:before="120" w:after="60"/>
    </w:pPr>
    <w:rPr>
      <w:rFonts w:ascii="Arial" w:hAnsi="Arial"/>
      <w:i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locked/>
    <w:rsid w:val="00AA7BFB"/>
    <w:rPr>
      <w:rFonts w:ascii="Arial" w:hAnsi="Arial"/>
      <w:i/>
      <w:lang w:val="cs-CZ" w:eastAsia="en-US" w:bidi="ar-SA"/>
    </w:rPr>
  </w:style>
  <w:style w:type="character" w:styleId="Znakapoznpodarou">
    <w:name w:val="footnote reference"/>
    <w:semiHidden/>
    <w:rsid w:val="00AA7BFB"/>
    <w:rPr>
      <w:rFonts w:cs="Times New Roman"/>
      <w:vertAlign w:val="superscript"/>
    </w:rPr>
  </w:style>
  <w:style w:type="paragraph" w:customStyle="1" w:styleId="pododrka">
    <w:name w:val="pododrážka"/>
    <w:next w:val="Normln"/>
    <w:rsid w:val="00AA7BFB"/>
    <w:pPr>
      <w:spacing w:after="60"/>
      <w:ind w:left="1276" w:hanging="284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AA7BFB"/>
    <w:rPr>
      <w:b/>
      <w:bCs/>
      <w:sz w:val="32"/>
      <w:szCs w:val="24"/>
      <w:lang w:val="cs-CZ" w:eastAsia="cs-CZ" w:bidi="ar-SA"/>
    </w:rPr>
  </w:style>
  <w:style w:type="paragraph" w:customStyle="1" w:styleId="odrka">
    <w:name w:val="odrážka"/>
    <w:next w:val="Normln"/>
    <w:rsid w:val="00AA7BFB"/>
    <w:pPr>
      <w:numPr>
        <w:numId w:val="33"/>
      </w:numPr>
      <w:spacing w:before="240" w:after="120"/>
      <w:ind w:left="714" w:hanging="357"/>
      <w:jc w:val="both"/>
    </w:pPr>
    <w:rPr>
      <w:rFonts w:ascii="Arial" w:hAnsi="Arial" w:cs="Arial"/>
      <w:sz w:val="22"/>
      <w:szCs w:val="22"/>
      <w:lang w:eastAsia="en-US"/>
    </w:rPr>
  </w:style>
  <w:style w:type="table" w:styleId="Mkatabulky">
    <w:name w:val="Table Grid"/>
    <w:basedOn w:val="Normlntabulka"/>
    <w:rsid w:val="00FC47F6"/>
    <w:pPr>
      <w:spacing w:after="120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iterium">
    <w:name w:val="text_kriterium"/>
    <w:next w:val="Normln"/>
    <w:rsid w:val="00FC47F6"/>
    <w:pPr>
      <w:jc w:val="both"/>
    </w:pPr>
    <w:rPr>
      <w:rFonts w:eastAsia="Calibri"/>
      <w:sz w:val="22"/>
      <w:szCs w:val="24"/>
      <w:lang w:eastAsia="en-US"/>
    </w:rPr>
  </w:style>
  <w:style w:type="paragraph" w:customStyle="1" w:styleId="texttabulka">
    <w:name w:val="text_tabulka"/>
    <w:basedOn w:val="textkriterium"/>
    <w:rsid w:val="00FC47F6"/>
    <w:pPr>
      <w:spacing w:before="60" w:after="60"/>
      <w:jc w:val="right"/>
    </w:pPr>
  </w:style>
  <w:style w:type="paragraph" w:customStyle="1" w:styleId="UTB">
    <w:name w:val="UTB"/>
    <w:rsid w:val="005D7BA2"/>
    <w:pPr>
      <w:spacing w:after="60"/>
      <w:jc w:val="center"/>
    </w:pPr>
    <w:rPr>
      <w:rFonts w:ascii="Arial" w:hAnsi="Arial" w:cs="Arial"/>
      <w:sz w:val="24"/>
      <w:szCs w:val="22"/>
      <w:lang w:eastAsia="en-US"/>
    </w:rPr>
  </w:style>
  <w:style w:type="paragraph" w:customStyle="1" w:styleId="FaME">
    <w:name w:val="FaME"/>
    <w:next w:val="Normln"/>
    <w:rsid w:val="005D7BA2"/>
    <w:pPr>
      <w:spacing w:after="840"/>
      <w:jc w:val="center"/>
    </w:pPr>
    <w:rPr>
      <w:rFonts w:ascii="Arial" w:hAnsi="Arial" w:cs="Arial"/>
      <w:sz w:val="22"/>
      <w:szCs w:val="22"/>
      <w:lang w:eastAsia="en-US"/>
    </w:rPr>
  </w:style>
  <w:style w:type="character" w:customStyle="1" w:styleId="Zstupntext1">
    <w:name w:val="Zástupný text1"/>
    <w:semiHidden/>
    <w:rsid w:val="005D7BA2"/>
    <w:rPr>
      <w:rFonts w:cs="Times New Roman"/>
      <w:color w:val="808080"/>
    </w:rPr>
  </w:style>
  <w:style w:type="paragraph" w:customStyle="1" w:styleId="Texttabulka0">
    <w:name w:val="Text_tabulka"/>
    <w:next w:val="Normln"/>
    <w:uiPriority w:val="99"/>
    <w:rsid w:val="005D7BA2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27505"/>
    <w:pPr>
      <w:ind w:left="708"/>
    </w:pPr>
  </w:style>
  <w:style w:type="character" w:customStyle="1" w:styleId="PlaceholderText1">
    <w:name w:val="Placeholder Text1"/>
    <w:uiPriority w:val="99"/>
    <w:semiHidden/>
    <w:rsid w:val="00F5437A"/>
    <w:rPr>
      <w:color w:val="808080"/>
    </w:rPr>
  </w:style>
  <w:style w:type="character" w:styleId="Hypertextovodkaz">
    <w:name w:val="Hyperlink"/>
    <w:rsid w:val="00EC6EF1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068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NORMA FAKULTY MANAGEMENTU A EKONOMIKY</vt:lpstr>
    </vt:vector>
  </TitlesOfParts>
  <Company>UTB FAME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NORMA FAKULTY MANAGEMENTU A EKONOMIKY</dc:title>
  <dc:creator>Hana Michlova</dc:creator>
  <cp:lastModifiedBy>Slamenikova</cp:lastModifiedBy>
  <cp:revision>2</cp:revision>
  <cp:lastPrinted>2013-08-16T07:49:00Z</cp:lastPrinted>
  <dcterms:created xsi:type="dcterms:W3CDTF">2013-08-16T07:50:00Z</dcterms:created>
  <dcterms:modified xsi:type="dcterms:W3CDTF">2013-08-16T07:50:00Z</dcterms:modified>
</cp:coreProperties>
</file>