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C50B27" w:rsidRDefault="004E0396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Bedřiška Čechmánková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C50B27" w:rsidRDefault="004E0396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 života klienta v zařízení poskytujícím sociální služby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0A6E67" w:rsidRPr="00C50B27" w:rsidRDefault="004E0396" w:rsidP="00857908">
            <w:pPr>
              <w:rPr>
                <w:sz w:val="22"/>
                <w:szCs w:val="22"/>
              </w:rPr>
            </w:pPr>
            <w:r w:rsidRPr="004E0396">
              <w:rPr>
                <w:sz w:val="22"/>
                <w:szCs w:val="22"/>
              </w:rPr>
              <w:t xml:space="preserve">Mgr. Jiří </w:t>
            </w:r>
            <w:proofErr w:type="spellStart"/>
            <w:r w:rsidRPr="004E0396">
              <w:rPr>
                <w:sz w:val="22"/>
                <w:szCs w:val="22"/>
              </w:rPr>
              <w:t>Dalajka</w:t>
            </w:r>
            <w:proofErr w:type="spellEnd"/>
            <w:r w:rsidRPr="004E0396">
              <w:rPr>
                <w:sz w:val="22"/>
                <w:szCs w:val="22"/>
              </w:rPr>
              <w:t xml:space="preserve">, </w:t>
            </w:r>
            <w:proofErr w:type="spellStart"/>
            <w:r w:rsidRPr="004E0396">
              <w:rPr>
                <w:sz w:val="22"/>
                <w:szCs w:val="22"/>
              </w:rPr>
              <w:t>Ph.D</w:t>
            </w:r>
            <w:proofErr w:type="spellEnd"/>
            <w:r w:rsidRPr="004E0396">
              <w:rPr>
                <w:sz w:val="22"/>
                <w:szCs w:val="22"/>
              </w:rPr>
              <w:t>.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0A6E67" w:rsidRPr="00C50B27" w:rsidRDefault="004E0396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0A6E67" w:rsidRPr="00C50B27" w:rsidRDefault="004E0396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57564C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shd w:val="clear" w:color="auto" w:fill="BFBFBF"/>
            <w:vAlign w:val="center"/>
          </w:tcPr>
          <w:p w:rsidR="000A6E67" w:rsidRPr="006E7D31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E7D31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57564C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shd w:val="clear" w:color="auto" w:fill="BFBFBF"/>
            <w:vAlign w:val="center"/>
          </w:tcPr>
          <w:p w:rsidR="000A6E67" w:rsidRPr="006E7D31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E7D31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57564C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BFBFBF"/>
            <w:vAlign w:val="center"/>
          </w:tcPr>
          <w:p w:rsidR="000A6E67" w:rsidRPr="006E7D31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E7D31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57564C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FFFFFF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/>
            <w:vAlign w:val="center"/>
          </w:tcPr>
          <w:p w:rsidR="000A6E67" w:rsidRPr="006B5478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B5478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57564C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6B5478" w:rsidRDefault="000A6E67" w:rsidP="00857908">
            <w:pPr>
              <w:jc w:val="center"/>
              <w:rPr>
                <w:sz w:val="22"/>
                <w:szCs w:val="22"/>
              </w:rPr>
            </w:pPr>
            <w:r w:rsidRPr="006B5478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/>
            <w:vAlign w:val="center"/>
          </w:tcPr>
          <w:p w:rsidR="000A6E67" w:rsidRPr="006B5478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B5478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FFFFFF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57564C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BFBFBF"/>
            <w:vAlign w:val="center"/>
          </w:tcPr>
          <w:p w:rsidR="000A6E67" w:rsidRPr="006E7D31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E7D31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57564C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/>
            <w:vAlign w:val="center"/>
          </w:tcPr>
          <w:p w:rsidR="000A6E67" w:rsidRPr="006E7D31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E7D31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57564C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383F71" w:rsidRDefault="000A6E67" w:rsidP="00857908">
            <w:pPr>
              <w:jc w:val="center"/>
              <w:rPr>
                <w:sz w:val="22"/>
                <w:szCs w:val="22"/>
              </w:rPr>
            </w:pPr>
            <w:r w:rsidRPr="00383F71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shd w:val="clear" w:color="auto" w:fill="BFBFBF"/>
            <w:vAlign w:val="center"/>
          </w:tcPr>
          <w:p w:rsidR="000A6E67" w:rsidRPr="006E7D31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E7D31">
              <w:rPr>
                <w:b/>
                <w:sz w:val="22"/>
                <w:szCs w:val="22"/>
              </w:rPr>
              <w:t>F</w:t>
            </w:r>
          </w:p>
        </w:tc>
      </w:tr>
      <w:tr w:rsidR="000A6E67" w:rsidRPr="00C50B27" w:rsidTr="0057564C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383F71" w:rsidRDefault="000A6E67" w:rsidP="00857908">
            <w:pPr>
              <w:jc w:val="center"/>
              <w:rPr>
                <w:sz w:val="22"/>
                <w:szCs w:val="22"/>
              </w:rPr>
            </w:pPr>
            <w:r w:rsidRPr="00383F71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shd w:val="clear" w:color="auto" w:fill="BFBFBF"/>
            <w:vAlign w:val="center"/>
          </w:tcPr>
          <w:p w:rsidR="000A6E67" w:rsidRPr="00383F71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383F71">
              <w:rPr>
                <w:b/>
                <w:sz w:val="22"/>
                <w:szCs w:val="22"/>
              </w:rPr>
              <w:t>F</w:t>
            </w:r>
          </w:p>
        </w:tc>
      </w:tr>
      <w:tr w:rsidR="000A6E67" w:rsidRPr="00C50B27" w:rsidTr="0057564C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/>
            <w:vAlign w:val="center"/>
          </w:tcPr>
          <w:p w:rsidR="000A6E67" w:rsidRPr="006E7D31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E7D31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57564C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FFFFFF"/>
            <w:vAlign w:val="center"/>
          </w:tcPr>
          <w:p w:rsidR="000A6E67" w:rsidRPr="005306C7" w:rsidRDefault="000A6E67" w:rsidP="00857908">
            <w:pPr>
              <w:jc w:val="center"/>
              <w:rPr>
                <w:sz w:val="22"/>
                <w:szCs w:val="22"/>
              </w:rPr>
            </w:pPr>
            <w:r w:rsidRPr="005306C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/>
            <w:vAlign w:val="center"/>
          </w:tcPr>
          <w:p w:rsidR="000A6E67" w:rsidRPr="005306C7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5306C7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57564C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/>
            <w:vAlign w:val="center"/>
          </w:tcPr>
          <w:p w:rsidR="000A6E67" w:rsidRPr="006E7D31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E7D31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A6E67" w:rsidRPr="00C50B27" w:rsidRDefault="002B74D0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Kladně bych hodnotil teoretickou část, kdy autorka přehledně referuje o tématu, odkazuje na různá pojetí kvality života. Bohužel se však nepovedlo propojit teoretickou část s empirickou. Cíl je formulován velmi obecně, </w:t>
            </w:r>
            <w:r w:rsidR="00CE2756">
              <w:rPr>
                <w:sz w:val="22"/>
                <w:szCs w:val="22"/>
              </w:rPr>
              <w:t>autorka se nezamýšlí nad pojmem dostatečná kvalita života, dostatečná k čemu? Otázky pro rozhovor nejsou nijak ukotveny, není jasné, proč se autorka ptá na to, na co se ptá. Chybí informace o strategii rozhovoru. Bylo by také dobré více specifikovat problematiku výběru vzorku, kdy autorka oslovila ty</w:t>
            </w:r>
            <w:r w:rsidR="00657A65">
              <w:rPr>
                <w:sz w:val="22"/>
                <w:szCs w:val="22"/>
              </w:rPr>
              <w:t>,</w:t>
            </w:r>
            <w:r w:rsidR="00CE2756">
              <w:rPr>
                <w:sz w:val="22"/>
                <w:szCs w:val="22"/>
              </w:rPr>
              <w:t xml:space="preserve"> o kterých se „domnívala, že by byly ochotni mě poskytnout rozhovor“</w:t>
            </w:r>
            <w:r w:rsidR="00657A65">
              <w:rPr>
                <w:sz w:val="22"/>
                <w:szCs w:val="22"/>
              </w:rPr>
              <w:t xml:space="preserve"> (s. 40). Tato strategie výběru vzorku eliminuje „problematické“ respondenty, což autorky nikde nereflektuje. Analýza dat se omezuje pouze na výběr odpovědí na jednotlivé otázky (uvedeno v kapitole získané výsledky). V kapitole analýza dat pak autorka na dvou odstavcích shrnuje výsledky a konstatuje</w:t>
            </w:r>
            <w:r w:rsidR="005306C7">
              <w:rPr>
                <w:sz w:val="22"/>
                <w:szCs w:val="22"/>
              </w:rPr>
              <w:t>,</w:t>
            </w:r>
            <w:r w:rsidR="00657A65">
              <w:rPr>
                <w:sz w:val="22"/>
                <w:szCs w:val="22"/>
              </w:rPr>
              <w:t xml:space="preserve"> že kvalita života v daném zařízení je na dostatečné úrovni.</w:t>
            </w:r>
            <w:r w:rsidR="005306C7">
              <w:rPr>
                <w:sz w:val="22"/>
                <w:szCs w:val="22"/>
              </w:rPr>
              <w:t xml:space="preserve"> Přepisy rozhovorů nejsou k dispozici.</w:t>
            </w:r>
          </w:p>
          <w:p w:rsidR="000A6E67" w:rsidRDefault="000A6E67" w:rsidP="00857908">
            <w:pPr>
              <w:rPr>
                <w:sz w:val="22"/>
                <w:szCs w:val="22"/>
              </w:rPr>
            </w:pPr>
          </w:p>
          <w:p w:rsidR="005306C7" w:rsidRDefault="005306C7" w:rsidP="00857908">
            <w:pPr>
              <w:rPr>
                <w:sz w:val="22"/>
                <w:szCs w:val="22"/>
              </w:rPr>
            </w:pPr>
          </w:p>
          <w:p w:rsidR="005306C7" w:rsidRPr="00C50B27" w:rsidRDefault="005306C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A6E67" w:rsidRPr="00C50B27" w:rsidRDefault="00383F71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Jakým způsobem je konceptual</w:t>
            </w:r>
            <w:r w:rsidR="006B5478">
              <w:rPr>
                <w:sz w:val="22"/>
                <w:szCs w:val="22"/>
              </w:rPr>
              <w:t>izován pojem kvality života ve</w:t>
            </w:r>
            <w:r>
              <w:rPr>
                <w:sz w:val="22"/>
                <w:szCs w:val="22"/>
              </w:rPr>
              <w:t xml:space="preserve"> výzkum</w:t>
            </w:r>
            <w:r w:rsidR="006B5478">
              <w:rPr>
                <w:sz w:val="22"/>
                <w:szCs w:val="22"/>
              </w:rPr>
              <w:t>né části</w:t>
            </w:r>
            <w:r>
              <w:rPr>
                <w:sz w:val="22"/>
                <w:szCs w:val="22"/>
              </w:rPr>
              <w:t xml:space="preserve">, a jak se tato konceptualizace promítla do </w:t>
            </w:r>
            <w:r w:rsidR="006B5478">
              <w:rPr>
                <w:sz w:val="22"/>
                <w:szCs w:val="22"/>
              </w:rPr>
              <w:t>r</w:t>
            </w:r>
            <w:r>
              <w:rPr>
                <w:sz w:val="22"/>
                <w:szCs w:val="22"/>
              </w:rPr>
              <w:t>ozhovoru?</w:t>
            </w:r>
          </w:p>
          <w:p w:rsidR="000A6E67" w:rsidRPr="00C50B27" w:rsidRDefault="00383F71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 znamená pojem „dostatečná kvalita života“</w:t>
            </w:r>
            <w:r w:rsidR="00CE2756">
              <w:rPr>
                <w:sz w:val="22"/>
                <w:szCs w:val="22"/>
              </w:rPr>
              <w:t>?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57564C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/>
          </w:tcPr>
          <w:p w:rsidR="000A6E67" w:rsidRPr="00383F71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383F71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B90F1E">
              <w:rPr>
                <w:sz w:val="22"/>
                <w:szCs w:val="22"/>
              </w:rPr>
              <w:t xml:space="preserve"> 19.12.2013</w:t>
            </w:r>
            <w:bookmarkStart w:id="0" w:name="_GoBack"/>
            <w:bookmarkEnd w:id="0"/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0A6E67" w:rsidRDefault="000A6E67" w:rsidP="000A6E67"/>
    <w:sectPr w:rsidR="000A6E67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1F35" w:rsidRDefault="00671F35" w:rsidP="000A6E67">
      <w:r>
        <w:separator/>
      </w:r>
    </w:p>
  </w:endnote>
  <w:endnote w:type="continuationSeparator" w:id="0">
    <w:p w:rsidR="00671F35" w:rsidRDefault="00671F35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1F35" w:rsidRDefault="00671F35" w:rsidP="000A6E67">
      <w:r>
        <w:separator/>
      </w:r>
    </w:p>
  </w:footnote>
  <w:footnote w:type="continuationSeparator" w:id="0">
    <w:p w:rsidR="00671F35" w:rsidRDefault="00671F35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A6E67"/>
    <w:rsid w:val="000C0702"/>
    <w:rsid w:val="0012378D"/>
    <w:rsid w:val="001A5E4D"/>
    <w:rsid w:val="001E2D39"/>
    <w:rsid w:val="0027076C"/>
    <w:rsid w:val="002B74D0"/>
    <w:rsid w:val="00383F71"/>
    <w:rsid w:val="003B73E2"/>
    <w:rsid w:val="00463E6D"/>
    <w:rsid w:val="004E0396"/>
    <w:rsid w:val="005145BD"/>
    <w:rsid w:val="005306C7"/>
    <w:rsid w:val="0057564C"/>
    <w:rsid w:val="00657A65"/>
    <w:rsid w:val="00671F35"/>
    <w:rsid w:val="006B5478"/>
    <w:rsid w:val="006E7D31"/>
    <w:rsid w:val="00857908"/>
    <w:rsid w:val="0096141E"/>
    <w:rsid w:val="009B3662"/>
    <w:rsid w:val="00A76400"/>
    <w:rsid w:val="00AD6E53"/>
    <w:rsid w:val="00B90F1E"/>
    <w:rsid w:val="00BC6FD6"/>
    <w:rsid w:val="00CA5DD8"/>
    <w:rsid w:val="00CE0520"/>
    <w:rsid w:val="00CE2756"/>
    <w:rsid w:val="00F3074B"/>
    <w:rsid w:val="00F63AFF"/>
    <w:rsid w:val="00FF1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rsid w:val="000A6E6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371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2</cp:revision>
  <dcterms:created xsi:type="dcterms:W3CDTF">2013-12-20T08:57:00Z</dcterms:created>
  <dcterms:modified xsi:type="dcterms:W3CDTF">2013-12-20T08:57:00Z</dcterms:modified>
</cp:coreProperties>
</file>