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EF1513" w:rsidRPr="00EF1513" w:rsidTr="00B7593B">
        <w:tc>
          <w:tcPr>
            <w:tcW w:w="9828" w:type="dxa"/>
            <w:gridSpan w:val="9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lang w:eastAsia="cs-CZ"/>
              </w:rPr>
              <w:t>POSUDEK VEDOUCÍHO DIPLOMOVÉ PRÁCE</w:t>
            </w:r>
          </w:p>
        </w:tc>
        <w:bookmarkStart w:id="0" w:name="_GoBack"/>
        <w:bookmarkEnd w:id="0"/>
      </w:tr>
      <w:tr w:rsidR="00EF1513" w:rsidRPr="00EF1513" w:rsidTr="00B7593B">
        <w:tc>
          <w:tcPr>
            <w:tcW w:w="2808" w:type="dxa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EF1513" w:rsidRPr="005B79EA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5B79EA">
              <w:rPr>
                <w:rFonts w:ascii="Times New Roman" w:eastAsia="Times New Roman" w:hAnsi="Times New Roman"/>
                <w:b/>
                <w:lang w:eastAsia="cs-CZ"/>
              </w:rPr>
              <w:t xml:space="preserve">   Bc. David Janík </w:t>
            </w:r>
          </w:p>
        </w:tc>
      </w:tr>
      <w:tr w:rsidR="00EF1513" w:rsidRPr="00EF1513" w:rsidTr="00B7593B">
        <w:tc>
          <w:tcPr>
            <w:tcW w:w="2808" w:type="dxa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Název práce</w:t>
            </w:r>
          </w:p>
        </w:tc>
        <w:tc>
          <w:tcPr>
            <w:tcW w:w="7020" w:type="dxa"/>
            <w:gridSpan w:val="8"/>
          </w:tcPr>
          <w:p w:rsidR="00EF1513" w:rsidRPr="005B79EA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5B79EA">
              <w:rPr>
                <w:rFonts w:ascii="Times New Roman" w:eastAsia="Times New Roman" w:hAnsi="Times New Roman"/>
                <w:b/>
                <w:lang w:eastAsia="cs-CZ"/>
              </w:rPr>
              <w:t xml:space="preserve">   Pedagogická komunikace jako základ výchovně vzdělávacího procesu</w:t>
            </w:r>
          </w:p>
        </w:tc>
      </w:tr>
      <w:tr w:rsidR="00EF1513" w:rsidRPr="00EF1513" w:rsidTr="00B7593B">
        <w:tc>
          <w:tcPr>
            <w:tcW w:w="2808" w:type="dxa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Mgr. Renata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Oralová</w:t>
            </w:r>
            <w:proofErr w:type="spellEnd"/>
          </w:p>
        </w:tc>
      </w:tr>
      <w:tr w:rsidR="00EF1513" w:rsidRPr="00EF1513" w:rsidTr="00B7593B">
        <w:tc>
          <w:tcPr>
            <w:tcW w:w="2808" w:type="dxa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Obor</w:t>
            </w:r>
          </w:p>
        </w:tc>
        <w:tc>
          <w:tcPr>
            <w:tcW w:w="7020" w:type="dxa"/>
            <w:gridSpan w:val="8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Sociální pedagogika</w:t>
            </w:r>
          </w:p>
        </w:tc>
      </w:tr>
      <w:tr w:rsidR="00EF1513" w:rsidRPr="00EF1513" w:rsidTr="00B7593B">
        <w:tc>
          <w:tcPr>
            <w:tcW w:w="2808" w:type="dxa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Forma studia</w:t>
            </w:r>
          </w:p>
        </w:tc>
        <w:tc>
          <w:tcPr>
            <w:tcW w:w="7020" w:type="dxa"/>
            <w:gridSpan w:val="8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Kombinovaná</w:t>
            </w:r>
          </w:p>
        </w:tc>
      </w:tr>
      <w:tr w:rsidR="00EF1513" w:rsidRPr="00EF1513" w:rsidTr="00B7593B">
        <w:tc>
          <w:tcPr>
            <w:tcW w:w="2808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lang w:eastAsia="cs-CZ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EF1513" w:rsidRPr="00EF1513" w:rsidRDefault="00EF1513" w:rsidP="00EF1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lang w:eastAsia="cs-CZ"/>
              </w:rPr>
              <w:t>Stupeň hodnocení</w:t>
            </w:r>
          </w:p>
          <w:p w:rsidR="00EF1513" w:rsidRPr="00EF1513" w:rsidRDefault="00EF1513" w:rsidP="00EF1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lang w:eastAsia="cs-CZ"/>
              </w:rPr>
              <w:t>dle stupnice ECTS</w:t>
            </w:r>
          </w:p>
        </w:tc>
      </w:tr>
      <w:tr w:rsidR="00EF1513" w:rsidRPr="00EF1513" w:rsidTr="00B7593B">
        <w:tc>
          <w:tcPr>
            <w:tcW w:w="9828" w:type="dxa"/>
            <w:gridSpan w:val="9"/>
            <w:shd w:val="clear" w:color="auto" w:fill="A6A6A6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Formální stránka práce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EF1513" w:rsidRPr="00796A07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96A07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796A07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96A07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 xml:space="preserve">Úroveň jazykového zpracování (odborná úroveň textu, gramatická </w:t>
            </w:r>
            <w:r w:rsidRPr="00EF1513">
              <w:rPr>
                <w:rFonts w:ascii="Times New Roman" w:eastAsia="Times New Roman" w:hAnsi="Times New Roman"/>
                <w:lang w:eastAsia="cs-CZ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5B79EA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B79EA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5B79EA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B79EA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9828" w:type="dxa"/>
            <w:gridSpan w:val="9"/>
            <w:shd w:val="clear" w:color="auto" w:fill="A6A6A6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Teoretická východiska práce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5B79EA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B79EA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5B79EA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B79EA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 xml:space="preserve">Práce s odbornou literaturou (využití relevantních zdrojů, odbornost </w:t>
            </w:r>
            <w:r w:rsidRPr="00EF1513">
              <w:rPr>
                <w:rFonts w:ascii="Times New Roman" w:eastAsia="Times New Roman" w:hAnsi="Times New Roman"/>
                <w:lang w:eastAsia="cs-CZ"/>
              </w:rPr>
              <w:br/>
              <w:t>a aktuálnost zdrojů)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5B79EA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5B79EA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9828" w:type="dxa"/>
            <w:gridSpan w:val="9"/>
            <w:shd w:val="clear" w:color="auto" w:fill="A6A6A6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Empirická část práce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Formulace výzkumného cíle (náročnost, srozumitelnost, aktuálnost)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CC1D09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CC1D09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947564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47564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947564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947564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54975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CC1D09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CC1D09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9828" w:type="dxa"/>
            <w:gridSpan w:val="9"/>
            <w:shd w:val="clear" w:color="auto" w:fill="A6A6A6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color w:val="FFFFFF"/>
                <w:lang w:eastAsia="cs-CZ"/>
              </w:rPr>
              <w:t>Celková kvalita a přínos práce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A54975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A54975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CC1D09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CC1D09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  <w:vAlign w:val="center"/>
          </w:tcPr>
          <w:p w:rsidR="00EF1513" w:rsidRPr="00CC1D09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CC1D09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C</w:t>
            </w:r>
          </w:p>
        </w:tc>
        <w:tc>
          <w:tcPr>
            <w:tcW w:w="507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</w:t>
            </w:r>
          </w:p>
        </w:tc>
        <w:tc>
          <w:tcPr>
            <w:tcW w:w="506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  <w:vAlign w:val="center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9828" w:type="dxa"/>
            <w:gridSpan w:val="9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lang w:eastAsia="cs-CZ"/>
              </w:rPr>
              <w:t>Odůvodnění hodnocení práce (silné a slabé stránky práce):</w:t>
            </w:r>
          </w:p>
          <w:p w:rsidR="00EF1513" w:rsidRDefault="00796A07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Předkládaná práce se zabývá aspekty pedagogické komunikace, vychází z šir</w:t>
            </w:r>
            <w:r w:rsidR="00445CC5">
              <w:rPr>
                <w:rFonts w:ascii="Times New Roman" w:eastAsia="Times New Roman" w:hAnsi="Times New Roman"/>
                <w:lang w:eastAsia="cs-CZ"/>
              </w:rPr>
              <w:t>šího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teoretického základ</w:t>
            </w:r>
            <w:r w:rsidR="00445CC5">
              <w:rPr>
                <w:rFonts w:ascii="Times New Roman" w:eastAsia="Times New Roman" w:hAnsi="Times New Roman"/>
                <w:lang w:eastAsia="cs-CZ"/>
              </w:rPr>
              <w:t>u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má přehlednou strukturu a konkrétně </w:t>
            </w:r>
            <w:r w:rsidR="001F7303">
              <w:rPr>
                <w:rFonts w:ascii="Times New Roman" w:eastAsia="Times New Roman" w:hAnsi="Times New Roman"/>
                <w:lang w:eastAsia="cs-CZ"/>
              </w:rPr>
              <w:t>formulovaný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cíl.</w:t>
            </w:r>
            <w:r w:rsidR="00445CC5">
              <w:rPr>
                <w:rFonts w:ascii="Times New Roman" w:eastAsia="Times New Roman" w:hAnsi="Times New Roman"/>
                <w:lang w:eastAsia="cs-CZ"/>
              </w:rPr>
              <w:t xml:space="preserve"> Teoretická část o</w:t>
            </w:r>
            <w:r w:rsidR="00566761">
              <w:rPr>
                <w:rFonts w:ascii="Times New Roman" w:eastAsia="Times New Roman" w:hAnsi="Times New Roman"/>
                <w:lang w:eastAsia="cs-CZ"/>
              </w:rPr>
              <w:t>b</w:t>
            </w:r>
            <w:r w:rsidR="00445CC5">
              <w:rPr>
                <w:rFonts w:ascii="Times New Roman" w:eastAsia="Times New Roman" w:hAnsi="Times New Roman"/>
                <w:lang w:eastAsia="cs-CZ"/>
              </w:rPr>
              <w:t xml:space="preserve">sahuje čtyři kapitoly, empirická část je zpracována v páté kapitole. </w:t>
            </w:r>
          </w:p>
          <w:p w:rsidR="001F7303" w:rsidRDefault="00445CC5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Práce je svým obsahem zajímavá, ale její charakter spíše v rovině informativní.</w:t>
            </w:r>
            <w:r w:rsidR="001F7303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Autor si vybral kvalitní zdroje literatury. </w:t>
            </w:r>
            <w:r w:rsidR="00CE1B32">
              <w:rPr>
                <w:rFonts w:ascii="Times New Roman" w:eastAsia="Times New Roman" w:hAnsi="Times New Roman"/>
                <w:lang w:eastAsia="cs-CZ"/>
              </w:rPr>
              <w:t>Práce svým rozsahem, jazykovou, stylistickou a formální úpravou splňuje danou normu.</w:t>
            </w:r>
          </w:p>
          <w:p w:rsidR="00EF1513" w:rsidRPr="00EF1513" w:rsidRDefault="00CE1B32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Drobné nedostatky jsou patrny ve stylistické a formální úpravě. Dílčí nedostatky se projevily při práci s</w:t>
            </w:r>
            <w:r w:rsidR="001F7303">
              <w:rPr>
                <w:rFonts w:ascii="Times New Roman" w:eastAsia="Times New Roman" w:hAnsi="Times New Roman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lang w:eastAsia="cs-CZ"/>
              </w:rPr>
              <w:t>literaturou</w:t>
            </w:r>
            <w:r w:rsidR="001F7303">
              <w:rPr>
                <w:rFonts w:ascii="Times New Roman" w:eastAsia="Times New Roman" w:hAnsi="Times New Roman"/>
                <w:lang w:eastAsia="cs-CZ"/>
              </w:rPr>
              <w:t>. Některé přímo citované pasáže nejsou správně označeny (chybí uvozovky),</w:t>
            </w:r>
            <w:r w:rsidR="00566761">
              <w:rPr>
                <w:rFonts w:ascii="Times New Roman" w:eastAsia="Times New Roman" w:hAnsi="Times New Roman"/>
                <w:lang w:eastAsia="cs-CZ"/>
              </w:rPr>
              <w:t xml:space="preserve"> některé</w:t>
            </w:r>
            <w:r w:rsidR="001F7303">
              <w:rPr>
                <w:rFonts w:ascii="Times New Roman" w:eastAsia="Times New Roman" w:hAnsi="Times New Roman"/>
                <w:lang w:eastAsia="cs-CZ"/>
              </w:rPr>
              <w:t xml:space="preserve"> uvedené citace neodpovídají obsahu uvedeného odkazu (str. 47</w:t>
            </w:r>
            <w:r w:rsidR="00566761">
              <w:rPr>
                <w:rFonts w:ascii="Times New Roman" w:eastAsia="Times New Roman" w:hAnsi="Times New Roman"/>
                <w:lang w:eastAsia="cs-CZ"/>
              </w:rPr>
              <w:t xml:space="preserve"> – Čáp, 1993, s. 266</w:t>
            </w:r>
            <w:r w:rsidR="001F7303">
              <w:rPr>
                <w:rFonts w:ascii="Times New Roman" w:eastAsia="Times New Roman" w:hAnsi="Times New Roman"/>
                <w:lang w:eastAsia="cs-CZ"/>
              </w:rPr>
              <w:t>)</w:t>
            </w:r>
            <w:r w:rsidR="00566761">
              <w:rPr>
                <w:rFonts w:ascii="Times New Roman" w:eastAsia="Times New Roman" w:hAnsi="Times New Roman"/>
                <w:lang w:eastAsia="cs-CZ"/>
              </w:rPr>
              <w:t>. Výše uvedené nedostatky se projevily zejména ve 4. kapitole (shoda 15%), kde student přímo cituje celé pasáže odborného textu, který nedostatečně a nesprávně označil.</w:t>
            </w:r>
          </w:p>
        </w:tc>
      </w:tr>
      <w:tr w:rsidR="00EF1513" w:rsidRPr="00EF1513" w:rsidTr="00CE2F82">
        <w:trPr>
          <w:trHeight w:val="2403"/>
        </w:trPr>
        <w:tc>
          <w:tcPr>
            <w:tcW w:w="9828" w:type="dxa"/>
            <w:gridSpan w:val="9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lang w:eastAsia="cs-CZ"/>
              </w:rPr>
              <w:t>Otázky k obhajobě:</w:t>
            </w:r>
          </w:p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EF1513" w:rsidRDefault="00CE2F82" w:rsidP="007F5EE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Stručně popište průběh a výsledky Vašeho výzkumu.</w:t>
            </w:r>
          </w:p>
          <w:p w:rsidR="007F5EEE" w:rsidRPr="00EF1513" w:rsidRDefault="007F5EEE" w:rsidP="007F5EE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F1513" w:rsidRPr="00EF1513" w:rsidTr="00B7593B">
        <w:tc>
          <w:tcPr>
            <w:tcW w:w="6791" w:type="dxa"/>
            <w:gridSpan w:val="3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b/>
                <w:lang w:eastAsia="cs-CZ"/>
              </w:rPr>
              <w:t>Celkové hodnocení</w:t>
            </w:r>
            <w:r w:rsidRPr="00EF1513"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A</w:t>
            </w:r>
          </w:p>
        </w:tc>
        <w:tc>
          <w:tcPr>
            <w:tcW w:w="506" w:type="dxa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B</w:t>
            </w:r>
          </w:p>
        </w:tc>
        <w:tc>
          <w:tcPr>
            <w:tcW w:w="506" w:type="dxa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C</w:t>
            </w:r>
          </w:p>
        </w:tc>
        <w:tc>
          <w:tcPr>
            <w:tcW w:w="507" w:type="dxa"/>
          </w:tcPr>
          <w:p w:rsidR="00EF1513" w:rsidRPr="00CE2F82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CE2F82">
              <w:rPr>
                <w:rFonts w:ascii="Times New Roman" w:eastAsia="Times New Roman" w:hAnsi="Times New Roman"/>
                <w:b/>
                <w:highlight w:val="yellow"/>
                <w:lang w:eastAsia="cs-CZ"/>
              </w:rPr>
              <w:t>D</w:t>
            </w:r>
          </w:p>
        </w:tc>
        <w:tc>
          <w:tcPr>
            <w:tcW w:w="506" w:type="dxa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E</w:t>
            </w:r>
          </w:p>
        </w:tc>
        <w:tc>
          <w:tcPr>
            <w:tcW w:w="505" w:type="dxa"/>
          </w:tcPr>
          <w:p w:rsidR="00EF1513" w:rsidRPr="00EF1513" w:rsidRDefault="00EF1513" w:rsidP="00EF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F</w:t>
            </w:r>
          </w:p>
        </w:tc>
      </w:tr>
      <w:tr w:rsidR="00EF1513" w:rsidRPr="00EF1513" w:rsidTr="00B7593B">
        <w:tc>
          <w:tcPr>
            <w:tcW w:w="4068" w:type="dxa"/>
            <w:gridSpan w:val="2"/>
            <w:vAlign w:val="center"/>
          </w:tcPr>
          <w:p w:rsidR="00EF1513" w:rsidRPr="00EF1513" w:rsidRDefault="00EF1513" w:rsidP="00CE2F8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Datum:</w:t>
            </w:r>
            <w:r w:rsidR="00CE2F82">
              <w:rPr>
                <w:rFonts w:ascii="Times New Roman" w:eastAsia="Times New Roman" w:hAnsi="Times New Roman"/>
                <w:lang w:eastAsia="cs-CZ"/>
              </w:rPr>
              <w:t xml:space="preserve">   23. dubna 2014</w:t>
            </w:r>
          </w:p>
        </w:tc>
        <w:tc>
          <w:tcPr>
            <w:tcW w:w="5760" w:type="dxa"/>
            <w:gridSpan w:val="7"/>
            <w:vAlign w:val="center"/>
          </w:tcPr>
          <w:p w:rsidR="00EF1513" w:rsidRPr="00EF1513" w:rsidRDefault="00EF1513" w:rsidP="00EF151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F1513">
              <w:rPr>
                <w:rFonts w:ascii="Times New Roman" w:eastAsia="Times New Roman" w:hAnsi="Times New Roman"/>
                <w:lang w:eastAsia="cs-CZ"/>
              </w:rPr>
              <w:t>Podpis:</w:t>
            </w:r>
          </w:p>
        </w:tc>
      </w:tr>
    </w:tbl>
    <w:p w:rsidR="005C5946" w:rsidRDefault="005C5946"/>
    <w:sectPr w:rsidR="005C5946" w:rsidSect="000B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83" w:rsidRDefault="00016383" w:rsidP="00EF1513">
      <w:pPr>
        <w:spacing w:after="0" w:line="240" w:lineRule="auto"/>
      </w:pPr>
      <w:r>
        <w:separator/>
      </w:r>
    </w:p>
  </w:endnote>
  <w:endnote w:type="continuationSeparator" w:id="0">
    <w:p w:rsidR="00016383" w:rsidRDefault="00016383" w:rsidP="00EF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83" w:rsidRDefault="00016383" w:rsidP="00EF1513">
      <w:pPr>
        <w:spacing w:after="0" w:line="240" w:lineRule="auto"/>
      </w:pPr>
      <w:r>
        <w:separator/>
      </w:r>
    </w:p>
  </w:footnote>
  <w:footnote w:type="continuationSeparator" w:id="0">
    <w:p w:rsidR="00016383" w:rsidRDefault="00016383" w:rsidP="00EF1513">
      <w:pPr>
        <w:spacing w:after="0" w:line="240" w:lineRule="auto"/>
      </w:pPr>
      <w:r>
        <w:continuationSeparator/>
      </w:r>
    </w:p>
  </w:footnote>
  <w:footnote w:id="1">
    <w:p w:rsidR="00EF1513" w:rsidRDefault="00EF1513" w:rsidP="00EF1513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13"/>
    <w:rsid w:val="00016383"/>
    <w:rsid w:val="000B3D51"/>
    <w:rsid w:val="001F7303"/>
    <w:rsid w:val="002162C1"/>
    <w:rsid w:val="003F4AE6"/>
    <w:rsid w:val="00445CC5"/>
    <w:rsid w:val="00566761"/>
    <w:rsid w:val="005B79EA"/>
    <w:rsid w:val="005C5946"/>
    <w:rsid w:val="00796A07"/>
    <w:rsid w:val="007F5EEE"/>
    <w:rsid w:val="00947564"/>
    <w:rsid w:val="00A54975"/>
    <w:rsid w:val="00B7593B"/>
    <w:rsid w:val="00CC1D09"/>
    <w:rsid w:val="00CE1B32"/>
    <w:rsid w:val="00CE2F82"/>
    <w:rsid w:val="00E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F15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EF15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F1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Kočička</dc:creator>
  <cp:keywords/>
  <dc:description/>
  <cp:lastModifiedBy>Filipová Magdaléna</cp:lastModifiedBy>
  <cp:revision>2</cp:revision>
  <dcterms:created xsi:type="dcterms:W3CDTF">2014-05-05T12:49:00Z</dcterms:created>
  <dcterms:modified xsi:type="dcterms:W3CDTF">2014-05-05T12:49:00Z</dcterms:modified>
</cp:coreProperties>
</file>