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0872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 </w:t>
            </w:r>
            <w:proofErr w:type="gramStart"/>
            <w:r>
              <w:rPr>
                <w:sz w:val="22"/>
                <w:szCs w:val="22"/>
              </w:rPr>
              <w:t>Martin  MÜLLER</w:t>
            </w:r>
            <w:proofErr w:type="gramEnd"/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0872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Evaluace programů zacházení s odsouzenými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0872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Zuzana Kalivodová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0872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0872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087275" w:rsidRDefault="000872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8C6D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U diplomové práce výrazně převažuje teoretická část, kde autor zejména cituje zákony a úseky rezortních učebnic.  Některé pasáže jsou nelogické, </w:t>
            </w:r>
            <w:proofErr w:type="gramStart"/>
            <w:r>
              <w:rPr>
                <w:sz w:val="22"/>
                <w:szCs w:val="22"/>
              </w:rPr>
              <w:t>viz. str.</w:t>
            </w:r>
            <w:proofErr w:type="gramEnd"/>
            <w:r>
              <w:rPr>
                <w:sz w:val="22"/>
                <w:szCs w:val="22"/>
              </w:rPr>
              <w:t xml:space="preserve"> 14 – Mezi základní úkoly  Vězeňské služby patří vězeňská a justiční stráž, správní služba……., v textu se objevuje název již neexistující instituce.</w:t>
            </w:r>
          </w:p>
          <w:p w:rsidR="00EB293F" w:rsidRDefault="008C6D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4A2A6E">
              <w:rPr>
                <w:sz w:val="22"/>
                <w:szCs w:val="22"/>
              </w:rPr>
              <w:t>Vlastní téma, evaluace programů zacházení, je zpracováno povrchně.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4A2A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Jak souvisí program z</w:t>
            </w:r>
            <w:r w:rsidR="008E5B28">
              <w:rPr>
                <w:sz w:val="22"/>
                <w:szCs w:val="22"/>
              </w:rPr>
              <w:t>acházení s vnitřní diferenciací</w:t>
            </w:r>
            <w:r>
              <w:rPr>
                <w:sz w:val="22"/>
                <w:szCs w:val="22"/>
              </w:rPr>
              <w:t>?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4A2A6E" w:rsidRDefault="004A2A6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090D76">
              <w:rPr>
                <w:sz w:val="22"/>
                <w:szCs w:val="22"/>
              </w:rPr>
              <w:t xml:space="preserve">  28 . </w:t>
            </w:r>
            <w:proofErr w:type="gramStart"/>
            <w:r w:rsidR="00090D76">
              <w:rPr>
                <w:sz w:val="22"/>
                <w:szCs w:val="22"/>
              </w:rPr>
              <w:t>d</w:t>
            </w:r>
            <w:bookmarkStart w:id="0" w:name="_GoBack"/>
            <w:bookmarkEnd w:id="0"/>
            <w:r w:rsidR="00090D76">
              <w:rPr>
                <w:sz w:val="22"/>
                <w:szCs w:val="22"/>
              </w:rPr>
              <w:t>ubna  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962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29C" w:rsidRDefault="005B629C" w:rsidP="00EB293F">
      <w:r>
        <w:separator/>
      </w:r>
    </w:p>
  </w:endnote>
  <w:endnote w:type="continuationSeparator" w:id="0">
    <w:p w:rsidR="005B629C" w:rsidRDefault="005B629C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29C" w:rsidRDefault="005B629C" w:rsidP="00EB293F">
      <w:r>
        <w:separator/>
      </w:r>
    </w:p>
  </w:footnote>
  <w:footnote w:type="continuationSeparator" w:id="0">
    <w:p w:rsidR="005B629C" w:rsidRDefault="005B629C" w:rsidP="00EB293F">
      <w:r>
        <w:continuationSeparator/>
      </w:r>
    </w:p>
  </w:footnote>
  <w:footnote w:id="1">
    <w:p w:rsidR="00EB293F" w:rsidRDefault="00EB293F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087275"/>
    <w:rsid w:val="00090D76"/>
    <w:rsid w:val="004A2A6E"/>
    <w:rsid w:val="005B629C"/>
    <w:rsid w:val="008C6DC7"/>
    <w:rsid w:val="008E5B28"/>
    <w:rsid w:val="00962B97"/>
    <w:rsid w:val="00EB2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cp:lastPrinted>2014-04-28T07:34:00Z</cp:lastPrinted>
  <dcterms:created xsi:type="dcterms:W3CDTF">2014-04-29T10:21:00Z</dcterms:created>
  <dcterms:modified xsi:type="dcterms:W3CDTF">2014-04-29T10:21:00Z</dcterms:modified>
</cp:coreProperties>
</file>