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42"/>
        <w:gridCol w:w="1276"/>
        <w:gridCol w:w="2756"/>
        <w:gridCol w:w="491"/>
        <w:gridCol w:w="63"/>
        <w:gridCol w:w="449"/>
        <w:gridCol w:w="512"/>
        <w:gridCol w:w="513"/>
        <w:gridCol w:w="512"/>
        <w:gridCol w:w="512"/>
      </w:tblGrid>
      <w:tr w:rsidR="000A6E67" w:rsidRPr="00C50B27" w:rsidTr="00833248">
        <w:trPr>
          <w:trHeight w:val="261"/>
        </w:trPr>
        <w:tc>
          <w:tcPr>
            <w:tcW w:w="9926" w:type="dxa"/>
            <w:gridSpan w:val="10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33248">
        <w:trPr>
          <w:trHeight w:val="261"/>
        </w:trPr>
        <w:tc>
          <w:tcPr>
            <w:tcW w:w="2842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84" w:type="dxa"/>
            <w:gridSpan w:val="9"/>
          </w:tcPr>
          <w:p w:rsidR="000A6E67" w:rsidRPr="00D67885" w:rsidRDefault="00D67885" w:rsidP="00857908">
            <w:pPr>
              <w:rPr>
                <w:b/>
                <w:sz w:val="22"/>
                <w:szCs w:val="22"/>
              </w:rPr>
            </w:pPr>
            <w:r w:rsidRPr="00D67885">
              <w:rPr>
                <w:b/>
                <w:sz w:val="22"/>
                <w:szCs w:val="22"/>
              </w:rPr>
              <w:t xml:space="preserve">   Bc. Michaela </w:t>
            </w:r>
            <w:proofErr w:type="spellStart"/>
            <w:r w:rsidRPr="00D67885">
              <w:rPr>
                <w:b/>
                <w:sz w:val="22"/>
                <w:szCs w:val="22"/>
              </w:rPr>
              <w:t>Tajchl</w:t>
            </w:r>
            <w:proofErr w:type="spellEnd"/>
          </w:p>
        </w:tc>
      </w:tr>
      <w:tr w:rsidR="000A6E67" w:rsidRPr="00C50B27" w:rsidTr="00833248">
        <w:trPr>
          <w:trHeight w:val="245"/>
        </w:trPr>
        <w:tc>
          <w:tcPr>
            <w:tcW w:w="2842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84" w:type="dxa"/>
            <w:gridSpan w:val="9"/>
          </w:tcPr>
          <w:p w:rsidR="000A6E67" w:rsidRPr="00D67885" w:rsidRDefault="00D67885" w:rsidP="00857908">
            <w:pPr>
              <w:rPr>
                <w:b/>
                <w:sz w:val="22"/>
                <w:szCs w:val="22"/>
              </w:rPr>
            </w:pPr>
            <w:r w:rsidRPr="00D67885">
              <w:rPr>
                <w:b/>
                <w:sz w:val="22"/>
                <w:szCs w:val="22"/>
              </w:rPr>
              <w:t xml:space="preserve">   Hodnotová orientace a životní styl českých rodin</w:t>
            </w:r>
          </w:p>
        </w:tc>
      </w:tr>
      <w:tr w:rsidR="000A6E67" w:rsidRPr="00C50B27" w:rsidTr="00833248">
        <w:trPr>
          <w:trHeight w:val="261"/>
        </w:trPr>
        <w:tc>
          <w:tcPr>
            <w:tcW w:w="2842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84" w:type="dxa"/>
            <w:gridSpan w:val="9"/>
          </w:tcPr>
          <w:p w:rsidR="000A6E67" w:rsidRPr="00C50B27" w:rsidRDefault="00D6788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0A6E67" w:rsidRPr="00C50B27" w:rsidTr="00833248">
        <w:trPr>
          <w:trHeight w:val="245"/>
        </w:trPr>
        <w:tc>
          <w:tcPr>
            <w:tcW w:w="2842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84" w:type="dxa"/>
            <w:gridSpan w:val="9"/>
          </w:tcPr>
          <w:p w:rsidR="000A6E67" w:rsidRPr="00C50B27" w:rsidRDefault="00D67885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0A6E67" w:rsidRPr="00C50B27" w:rsidTr="00833248">
        <w:trPr>
          <w:trHeight w:val="261"/>
        </w:trPr>
        <w:tc>
          <w:tcPr>
            <w:tcW w:w="2842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84" w:type="dxa"/>
            <w:gridSpan w:val="9"/>
          </w:tcPr>
          <w:p w:rsidR="000A6E67" w:rsidRPr="00C50B27" w:rsidRDefault="00D67885" w:rsidP="00D678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0A6E67" w:rsidRPr="00C50B27" w:rsidTr="00833248">
        <w:trPr>
          <w:trHeight w:val="506"/>
        </w:trPr>
        <w:tc>
          <w:tcPr>
            <w:tcW w:w="2842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84" w:type="dxa"/>
            <w:gridSpan w:val="9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33248">
        <w:trPr>
          <w:trHeight w:val="261"/>
        </w:trPr>
        <w:tc>
          <w:tcPr>
            <w:tcW w:w="9926" w:type="dxa"/>
            <w:gridSpan w:val="10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33248">
        <w:trPr>
          <w:trHeight w:val="245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491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 w:rsidRPr="00D67885">
              <w:rPr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522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BD7406">
              <w:rPr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45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BD7406">
              <w:rPr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61"/>
        </w:trPr>
        <w:tc>
          <w:tcPr>
            <w:tcW w:w="9926" w:type="dxa"/>
            <w:gridSpan w:val="10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33248">
        <w:trPr>
          <w:trHeight w:val="245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61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BD7406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506"/>
        </w:trPr>
        <w:tc>
          <w:tcPr>
            <w:tcW w:w="6874" w:type="dxa"/>
            <w:gridSpan w:val="3"/>
          </w:tcPr>
          <w:p w:rsidR="000A6E67" w:rsidRPr="00BD7406" w:rsidRDefault="000A6E67" w:rsidP="00857908">
            <w:pPr>
              <w:rPr>
                <w:sz w:val="22"/>
                <w:szCs w:val="22"/>
                <w:highlight w:val="yellow"/>
              </w:rPr>
            </w:pPr>
            <w:r w:rsidRPr="00E336CB">
              <w:rPr>
                <w:sz w:val="22"/>
                <w:szCs w:val="22"/>
              </w:rPr>
              <w:t>Práce s odbornou literaturou (využití relevantních zdrojů</w:t>
            </w:r>
            <w:r w:rsidRPr="00C97EB2">
              <w:rPr>
                <w:sz w:val="22"/>
                <w:szCs w:val="22"/>
              </w:rPr>
              <w:t xml:space="preserve">, </w:t>
            </w:r>
            <w:r w:rsidRPr="00E336CB">
              <w:rPr>
                <w:sz w:val="22"/>
                <w:szCs w:val="22"/>
              </w:rPr>
              <w:t xml:space="preserve">odbornost </w:t>
            </w:r>
            <w:r w:rsidRPr="00E336CB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491" w:type="dxa"/>
            <w:vAlign w:val="center"/>
          </w:tcPr>
          <w:p w:rsidR="000A6E67" w:rsidRPr="00BD7406" w:rsidRDefault="000A6E67" w:rsidP="00857908">
            <w:pPr>
              <w:jc w:val="center"/>
              <w:rPr>
                <w:sz w:val="22"/>
                <w:szCs w:val="22"/>
                <w:highlight w:val="yellow"/>
              </w:rPr>
            </w:pPr>
            <w:r w:rsidRPr="00BD7406">
              <w:rPr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61"/>
        </w:trPr>
        <w:tc>
          <w:tcPr>
            <w:tcW w:w="9926" w:type="dxa"/>
            <w:gridSpan w:val="10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33248">
        <w:trPr>
          <w:trHeight w:val="245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522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45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61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49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45"/>
        </w:trPr>
        <w:tc>
          <w:tcPr>
            <w:tcW w:w="9926" w:type="dxa"/>
            <w:gridSpan w:val="10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33248">
        <w:trPr>
          <w:trHeight w:val="623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54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49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E336CB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45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54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449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271B62">
              <w:rPr>
                <w:sz w:val="22"/>
                <w:szCs w:val="22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271B62">
              <w:rPr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61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54" w:type="dxa"/>
            <w:gridSpan w:val="2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E336CB">
              <w:rPr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449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3559"/>
        </w:trPr>
        <w:tc>
          <w:tcPr>
            <w:tcW w:w="9926" w:type="dxa"/>
            <w:gridSpan w:val="10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77360B" w:rsidRPr="0077360B" w:rsidRDefault="0077360B" w:rsidP="00833248">
            <w:pPr>
              <w:jc w:val="both"/>
              <w:rPr>
                <w:sz w:val="24"/>
                <w:szCs w:val="24"/>
              </w:rPr>
            </w:pPr>
            <w:r w:rsidRPr="0077360B">
              <w:rPr>
                <w:sz w:val="24"/>
                <w:szCs w:val="24"/>
              </w:rPr>
              <w:t xml:space="preserve">Struktura </w:t>
            </w:r>
            <w:r>
              <w:rPr>
                <w:sz w:val="24"/>
                <w:szCs w:val="24"/>
              </w:rPr>
              <w:t>p</w:t>
            </w:r>
            <w:r>
              <w:rPr>
                <w:sz w:val="22"/>
                <w:szCs w:val="22"/>
              </w:rPr>
              <w:t>ředkládané</w:t>
            </w:r>
            <w:r w:rsidRPr="0077360B">
              <w:rPr>
                <w:sz w:val="24"/>
                <w:szCs w:val="24"/>
              </w:rPr>
              <w:t xml:space="preserve"> práce je systematicky uspořádaná a přehledná.</w:t>
            </w:r>
          </w:p>
          <w:p w:rsidR="0077360B" w:rsidRDefault="0077360B" w:rsidP="00833248">
            <w:pPr>
              <w:jc w:val="both"/>
              <w:rPr>
                <w:sz w:val="24"/>
                <w:szCs w:val="24"/>
              </w:rPr>
            </w:pPr>
            <w:r w:rsidRPr="0077360B">
              <w:rPr>
                <w:sz w:val="24"/>
                <w:szCs w:val="24"/>
              </w:rPr>
              <w:t xml:space="preserve">Práce je rozdělena do čtyř kapitol. V první části, obsahující tři kapitoly, se autorka zabývá teoretickými poznatky z oblasti rodiny, </w:t>
            </w:r>
            <w:r>
              <w:rPr>
                <w:sz w:val="24"/>
                <w:szCs w:val="24"/>
              </w:rPr>
              <w:t>hodnotové orientace a životního stylu</w:t>
            </w:r>
            <w:r w:rsidRPr="0077360B">
              <w:rPr>
                <w:sz w:val="24"/>
                <w:szCs w:val="24"/>
              </w:rPr>
              <w:t>. Ve čtvrté kapitole se věnuje kvantitativnímu výzkumu, který je realizován formou dotazníkového šetření.</w:t>
            </w:r>
          </w:p>
          <w:p w:rsidR="003876F4" w:rsidRDefault="0077360B" w:rsidP="0083324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Práce má spíše informativní charakter, možnosti jejího dalšího využití </w:t>
            </w:r>
            <w:r w:rsidR="00833248">
              <w:rPr>
                <w:sz w:val="24"/>
                <w:szCs w:val="24"/>
              </w:rPr>
              <w:t>nejsou uvedeny</w:t>
            </w:r>
            <w:r>
              <w:rPr>
                <w:sz w:val="24"/>
                <w:szCs w:val="24"/>
              </w:rPr>
              <w:t>.</w:t>
            </w:r>
          </w:p>
          <w:p w:rsidR="000A6E67" w:rsidRPr="00C50B27" w:rsidRDefault="00833248" w:rsidP="00833248">
            <w:pPr>
              <w:jc w:val="both"/>
              <w:rPr>
                <w:sz w:val="22"/>
                <w:szCs w:val="22"/>
              </w:rPr>
            </w:pPr>
            <w:r w:rsidRPr="00833248">
              <w:rPr>
                <w:sz w:val="24"/>
                <w:szCs w:val="24"/>
              </w:rPr>
              <w:t>Autorka použila při zpracování své práce dostatečný počet zdrojů odborné literatury i dalších zdrojů, se kterými je pracováno v textu, a které jsou uvedeny v odkazovém systému i v seznamu literatury. Práce svým rozsahem, jazykovou a stylistickou úpravou splňuje kritéria diplomové</w:t>
            </w:r>
            <w:r>
              <w:rPr>
                <w:sz w:val="24"/>
                <w:szCs w:val="24"/>
              </w:rPr>
              <w:t xml:space="preserve"> práce.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33248">
        <w:trPr>
          <w:trHeight w:val="1549"/>
        </w:trPr>
        <w:tc>
          <w:tcPr>
            <w:tcW w:w="9926" w:type="dxa"/>
            <w:gridSpan w:val="10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66720E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Uveďte aspekty, které </w:t>
            </w:r>
            <w:r w:rsidR="00271B62">
              <w:rPr>
                <w:sz w:val="22"/>
                <w:szCs w:val="22"/>
              </w:rPr>
              <w:t xml:space="preserve">ovlivňují </w:t>
            </w:r>
            <w:r>
              <w:rPr>
                <w:sz w:val="22"/>
                <w:szCs w:val="22"/>
              </w:rPr>
              <w:t>hodnotov</w:t>
            </w:r>
            <w:r w:rsidR="00271B62">
              <w:rPr>
                <w:sz w:val="22"/>
                <w:szCs w:val="22"/>
              </w:rPr>
              <w:t>ou</w:t>
            </w:r>
            <w:r>
              <w:rPr>
                <w:sz w:val="22"/>
                <w:szCs w:val="22"/>
              </w:rPr>
              <w:t xml:space="preserve"> orientac</w:t>
            </w:r>
            <w:r w:rsidR="00271B62">
              <w:rPr>
                <w:sz w:val="22"/>
                <w:szCs w:val="22"/>
              </w:rPr>
              <w:t>i a životní styl</w:t>
            </w:r>
            <w:r>
              <w:rPr>
                <w:sz w:val="22"/>
                <w:szCs w:val="22"/>
              </w:rPr>
              <w:t xml:space="preserve"> mladé generace.</w:t>
            </w:r>
            <w:r w:rsidR="00271B62">
              <w:rPr>
                <w:sz w:val="22"/>
                <w:szCs w:val="22"/>
              </w:rPr>
              <w:t xml:space="preserve"> 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33248">
        <w:trPr>
          <w:trHeight w:val="261"/>
        </w:trPr>
        <w:tc>
          <w:tcPr>
            <w:tcW w:w="6874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491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12" w:type="dxa"/>
            <w:gridSpan w:val="2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97EB2">
              <w:rPr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12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13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12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11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33248">
        <w:trPr>
          <w:trHeight w:val="245"/>
        </w:trPr>
        <w:tc>
          <w:tcPr>
            <w:tcW w:w="4118" w:type="dxa"/>
            <w:gridSpan w:val="2"/>
            <w:vAlign w:val="center"/>
          </w:tcPr>
          <w:p w:rsidR="000A6E67" w:rsidRPr="00C50B27" w:rsidRDefault="000A6E67" w:rsidP="0066720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97EB2">
              <w:rPr>
                <w:sz w:val="22"/>
                <w:szCs w:val="22"/>
              </w:rPr>
              <w:t xml:space="preserve">   </w:t>
            </w:r>
            <w:r w:rsidR="0066720E">
              <w:rPr>
                <w:sz w:val="22"/>
                <w:szCs w:val="22"/>
              </w:rPr>
              <w:t>28. dubna 2014</w:t>
            </w:r>
          </w:p>
        </w:tc>
        <w:tc>
          <w:tcPr>
            <w:tcW w:w="5808" w:type="dxa"/>
            <w:gridSpan w:val="8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84D" w:rsidRDefault="003D684D" w:rsidP="000A6E67">
      <w:r>
        <w:separator/>
      </w:r>
    </w:p>
  </w:endnote>
  <w:endnote w:type="continuationSeparator" w:id="0">
    <w:p w:rsidR="003D684D" w:rsidRDefault="003D684D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84D" w:rsidRDefault="003D684D" w:rsidP="000A6E67">
      <w:r>
        <w:separator/>
      </w:r>
    </w:p>
  </w:footnote>
  <w:footnote w:type="continuationSeparator" w:id="0">
    <w:p w:rsidR="003D684D" w:rsidRDefault="003D684D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E13D4"/>
    <w:rsid w:val="001E2D39"/>
    <w:rsid w:val="00271B62"/>
    <w:rsid w:val="003876F4"/>
    <w:rsid w:val="003B73E2"/>
    <w:rsid w:val="003D684D"/>
    <w:rsid w:val="00517E83"/>
    <w:rsid w:val="005B1DFD"/>
    <w:rsid w:val="0066720E"/>
    <w:rsid w:val="0073192D"/>
    <w:rsid w:val="0077360B"/>
    <w:rsid w:val="00833248"/>
    <w:rsid w:val="00857908"/>
    <w:rsid w:val="008C2361"/>
    <w:rsid w:val="0096141E"/>
    <w:rsid w:val="00967938"/>
    <w:rsid w:val="009B3662"/>
    <w:rsid w:val="00A76400"/>
    <w:rsid w:val="00AD6E53"/>
    <w:rsid w:val="00B12587"/>
    <w:rsid w:val="00BD7406"/>
    <w:rsid w:val="00C97EB2"/>
    <w:rsid w:val="00D67885"/>
    <w:rsid w:val="00E336CB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326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Radomír Pernica</dc:creator>
  <cp:keywords/>
  <dc:description/>
  <cp:lastModifiedBy>Filipová Magdaléna</cp:lastModifiedBy>
  <cp:revision>2</cp:revision>
  <dcterms:created xsi:type="dcterms:W3CDTF">2014-05-05T07:16:00Z</dcterms:created>
  <dcterms:modified xsi:type="dcterms:W3CDTF">2014-05-05T07:16:00Z</dcterms:modified>
</cp:coreProperties>
</file>