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EB293F" w:rsidTr="00EB293F">
        <w:tc>
          <w:tcPr>
            <w:tcW w:w="9828" w:type="dxa"/>
            <w:gridSpan w:val="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POSUDEK OPONENTA DIPLOMOVÉ PRÁCE</w:t>
            </w:r>
          </w:p>
        </w:tc>
      </w:tr>
      <w:tr w:rsidR="00EB293F" w:rsidTr="00EB293F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EB293F" w:rsidRPr="0017048D" w:rsidRDefault="00AB6684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Bc. Vojtěch </w:t>
            </w:r>
            <w:r w:rsidR="00E4519A" w:rsidRPr="0017048D">
              <w:rPr>
                <w:b/>
                <w:sz w:val="22"/>
                <w:szCs w:val="22"/>
              </w:rPr>
              <w:t>Zahrádka</w:t>
            </w:r>
          </w:p>
        </w:tc>
      </w:tr>
      <w:tr w:rsidR="00EB293F" w:rsidTr="00EB293F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EB293F" w:rsidRPr="0017048D" w:rsidRDefault="00E4519A">
            <w:pPr>
              <w:rPr>
                <w:b/>
                <w:sz w:val="22"/>
                <w:szCs w:val="22"/>
              </w:rPr>
            </w:pPr>
            <w:r w:rsidRPr="0017048D">
              <w:rPr>
                <w:b/>
                <w:sz w:val="22"/>
                <w:szCs w:val="22"/>
              </w:rPr>
              <w:t>Fenomén korupce a jeho sociální aspekty ve specifických podmínkách vězeňství.</w:t>
            </w:r>
          </w:p>
        </w:tc>
      </w:tr>
      <w:tr w:rsidR="00EB293F" w:rsidTr="00EB293F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EB293F" w:rsidRDefault="00E451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JUDr. Jiří Šebek</w:t>
            </w:r>
          </w:p>
        </w:tc>
        <w:bookmarkStart w:id="0" w:name="_GoBack"/>
        <w:bookmarkEnd w:id="0"/>
      </w:tr>
      <w:tr w:rsidR="00EB293F" w:rsidTr="00EB293F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EB293F" w:rsidRDefault="00E451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EB293F" w:rsidTr="00EB293F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EB293F" w:rsidRDefault="00E451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EB293F" w:rsidTr="00EB293F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EB293F" w:rsidRDefault="00EB293F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Stupeň hodnocení</w:t>
            </w:r>
          </w:p>
          <w:p w:rsidR="00EB293F" w:rsidRDefault="00EB293F">
            <w:pPr>
              <w:jc w:val="right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dle stupnice ECTS</w:t>
            </w:r>
          </w:p>
        </w:tc>
      </w:tr>
      <w:tr w:rsidR="00EB293F" w:rsidTr="00EB293F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EB293F" w:rsidRDefault="00EB293F">
            <w:pPr>
              <w:jc w:val="center"/>
              <w:rPr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AD070C" w:rsidRDefault="00EB293F">
            <w:pPr>
              <w:jc w:val="center"/>
              <w:rPr>
                <w:b/>
                <w:i/>
                <w:sz w:val="24"/>
                <w:szCs w:val="24"/>
                <w:u w:val="single"/>
              </w:rPr>
            </w:pPr>
            <w:r w:rsidRPr="00AD070C">
              <w:rPr>
                <w:b/>
                <w:i/>
                <w:sz w:val="24"/>
                <w:szCs w:val="24"/>
                <w:u w:val="single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Úroveň jazykového zpracování (odborná úroveň textu, gramatická </w:t>
            </w:r>
            <w:r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AD070C" w:rsidRDefault="00EB293F">
            <w:pPr>
              <w:jc w:val="center"/>
              <w:rPr>
                <w:b/>
                <w:i/>
                <w:sz w:val="24"/>
                <w:szCs w:val="24"/>
                <w:u w:val="single"/>
              </w:rPr>
            </w:pPr>
            <w:r w:rsidRPr="00AD070C">
              <w:rPr>
                <w:b/>
                <w:i/>
                <w:sz w:val="24"/>
                <w:szCs w:val="24"/>
                <w:u w:val="single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Dodržení formálních náležitostí (dodržení citační normy, úprava práce)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AD070C" w:rsidRDefault="00EB293F">
            <w:pPr>
              <w:jc w:val="center"/>
              <w:rPr>
                <w:b/>
                <w:i/>
                <w:sz w:val="24"/>
                <w:szCs w:val="24"/>
                <w:u w:val="single"/>
              </w:rPr>
            </w:pPr>
            <w:r w:rsidRPr="00AD070C">
              <w:rPr>
                <w:b/>
                <w:i/>
                <w:sz w:val="24"/>
                <w:szCs w:val="24"/>
                <w:u w:val="single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AD070C" w:rsidRDefault="00EB293F">
            <w:pPr>
              <w:jc w:val="center"/>
              <w:rPr>
                <w:b/>
                <w:i/>
                <w:sz w:val="24"/>
                <w:szCs w:val="24"/>
                <w:u w:val="single"/>
              </w:rPr>
            </w:pPr>
            <w:r w:rsidRPr="00AD070C">
              <w:rPr>
                <w:b/>
                <w:i/>
                <w:sz w:val="24"/>
                <w:szCs w:val="24"/>
                <w:u w:val="single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AD070C" w:rsidRDefault="00EB293F">
            <w:pPr>
              <w:jc w:val="center"/>
              <w:rPr>
                <w:b/>
                <w:i/>
                <w:sz w:val="24"/>
                <w:szCs w:val="24"/>
                <w:u w:val="single"/>
              </w:rPr>
            </w:pPr>
            <w:r w:rsidRPr="00AD070C">
              <w:rPr>
                <w:b/>
                <w:i/>
                <w:sz w:val="24"/>
                <w:szCs w:val="24"/>
                <w:u w:val="single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Práce s odbornou literaturou (využití relevantních zdrojů, odbornost </w:t>
            </w:r>
            <w:r>
              <w:rPr>
                <w:sz w:val="22"/>
                <w:szCs w:val="22"/>
              </w:rPr>
              <w:br/>
              <w:t>a aktuálnost zdrojů)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AD070C" w:rsidRDefault="00EB293F">
            <w:pPr>
              <w:jc w:val="center"/>
              <w:rPr>
                <w:b/>
                <w:i/>
                <w:sz w:val="24"/>
                <w:szCs w:val="24"/>
                <w:u w:val="single"/>
              </w:rPr>
            </w:pPr>
            <w:r w:rsidRPr="00AD070C">
              <w:rPr>
                <w:b/>
                <w:i/>
                <w:sz w:val="24"/>
                <w:szCs w:val="24"/>
                <w:u w:val="single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Formulace výzkumného cíle (náročnost, srozumitelnost, aktuálnost)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AD070C" w:rsidRDefault="00EB293F">
            <w:pPr>
              <w:jc w:val="center"/>
              <w:rPr>
                <w:b/>
                <w:i/>
                <w:sz w:val="24"/>
                <w:szCs w:val="24"/>
                <w:u w:val="single"/>
              </w:rPr>
            </w:pPr>
            <w:r w:rsidRPr="00AD070C">
              <w:rPr>
                <w:b/>
                <w:i/>
                <w:sz w:val="24"/>
                <w:szCs w:val="24"/>
                <w:u w:val="single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Metodika zpracování (druh výzkumu, výzkumný soubor, použité metody a techniky zpracování)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AD070C" w:rsidRDefault="00EB293F">
            <w:pPr>
              <w:jc w:val="center"/>
              <w:rPr>
                <w:b/>
                <w:i/>
                <w:sz w:val="24"/>
                <w:szCs w:val="24"/>
                <w:u w:val="single"/>
              </w:rPr>
            </w:pPr>
            <w:r w:rsidRPr="00AD070C">
              <w:rPr>
                <w:b/>
                <w:i/>
                <w:sz w:val="24"/>
                <w:szCs w:val="24"/>
                <w:u w:val="single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AD070C" w:rsidRDefault="00EB293F">
            <w:pPr>
              <w:jc w:val="center"/>
              <w:rPr>
                <w:b/>
                <w:i/>
                <w:sz w:val="24"/>
                <w:szCs w:val="24"/>
                <w:u w:val="single"/>
              </w:rPr>
            </w:pPr>
            <w:r w:rsidRPr="00AD070C">
              <w:rPr>
                <w:b/>
                <w:i/>
                <w:sz w:val="24"/>
                <w:szCs w:val="24"/>
                <w:u w:val="single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AD070C" w:rsidRDefault="00EB293F">
            <w:pPr>
              <w:jc w:val="center"/>
              <w:rPr>
                <w:b/>
                <w:i/>
                <w:sz w:val="24"/>
                <w:szCs w:val="24"/>
                <w:u w:val="single"/>
              </w:rPr>
            </w:pPr>
            <w:r w:rsidRPr="00AD070C">
              <w:rPr>
                <w:b/>
                <w:i/>
                <w:sz w:val="24"/>
                <w:szCs w:val="24"/>
                <w:u w:val="single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EB293F" w:rsidRDefault="00EB293F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AD070C" w:rsidRDefault="00EB293F">
            <w:pPr>
              <w:jc w:val="center"/>
              <w:rPr>
                <w:b/>
                <w:i/>
                <w:sz w:val="24"/>
                <w:szCs w:val="24"/>
                <w:u w:val="single"/>
              </w:rPr>
            </w:pPr>
            <w:r w:rsidRPr="00AD070C">
              <w:rPr>
                <w:b/>
                <w:i/>
                <w:sz w:val="24"/>
                <w:szCs w:val="24"/>
                <w:u w:val="single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AD070C" w:rsidRDefault="00EB293F">
            <w:pPr>
              <w:jc w:val="center"/>
              <w:rPr>
                <w:b/>
                <w:i/>
                <w:sz w:val="24"/>
                <w:szCs w:val="24"/>
                <w:u w:val="single"/>
              </w:rPr>
            </w:pPr>
            <w:r w:rsidRPr="00AD070C">
              <w:rPr>
                <w:b/>
                <w:i/>
                <w:sz w:val="24"/>
                <w:szCs w:val="24"/>
                <w:u w:val="single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7034B" w:rsidRDefault="00EB293F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Odůvodnění hodnocení práce (silné a slabé stránky práce):</w:t>
            </w:r>
            <w:r w:rsidR="00E4519A">
              <w:rPr>
                <w:b/>
                <w:sz w:val="22"/>
                <w:szCs w:val="22"/>
              </w:rPr>
              <w:t xml:space="preserve"> </w:t>
            </w:r>
            <w:r w:rsidR="00E4519A" w:rsidRPr="00E4519A">
              <w:rPr>
                <w:sz w:val="22"/>
                <w:szCs w:val="22"/>
              </w:rPr>
              <w:t xml:space="preserve">Diplomová práce </w:t>
            </w:r>
            <w:r w:rsidR="00E4519A">
              <w:rPr>
                <w:sz w:val="22"/>
                <w:szCs w:val="22"/>
              </w:rPr>
              <w:t xml:space="preserve">je zpracována na slušné úrovni. Odborné termíny jsou používány vhodně. Teoretická část je přehledná a logicky navazující. Základní definice jsou zvoleny vhodně. Část o historickém vývoji korupce by mohla být stručnější. </w:t>
            </w:r>
            <w:r w:rsidR="0027034B">
              <w:rPr>
                <w:sz w:val="22"/>
                <w:szCs w:val="22"/>
              </w:rPr>
              <w:t xml:space="preserve">V úvodu práce mohly být konkrétněji </w:t>
            </w:r>
            <w:r w:rsidR="00AB6684">
              <w:rPr>
                <w:sz w:val="22"/>
                <w:szCs w:val="22"/>
              </w:rPr>
              <w:t>formulovány cíle práce (</w:t>
            </w:r>
            <w:r w:rsidR="0027034B">
              <w:rPr>
                <w:sz w:val="22"/>
                <w:szCs w:val="22"/>
              </w:rPr>
              <w:t>hypotézy a formulace cílů jsou uvedeny u výzkumné části). Pro výzkum byly zvoleny vhodné metody, bohužel postrádám údaj o počt</w:t>
            </w:r>
            <w:r w:rsidR="00AB6684">
              <w:rPr>
                <w:sz w:val="22"/>
                <w:szCs w:val="22"/>
              </w:rPr>
              <w:t xml:space="preserve">u respondentů. Poněkud obsáhlá </w:t>
            </w:r>
            <w:r w:rsidR="0027034B">
              <w:rPr>
                <w:sz w:val="22"/>
                <w:szCs w:val="22"/>
              </w:rPr>
              <w:t>je charakteristika kurzů ZOP.  Závěry výzkumu jsou k VS ČR poměrně příkré. I když přístup k předcházení korupce ve VS určitě není všude stejný, nemyslím, že jde o nezájem a pouhé formální postoje.</w:t>
            </w:r>
          </w:p>
          <w:p w:rsidR="00EB293F" w:rsidRDefault="002703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Přesto je práce kvalitní a </w:t>
            </w:r>
            <w:r>
              <w:rPr>
                <w:b/>
                <w:sz w:val="22"/>
                <w:szCs w:val="22"/>
              </w:rPr>
              <w:t>doporučuji ji k obhajobě.</w:t>
            </w:r>
            <w:r>
              <w:rPr>
                <w:sz w:val="22"/>
                <w:szCs w:val="22"/>
              </w:rPr>
              <w:t xml:space="preserve"> </w:t>
            </w:r>
          </w:p>
          <w:p w:rsidR="00EB293F" w:rsidRDefault="00EB293F">
            <w:pPr>
              <w:rPr>
                <w:sz w:val="22"/>
                <w:szCs w:val="22"/>
              </w:rPr>
            </w:pPr>
          </w:p>
        </w:tc>
      </w:tr>
      <w:tr w:rsidR="00EB293F" w:rsidTr="00EB293F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B293F" w:rsidRDefault="00EB293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Otázky k obhajobě:</w:t>
            </w:r>
          </w:p>
          <w:p w:rsidR="00EB293F" w:rsidRDefault="00EB293F">
            <w:pPr>
              <w:rPr>
                <w:sz w:val="22"/>
                <w:szCs w:val="22"/>
              </w:rPr>
            </w:pPr>
          </w:p>
          <w:p w:rsidR="00EB293F" w:rsidRDefault="002703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čem spatřujete chyby v personálním výběru, když dnes je možno vybírat z mnoha zájemců a psychologické vyšetření je dnes provádě</w:t>
            </w:r>
            <w:r w:rsidR="00AB6684">
              <w:rPr>
                <w:sz w:val="22"/>
                <w:szCs w:val="22"/>
              </w:rPr>
              <w:t>no na psychologickém pracovišti</w:t>
            </w:r>
            <w:r>
              <w:rPr>
                <w:sz w:val="22"/>
                <w:szCs w:val="22"/>
              </w:rPr>
              <w:t>?</w:t>
            </w:r>
          </w:p>
          <w:p w:rsidR="00EB293F" w:rsidRDefault="00EB293F">
            <w:pPr>
              <w:rPr>
                <w:sz w:val="22"/>
                <w:szCs w:val="22"/>
              </w:rPr>
            </w:pPr>
          </w:p>
          <w:p w:rsidR="00EB293F" w:rsidRDefault="00EB293F">
            <w:pPr>
              <w:rPr>
                <w:sz w:val="22"/>
                <w:szCs w:val="22"/>
              </w:rPr>
            </w:pPr>
          </w:p>
          <w:p w:rsidR="00EB293F" w:rsidRDefault="00EB293F">
            <w:pPr>
              <w:rPr>
                <w:sz w:val="22"/>
                <w:szCs w:val="22"/>
              </w:rPr>
            </w:pPr>
          </w:p>
          <w:p w:rsidR="00EB293F" w:rsidRDefault="00EB293F">
            <w:pPr>
              <w:rPr>
                <w:sz w:val="22"/>
                <w:szCs w:val="22"/>
              </w:rPr>
            </w:pP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Celkové hodnocení</w:t>
            </w:r>
            <w:r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Pr="00AD070C" w:rsidRDefault="00EB293F">
            <w:pPr>
              <w:jc w:val="center"/>
              <w:rPr>
                <w:b/>
                <w:i/>
                <w:sz w:val="24"/>
                <w:szCs w:val="24"/>
                <w:u w:val="single"/>
              </w:rPr>
            </w:pPr>
            <w:r w:rsidRPr="00AD070C">
              <w:rPr>
                <w:b/>
                <w:i/>
                <w:sz w:val="24"/>
                <w:szCs w:val="24"/>
                <w:u w:val="single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406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Datum:</w:t>
            </w:r>
          </w:p>
        </w:tc>
        <w:tc>
          <w:tcPr>
            <w:tcW w:w="5760" w:type="dxa"/>
            <w:gridSpan w:val="7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Podpis:</w:t>
            </w:r>
          </w:p>
        </w:tc>
      </w:tr>
    </w:tbl>
    <w:p w:rsidR="00EB293F" w:rsidRDefault="00EB293F"/>
    <w:sectPr w:rsidR="00EB293F" w:rsidSect="00332A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10E9" w:rsidRDefault="008110E9" w:rsidP="00EB293F">
      <w:r>
        <w:separator/>
      </w:r>
    </w:p>
  </w:endnote>
  <w:endnote w:type="continuationSeparator" w:id="0">
    <w:p w:rsidR="008110E9" w:rsidRDefault="008110E9" w:rsidP="00EB29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10E9" w:rsidRDefault="008110E9" w:rsidP="00EB293F">
      <w:r>
        <w:separator/>
      </w:r>
    </w:p>
  </w:footnote>
  <w:footnote w:type="continuationSeparator" w:id="0">
    <w:p w:rsidR="008110E9" w:rsidRDefault="008110E9" w:rsidP="00EB293F">
      <w:r>
        <w:continuationSeparator/>
      </w:r>
    </w:p>
  </w:footnote>
  <w:footnote w:id="1">
    <w:p w:rsidR="0027034B" w:rsidRDefault="0027034B" w:rsidP="00EB293F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B293F"/>
    <w:rsid w:val="0017048D"/>
    <w:rsid w:val="0027034B"/>
    <w:rsid w:val="00332AFE"/>
    <w:rsid w:val="008110E9"/>
    <w:rsid w:val="00AB6684"/>
    <w:rsid w:val="00AD070C"/>
    <w:rsid w:val="00BE59D7"/>
    <w:rsid w:val="00E4519A"/>
    <w:rsid w:val="00EB29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29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unhideWhenUsed/>
    <w:rsid w:val="00EB293F"/>
  </w:style>
  <w:style w:type="character" w:customStyle="1" w:styleId="TextpoznpodarouChar">
    <w:name w:val="Text pozn. pod čarou Char"/>
    <w:basedOn w:val="Standardnpsmoodstavce"/>
    <w:link w:val="Textpoznpodarou"/>
    <w:semiHidden/>
    <w:rsid w:val="00EB293F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unhideWhenUsed/>
    <w:rsid w:val="00EB293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29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unhideWhenUsed/>
    <w:rsid w:val="00EB293F"/>
  </w:style>
  <w:style w:type="character" w:customStyle="1" w:styleId="TextpoznpodarouChar">
    <w:name w:val="Text pozn. pod čarou Char"/>
    <w:basedOn w:val="Standardnpsmoodstavce"/>
    <w:link w:val="Textpoznpodarou"/>
    <w:semiHidden/>
    <w:rsid w:val="00EB293F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unhideWhenUsed/>
    <w:rsid w:val="00EB293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407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327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VS ČR</Company>
  <LinksUpToDate>false</LinksUpToDate>
  <CharactersWithSpaces>2258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Šebek Jiří JUDr.</dc:creator>
  <cp:lastModifiedBy>Filipová Magdaléna</cp:lastModifiedBy>
  <cp:revision>2</cp:revision>
  <cp:lastPrinted>2014-04-28T10:25:00Z</cp:lastPrinted>
  <dcterms:created xsi:type="dcterms:W3CDTF">2014-04-30T10:24:00Z</dcterms:created>
  <dcterms:modified xsi:type="dcterms:W3CDTF">2014-04-30T10:24:00Z</dcterms:modified>
</cp:coreProperties>
</file>