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2B3AB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Erika Hanzalová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B3AB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Motivace studentů pedagogických škol k dobrovolnictví ve Sjednocené organizaci nevidomých a slabozrakých Kroměříž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2B3AB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2B3AB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B3AB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E046A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6923ED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12D8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12D8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6E186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6923ED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6E186D">
            <w:pPr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6923ED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7D522F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13510E" w:rsidRDefault="00B411DB" w:rsidP="00362AB0">
            <w:pPr>
              <w:rPr>
                <w:b/>
                <w:sz w:val="20"/>
                <w:szCs w:val="20"/>
              </w:rPr>
            </w:pPr>
            <w:r w:rsidRPr="0013510E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CA6DD7" w:rsidRPr="0013510E" w:rsidRDefault="00CA6DD7" w:rsidP="00362AB0">
            <w:p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Diplomová práce paní Bc. Eriky Hanzalové se zabývá organizovanou formou dobrovolnictví ve prospěch zrakově postižených občanů a zaměřuje se na motivaci studentů pedagogických škol k zapojení do dobrovolnického programu v SONS Kroměříž.</w:t>
            </w:r>
          </w:p>
          <w:p w:rsidR="00B411DB" w:rsidRPr="0013510E" w:rsidRDefault="00CA6DD7" w:rsidP="00362AB0">
            <w:p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Silné stránky:</w:t>
            </w:r>
          </w:p>
          <w:p w:rsidR="00CA6DD7" w:rsidRPr="0013510E" w:rsidRDefault="00727994" w:rsidP="00CA6DD7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rozsáhlá interpretace dat</w:t>
            </w:r>
          </w:p>
          <w:p w:rsidR="00473C58" w:rsidRPr="0013510E" w:rsidRDefault="00473C58" w:rsidP="00473C58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osobní znalost a vlastní vhled do problematiky</w:t>
            </w:r>
          </w:p>
          <w:p w:rsidR="00473C58" w:rsidRPr="0013510E" w:rsidRDefault="00473C58" w:rsidP="00473C58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vyváženost práce, výzkumný problém koresponduje s tématem závěrečné práce a zpracovanou teoretickou částí</w:t>
            </w:r>
          </w:p>
          <w:p w:rsidR="00473C58" w:rsidRPr="0013510E" w:rsidRDefault="00473C58" w:rsidP="005C741B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přehlednost a srozumitelnost celé práce</w:t>
            </w:r>
          </w:p>
          <w:p w:rsidR="00CA6DD7" w:rsidRPr="0013510E" w:rsidRDefault="00CA6DD7" w:rsidP="00362AB0">
            <w:p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Slabé stránky:</w:t>
            </w:r>
          </w:p>
          <w:p w:rsidR="00727994" w:rsidRPr="0013510E" w:rsidRDefault="002C7F3A" w:rsidP="00CA6DD7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nejednotnost pojmu</w:t>
            </w:r>
            <w:r w:rsidR="00CA6DD7" w:rsidRPr="0013510E">
              <w:rPr>
                <w:sz w:val="20"/>
                <w:szCs w:val="20"/>
              </w:rPr>
              <w:t xml:space="preserve"> hendikepovaný</w:t>
            </w:r>
            <w:r w:rsidR="00727994" w:rsidRPr="0013510E">
              <w:rPr>
                <w:sz w:val="20"/>
                <w:szCs w:val="20"/>
              </w:rPr>
              <w:t xml:space="preserve"> (</w:t>
            </w:r>
            <w:r w:rsidRPr="0013510E">
              <w:rPr>
                <w:sz w:val="20"/>
                <w:szCs w:val="20"/>
              </w:rPr>
              <w:t xml:space="preserve">např. </w:t>
            </w:r>
            <w:r w:rsidR="00727994" w:rsidRPr="0013510E">
              <w:rPr>
                <w:sz w:val="20"/>
                <w:szCs w:val="20"/>
              </w:rPr>
              <w:t xml:space="preserve">str. </w:t>
            </w:r>
            <w:r w:rsidRPr="0013510E">
              <w:rPr>
                <w:sz w:val="20"/>
                <w:szCs w:val="20"/>
              </w:rPr>
              <w:t xml:space="preserve">10, </w:t>
            </w:r>
            <w:proofErr w:type="gramStart"/>
            <w:r w:rsidR="00727994" w:rsidRPr="0013510E">
              <w:rPr>
                <w:sz w:val="20"/>
                <w:szCs w:val="20"/>
              </w:rPr>
              <w:t>66</w:t>
            </w:r>
            <w:r w:rsidRPr="0013510E">
              <w:rPr>
                <w:sz w:val="20"/>
                <w:szCs w:val="20"/>
              </w:rPr>
              <w:t>,</w:t>
            </w:r>
            <w:r w:rsidR="0013510E">
              <w:rPr>
                <w:sz w:val="20"/>
                <w:szCs w:val="20"/>
              </w:rPr>
              <w:t>.</w:t>
            </w:r>
            <w:r w:rsidRPr="0013510E">
              <w:rPr>
                <w:sz w:val="20"/>
                <w:szCs w:val="20"/>
              </w:rPr>
              <w:t>..</w:t>
            </w:r>
            <w:r w:rsidR="00727994" w:rsidRPr="0013510E">
              <w:rPr>
                <w:sz w:val="20"/>
                <w:szCs w:val="20"/>
              </w:rPr>
              <w:t xml:space="preserve">) </w:t>
            </w:r>
            <w:r w:rsidR="00CA6DD7" w:rsidRPr="0013510E">
              <w:rPr>
                <w:sz w:val="20"/>
                <w:szCs w:val="20"/>
              </w:rPr>
              <w:t>x postižený</w:t>
            </w:r>
            <w:proofErr w:type="gramEnd"/>
            <w:r w:rsidR="00727994" w:rsidRPr="0013510E">
              <w:rPr>
                <w:sz w:val="20"/>
                <w:szCs w:val="20"/>
              </w:rPr>
              <w:t xml:space="preserve"> (</w:t>
            </w:r>
            <w:r w:rsidRPr="0013510E">
              <w:rPr>
                <w:sz w:val="20"/>
                <w:szCs w:val="20"/>
              </w:rPr>
              <w:t xml:space="preserve">např. </w:t>
            </w:r>
            <w:r w:rsidR="00727994" w:rsidRPr="0013510E">
              <w:rPr>
                <w:sz w:val="20"/>
                <w:szCs w:val="20"/>
              </w:rPr>
              <w:t xml:space="preserve">abstrakt, str. </w:t>
            </w:r>
            <w:r w:rsidRPr="0013510E">
              <w:rPr>
                <w:sz w:val="20"/>
                <w:szCs w:val="20"/>
              </w:rPr>
              <w:t>10, 24, 25…</w:t>
            </w:r>
            <w:r w:rsidR="00727994" w:rsidRPr="0013510E">
              <w:rPr>
                <w:sz w:val="20"/>
                <w:szCs w:val="20"/>
              </w:rPr>
              <w:t>)</w:t>
            </w:r>
          </w:p>
          <w:p w:rsidR="00CA6DD7" w:rsidRPr="0013510E" w:rsidRDefault="002C7F3A" w:rsidP="002C7F3A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nedůsledné dodržování autorského plurálu (např. str. 10, 23 „osobně se domnívám“, „dovolila bych si“</w:t>
            </w:r>
            <w:r w:rsidR="00473C58" w:rsidRPr="0013510E">
              <w:rPr>
                <w:sz w:val="20"/>
                <w:szCs w:val="20"/>
              </w:rPr>
              <w:t>,</w:t>
            </w:r>
            <w:r w:rsidR="00B50B27">
              <w:rPr>
                <w:sz w:val="20"/>
                <w:szCs w:val="20"/>
              </w:rPr>
              <w:t xml:space="preserve"> </w:t>
            </w:r>
            <w:r w:rsidR="0013510E">
              <w:rPr>
                <w:sz w:val="20"/>
                <w:szCs w:val="20"/>
              </w:rPr>
              <w:t>atd.</w:t>
            </w:r>
            <w:r w:rsidRPr="0013510E">
              <w:rPr>
                <w:sz w:val="20"/>
                <w:szCs w:val="20"/>
              </w:rPr>
              <w:t>)</w:t>
            </w:r>
          </w:p>
          <w:p w:rsidR="00496733" w:rsidRPr="0013510E" w:rsidRDefault="00E046A6" w:rsidP="002C7F3A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výzkumné šetření potvrdilo</w:t>
            </w:r>
            <w:r w:rsidR="006E186D" w:rsidRPr="0013510E">
              <w:rPr>
                <w:sz w:val="20"/>
                <w:szCs w:val="20"/>
              </w:rPr>
              <w:t xml:space="preserve"> známé a výzkumem ověřené skutečnosti (</w:t>
            </w:r>
            <w:r w:rsidRPr="0013510E">
              <w:rPr>
                <w:sz w:val="20"/>
                <w:szCs w:val="20"/>
              </w:rPr>
              <w:t xml:space="preserve">např. klíčový faktor pro získávání dobrovolníků </w:t>
            </w:r>
            <w:r w:rsidR="005503C1">
              <w:rPr>
                <w:sz w:val="20"/>
                <w:szCs w:val="20"/>
              </w:rPr>
              <w:t>na</w:t>
            </w:r>
            <w:r w:rsidR="006E186D" w:rsidRPr="0013510E">
              <w:rPr>
                <w:sz w:val="20"/>
                <w:szCs w:val="20"/>
              </w:rPr>
              <w:t xml:space="preserve"> str. 61)</w:t>
            </w:r>
          </w:p>
          <w:p w:rsidR="00E343FF" w:rsidRPr="0013510E" w:rsidRDefault="00E343FF" w:rsidP="00E343FF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 xml:space="preserve">některé z uzavřených otázek v dotazníku nabízí respondentovi omezenou škálu alternativ, což může zkreslit výsledky (např. u otázek 7 a 8 absentuje třetí možnost odpovědi „neumím se vyjádřit“) </w:t>
            </w:r>
          </w:p>
          <w:p w:rsidR="006E186D" w:rsidRPr="0013510E" w:rsidRDefault="006E186D" w:rsidP="002C7F3A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v závěru práce autorka nabádá k využití navrhovaného postupu, t</w:t>
            </w:r>
            <w:r w:rsidR="008D19A2">
              <w:rPr>
                <w:sz w:val="20"/>
                <w:szCs w:val="20"/>
              </w:rPr>
              <w:t>en ale v práci chybí</w:t>
            </w:r>
          </w:p>
          <w:p w:rsidR="00F1326B" w:rsidRPr="0013510E" w:rsidRDefault="004C390B" w:rsidP="00362AB0">
            <w:p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Diplomovou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13510E" w:rsidRDefault="00B411DB" w:rsidP="00362AB0">
            <w:pPr>
              <w:rPr>
                <w:b/>
                <w:sz w:val="20"/>
                <w:szCs w:val="20"/>
              </w:rPr>
            </w:pPr>
            <w:r w:rsidRPr="0013510E">
              <w:rPr>
                <w:b/>
                <w:sz w:val="20"/>
                <w:szCs w:val="20"/>
              </w:rPr>
              <w:t>Otázky k obhajobě:</w:t>
            </w:r>
          </w:p>
          <w:p w:rsidR="006E186D" w:rsidRPr="0013510E" w:rsidRDefault="00727994" w:rsidP="00362AB0">
            <w:p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Jaké konkrétní školy mohou aplikovat</w:t>
            </w:r>
            <w:r w:rsidR="00B50B27">
              <w:rPr>
                <w:sz w:val="20"/>
                <w:szCs w:val="20"/>
              </w:rPr>
              <w:t xml:space="preserve"> a vyžít Vámi navrhovaný postup</w:t>
            </w:r>
            <w:r w:rsidRPr="0013510E">
              <w:rPr>
                <w:sz w:val="20"/>
                <w:szCs w:val="20"/>
              </w:rPr>
              <w:t>? (v souvislosti s uvedenými informacemi na str. 66)</w:t>
            </w:r>
          </w:p>
          <w:p w:rsidR="004C390B" w:rsidRPr="0013510E" w:rsidRDefault="00473C58" w:rsidP="00362AB0">
            <w:p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>Z jaké odborné literatury jste vycházela při tvorbě dotazníku? (v souvislosti s odkazem na str. 42)</w:t>
            </w:r>
          </w:p>
          <w:p w:rsidR="00B411DB" w:rsidRPr="0013510E" w:rsidRDefault="006E186D" w:rsidP="00362AB0">
            <w:pPr>
              <w:rPr>
                <w:sz w:val="20"/>
                <w:szCs w:val="20"/>
              </w:rPr>
            </w:pPr>
            <w:r w:rsidRPr="0013510E">
              <w:rPr>
                <w:sz w:val="20"/>
                <w:szCs w:val="20"/>
              </w:rPr>
              <w:t xml:space="preserve">Jakým způsobem budete prakticky využívat </w:t>
            </w:r>
            <w:r w:rsidR="00792196" w:rsidRPr="0013510E">
              <w:rPr>
                <w:sz w:val="20"/>
                <w:szCs w:val="20"/>
              </w:rPr>
              <w:t>své získané údaje v praxi?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6E186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37E4A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312D8A" w:rsidP="00362AB0">
            <w:pPr>
              <w:rPr>
                <w:sz w:val="22"/>
                <w:szCs w:val="22"/>
              </w:rPr>
            </w:pPr>
            <w:bookmarkStart w:id="0" w:name="_GoBack"/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 xml:space="preserve"> v. r.</w:t>
            </w:r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3A2" w:rsidRDefault="006D53A2">
      <w:r>
        <w:separator/>
      </w:r>
    </w:p>
  </w:endnote>
  <w:endnote w:type="continuationSeparator" w:id="0">
    <w:p w:rsidR="006D53A2" w:rsidRDefault="006D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3A2" w:rsidRDefault="006D53A2">
      <w:r>
        <w:separator/>
      </w:r>
    </w:p>
  </w:footnote>
  <w:footnote w:type="continuationSeparator" w:id="0">
    <w:p w:rsidR="006D53A2" w:rsidRDefault="006D53A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F28BC"/>
    <w:multiLevelType w:val="hybridMultilevel"/>
    <w:tmpl w:val="660A1C38"/>
    <w:lvl w:ilvl="0" w:tplc="A4A2480A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FFB"/>
    <w:rsid w:val="0013510E"/>
    <w:rsid w:val="002B3AB9"/>
    <w:rsid w:val="002C7F3A"/>
    <w:rsid w:val="00312D8A"/>
    <w:rsid w:val="00362AB0"/>
    <w:rsid w:val="00364772"/>
    <w:rsid w:val="003F5DA2"/>
    <w:rsid w:val="00473C58"/>
    <w:rsid w:val="00496733"/>
    <w:rsid w:val="004C390B"/>
    <w:rsid w:val="00512982"/>
    <w:rsid w:val="00526D47"/>
    <w:rsid w:val="005503C1"/>
    <w:rsid w:val="0055255D"/>
    <w:rsid w:val="005C219A"/>
    <w:rsid w:val="005C741B"/>
    <w:rsid w:val="00616E7E"/>
    <w:rsid w:val="006847E2"/>
    <w:rsid w:val="006923ED"/>
    <w:rsid w:val="006D53A2"/>
    <w:rsid w:val="006E186D"/>
    <w:rsid w:val="00727994"/>
    <w:rsid w:val="00792196"/>
    <w:rsid w:val="007D522F"/>
    <w:rsid w:val="00800FFB"/>
    <w:rsid w:val="00837E4A"/>
    <w:rsid w:val="008614B3"/>
    <w:rsid w:val="008D19A2"/>
    <w:rsid w:val="009B2248"/>
    <w:rsid w:val="00AF1740"/>
    <w:rsid w:val="00B411DB"/>
    <w:rsid w:val="00B50B27"/>
    <w:rsid w:val="00BA3203"/>
    <w:rsid w:val="00C50B27"/>
    <w:rsid w:val="00CA6DD7"/>
    <w:rsid w:val="00CB3E17"/>
    <w:rsid w:val="00CE0A8B"/>
    <w:rsid w:val="00D939FD"/>
    <w:rsid w:val="00DC1BF5"/>
    <w:rsid w:val="00E046A6"/>
    <w:rsid w:val="00E343FF"/>
    <w:rsid w:val="00E67C85"/>
    <w:rsid w:val="00E709EA"/>
    <w:rsid w:val="00EB495A"/>
    <w:rsid w:val="00EE3CAA"/>
    <w:rsid w:val="00F1326B"/>
    <w:rsid w:val="00F2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A6D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A6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Desktop\POSUDKY%202014\POSUDEK%20OPONENTA%20DIPLomk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DIPLomka</Template>
  <TotalTime>6</TotalTime>
  <Pages>2</Pages>
  <Words>408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6</cp:revision>
  <cp:lastPrinted>2014-05-07T13:48:00Z</cp:lastPrinted>
  <dcterms:created xsi:type="dcterms:W3CDTF">2014-05-04T07:26:00Z</dcterms:created>
  <dcterms:modified xsi:type="dcterms:W3CDTF">2014-05-07T13:48:00Z</dcterms:modified>
</cp:coreProperties>
</file>