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14:paraId="13635AA8" w14:textId="77777777" w:rsidTr="00C50B27">
        <w:tc>
          <w:tcPr>
            <w:tcW w:w="9828" w:type="dxa"/>
            <w:gridSpan w:val="9"/>
          </w:tcPr>
          <w:p w14:paraId="6AE94E07" w14:textId="77777777"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14:paraId="3DC4F553" w14:textId="77777777" w:rsidTr="00C50B27">
        <w:tc>
          <w:tcPr>
            <w:tcW w:w="2808" w:type="dxa"/>
          </w:tcPr>
          <w:p w14:paraId="65999919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14:paraId="50934B84" w14:textId="50F011F7" w:rsidR="006847E2" w:rsidRPr="00C50B27" w:rsidRDefault="00A824A7" w:rsidP="005529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552995">
              <w:rPr>
                <w:sz w:val="22"/>
                <w:szCs w:val="22"/>
              </w:rPr>
              <w:t>Kateřina Salingerová</w:t>
            </w:r>
          </w:p>
        </w:tc>
      </w:tr>
      <w:tr w:rsidR="006847E2" w:rsidRPr="00C50B27" w14:paraId="2DA30F20" w14:textId="77777777" w:rsidTr="00C50B27">
        <w:tc>
          <w:tcPr>
            <w:tcW w:w="2808" w:type="dxa"/>
          </w:tcPr>
          <w:p w14:paraId="480439FC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14:paraId="6531414D" w14:textId="4AFF1DCB" w:rsidR="006847E2" w:rsidRPr="00C50B27" w:rsidRDefault="00552995" w:rsidP="005529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Komparace hodnotové preference žáků 9. tříd základních škol a studentů maturitních ročníků středních škol v regionu Uherskohra</w:t>
            </w:r>
            <w:r w:rsidR="00CD52A3"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>išťska</w:t>
            </w:r>
          </w:p>
        </w:tc>
      </w:tr>
      <w:tr w:rsidR="006847E2" w:rsidRPr="00C50B27" w14:paraId="745E9663" w14:textId="77777777" w:rsidTr="00C50B27">
        <w:tc>
          <w:tcPr>
            <w:tcW w:w="2808" w:type="dxa"/>
          </w:tcPr>
          <w:p w14:paraId="63880488" w14:textId="77777777"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14:paraId="7422C14D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Karla Hrbáčková, Ph.D.</w:t>
            </w:r>
          </w:p>
        </w:tc>
      </w:tr>
      <w:tr w:rsidR="006847E2" w:rsidRPr="00C50B27" w14:paraId="003BC3E6" w14:textId="77777777" w:rsidTr="00C50B27">
        <w:tc>
          <w:tcPr>
            <w:tcW w:w="2808" w:type="dxa"/>
          </w:tcPr>
          <w:p w14:paraId="6BBC581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14:paraId="338B40A5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14:paraId="477241E3" w14:textId="77777777" w:rsidTr="00C50B27">
        <w:tc>
          <w:tcPr>
            <w:tcW w:w="2808" w:type="dxa"/>
          </w:tcPr>
          <w:p w14:paraId="0FD70CC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14:paraId="4810CC16" w14:textId="47521D52" w:rsidR="006847E2" w:rsidRPr="00C50B27" w:rsidRDefault="00FF517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14:paraId="7004762B" w14:textId="77777777" w:rsidTr="00C50B27">
        <w:tc>
          <w:tcPr>
            <w:tcW w:w="2808" w:type="dxa"/>
            <w:vAlign w:val="center"/>
          </w:tcPr>
          <w:p w14:paraId="055681FA" w14:textId="77777777"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62C5057F" w14:textId="77777777"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14:paraId="3B70C363" w14:textId="77777777"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14:paraId="198AA6E4" w14:textId="77777777" w:rsidTr="00C50B27">
        <w:tc>
          <w:tcPr>
            <w:tcW w:w="9828" w:type="dxa"/>
            <w:gridSpan w:val="9"/>
            <w:shd w:val="clear" w:color="auto" w:fill="A6A6A6"/>
          </w:tcPr>
          <w:p w14:paraId="76363B37" w14:textId="77777777"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14:paraId="4AB1C31B" w14:textId="77777777" w:rsidTr="00C50B27">
        <w:tc>
          <w:tcPr>
            <w:tcW w:w="6791" w:type="dxa"/>
            <w:gridSpan w:val="3"/>
          </w:tcPr>
          <w:p w14:paraId="773140AE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14:paraId="378B5AD5" w14:textId="66C5E25A" w:rsidR="006847E2" w:rsidRPr="00C50B27" w:rsidRDefault="00CE3A7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78286E86" w14:textId="6E7BB631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2250005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207E84AE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0B4B7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000686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620D0FCC" w14:textId="77777777" w:rsidTr="00C50B27">
        <w:tc>
          <w:tcPr>
            <w:tcW w:w="6791" w:type="dxa"/>
            <w:gridSpan w:val="3"/>
          </w:tcPr>
          <w:p w14:paraId="2096C98A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14:paraId="53BE67BB" w14:textId="503E0CF2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A9E5E67" w14:textId="1B09563C" w:rsidR="006847E2" w:rsidRPr="00C50B27" w:rsidRDefault="00CE3A7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38987DB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4D1BCFB0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EFB769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0016F0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0725943" w14:textId="77777777" w:rsidTr="00C50B27">
        <w:tc>
          <w:tcPr>
            <w:tcW w:w="6791" w:type="dxa"/>
            <w:gridSpan w:val="3"/>
          </w:tcPr>
          <w:p w14:paraId="2A23DE0D" w14:textId="77777777"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D0A6380" w14:textId="36576536" w:rsidR="006847E2" w:rsidRPr="00C50B27" w:rsidRDefault="001D4D1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529809F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C3AB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46A6FFA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FAAAD18" w14:textId="192805C0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1BF3C20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565E3A0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7DD73DAC" w14:textId="77777777"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14:paraId="0648CDA8" w14:textId="77777777" w:rsidTr="00C50B27">
        <w:tc>
          <w:tcPr>
            <w:tcW w:w="6791" w:type="dxa"/>
            <w:gridSpan w:val="3"/>
          </w:tcPr>
          <w:p w14:paraId="70DA3994" w14:textId="77777777"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14:paraId="7EDFD567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6C0ACD52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573BB32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3E1697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998079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8692F4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50C15CEB" w14:textId="77777777" w:rsidTr="00C50B27">
        <w:tc>
          <w:tcPr>
            <w:tcW w:w="6791" w:type="dxa"/>
            <w:gridSpan w:val="3"/>
          </w:tcPr>
          <w:p w14:paraId="32066559" w14:textId="77777777"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14:paraId="3A6ACD77" w14:textId="46D6C51A" w:rsidR="006847E2" w:rsidRPr="00C50B27" w:rsidRDefault="00CE3A7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2E5928AC" w14:textId="10D27A85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7A0B2E" w14:textId="2F715371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3E0B9C22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E719593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683FE5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510D8B99" w14:textId="77777777" w:rsidTr="00C50B27">
        <w:tc>
          <w:tcPr>
            <w:tcW w:w="6791" w:type="dxa"/>
            <w:gridSpan w:val="3"/>
          </w:tcPr>
          <w:p w14:paraId="2516933E" w14:textId="77777777"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14:paraId="6E1B6C44" w14:textId="50C90A9E" w:rsidR="005C219A" w:rsidRPr="00C50B27" w:rsidRDefault="00FF517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2D155621" w14:textId="299AF4D6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695F958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28B78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B8CC862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02F020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1DC532F9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0FB13EDC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14:paraId="0ED1BF55" w14:textId="77777777" w:rsidTr="00C50B27">
        <w:tc>
          <w:tcPr>
            <w:tcW w:w="6791" w:type="dxa"/>
            <w:gridSpan w:val="3"/>
          </w:tcPr>
          <w:p w14:paraId="31414503" w14:textId="77777777"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14:paraId="300153AA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DF376DA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02357B8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26E91579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6E97E73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6A4E428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2B2E6F06" w14:textId="77777777" w:rsidTr="00C50B27">
        <w:tc>
          <w:tcPr>
            <w:tcW w:w="6791" w:type="dxa"/>
            <w:gridSpan w:val="3"/>
          </w:tcPr>
          <w:p w14:paraId="1FA5C977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62EACCD" w14:textId="385448B8" w:rsidR="0055255D" w:rsidRPr="00C50B27" w:rsidRDefault="00CE3A7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7A814C2" w14:textId="35F4F11B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631199D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4B06C48" w14:textId="38AF86F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F36F499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A5287BE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6BF5ABA2" w14:textId="77777777" w:rsidTr="00C50B27">
        <w:tc>
          <w:tcPr>
            <w:tcW w:w="6791" w:type="dxa"/>
            <w:gridSpan w:val="3"/>
          </w:tcPr>
          <w:p w14:paraId="2F65FB58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14:paraId="7668215A" w14:textId="0841E58B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3D4775A" w14:textId="05384E1B" w:rsidR="0055255D" w:rsidRPr="00C50B27" w:rsidRDefault="00553C6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58F382B3" w14:textId="5C191E80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10E9E00D" w14:textId="40D987AC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7451016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F871321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50C6BFAC" w14:textId="77777777" w:rsidTr="00C50B27">
        <w:tc>
          <w:tcPr>
            <w:tcW w:w="6791" w:type="dxa"/>
            <w:gridSpan w:val="3"/>
          </w:tcPr>
          <w:p w14:paraId="4AC64D1A" w14:textId="77777777"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14:paraId="3488C3F9" w14:textId="20FCB43C" w:rsidR="0055255D" w:rsidRPr="00C50B27" w:rsidRDefault="00CE3A7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7DD30603" w14:textId="78A57F08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39AAA23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F7DBCBB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5BE3EBB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3E795BE2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5CE78DB3" w14:textId="77777777" w:rsidTr="00B411DB">
        <w:tc>
          <w:tcPr>
            <w:tcW w:w="9828" w:type="dxa"/>
            <w:gridSpan w:val="9"/>
            <w:shd w:val="clear" w:color="auto" w:fill="A6A6A6"/>
          </w:tcPr>
          <w:p w14:paraId="73B409C4" w14:textId="77777777"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14:paraId="3F48A467" w14:textId="77777777" w:rsidTr="00C50B27">
        <w:tc>
          <w:tcPr>
            <w:tcW w:w="6791" w:type="dxa"/>
            <w:gridSpan w:val="3"/>
          </w:tcPr>
          <w:p w14:paraId="3A3402A4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14:paraId="785615A8" w14:textId="199B308D" w:rsidR="00B411DB" w:rsidRPr="00C50B27" w:rsidRDefault="00CE3A75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1989C432" w14:textId="71A24106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53876DF" w14:textId="4398B5F4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2353881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EC5917D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7C6B6683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58ED6C0" w14:textId="77777777" w:rsidTr="00C50B27">
        <w:tc>
          <w:tcPr>
            <w:tcW w:w="6791" w:type="dxa"/>
            <w:gridSpan w:val="3"/>
          </w:tcPr>
          <w:p w14:paraId="60D7E426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14:paraId="555872C0" w14:textId="0EADFB92" w:rsidR="00B411DB" w:rsidRPr="00C50B27" w:rsidRDefault="001D4D1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D370DA3" w14:textId="54892808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412F08C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5A2E587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54C4E80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B6C51E7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FD6AD79" w14:textId="77777777" w:rsidTr="00C50B27">
        <w:tc>
          <w:tcPr>
            <w:tcW w:w="9828" w:type="dxa"/>
            <w:gridSpan w:val="9"/>
          </w:tcPr>
          <w:p w14:paraId="2AF1456D" w14:textId="629D0DD7" w:rsidR="00246286" w:rsidRPr="00FF517C" w:rsidRDefault="00B411DB" w:rsidP="00FF517C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14:paraId="34D687AB" w14:textId="20CFDC4F" w:rsidR="00246286" w:rsidRDefault="00FF517C" w:rsidP="00FF51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Diplomová p</w:t>
            </w:r>
            <w:r w:rsidR="00612980">
              <w:rPr>
                <w:sz w:val="22"/>
                <w:szCs w:val="22"/>
              </w:rPr>
              <w:t xml:space="preserve">ráce </w:t>
            </w:r>
            <w:r>
              <w:rPr>
                <w:sz w:val="22"/>
                <w:szCs w:val="22"/>
              </w:rPr>
              <w:t xml:space="preserve">se zabývá problematikou </w:t>
            </w:r>
            <w:r w:rsidR="004C1B3B">
              <w:rPr>
                <w:sz w:val="22"/>
                <w:szCs w:val="22"/>
              </w:rPr>
              <w:t>hodn</w:t>
            </w:r>
            <w:r w:rsidR="000E6AB9">
              <w:rPr>
                <w:sz w:val="22"/>
                <w:szCs w:val="22"/>
              </w:rPr>
              <w:t xml:space="preserve">ot a hodnotové orientace žáků. Komparuje vybrané hodnoty žáků základních a středních škol. Práce poskytuje komplexní pohled na dané téma a přináší </w:t>
            </w:r>
            <w:r w:rsidR="00564491">
              <w:rPr>
                <w:sz w:val="22"/>
                <w:szCs w:val="22"/>
              </w:rPr>
              <w:t>hodnotné závěry.</w:t>
            </w:r>
          </w:p>
          <w:p w14:paraId="78D817CB" w14:textId="77777777" w:rsidR="00FF517C" w:rsidRPr="00FF517C" w:rsidRDefault="00FF517C" w:rsidP="00FF517C">
            <w:pPr>
              <w:jc w:val="both"/>
              <w:rPr>
                <w:b/>
                <w:sz w:val="22"/>
                <w:szCs w:val="22"/>
              </w:rPr>
            </w:pPr>
            <w:r w:rsidRPr="00FF517C">
              <w:rPr>
                <w:b/>
                <w:sz w:val="22"/>
                <w:szCs w:val="22"/>
              </w:rPr>
              <w:t>Silné a slabé stránky práce:</w:t>
            </w:r>
          </w:p>
          <w:p w14:paraId="25F23967" w14:textId="724F4A16" w:rsidR="00162CDE" w:rsidRDefault="00564491" w:rsidP="00162CDE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teoretická část práce vychází z širokého spektra odborné literatury, autorka prokazuje, že se v dané problematice orientuje, opírá se o řadu zdrojů, které navzájem komparuje (což na druhou stranu občas narušuje souvislost textu),</w:t>
            </w:r>
          </w:p>
          <w:p w14:paraId="68657298" w14:textId="772FDC58" w:rsidR="00564491" w:rsidRPr="00FF517C" w:rsidRDefault="00564491" w:rsidP="00162CDE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pracuje také s problematikou hodnot v současných </w:t>
            </w:r>
            <w:proofErr w:type="spellStart"/>
            <w:r>
              <w:rPr>
                <w:sz w:val="22"/>
                <w:szCs w:val="22"/>
              </w:rPr>
              <w:t>kurikulárních</w:t>
            </w:r>
            <w:proofErr w:type="spellEnd"/>
            <w:r>
              <w:rPr>
                <w:sz w:val="22"/>
                <w:szCs w:val="22"/>
              </w:rPr>
              <w:t xml:space="preserve"> dokumentech a zmiňuje realizované výzkumy v této oblasti,</w:t>
            </w:r>
          </w:p>
          <w:p w14:paraId="02250E2A" w14:textId="5811A99B" w:rsidR="00C23C10" w:rsidRDefault="00564491" w:rsidP="00C23C10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empirická část je promyšlená, precizně zpracovaná, přináší podrobnou analýzu dat (až na pomocné výpočty, které bývají standardně vloženy do příloh nebo metodologické části práce),</w:t>
            </w:r>
          </w:p>
          <w:p w14:paraId="5F12AB35" w14:textId="6A3F0045" w:rsidR="00564491" w:rsidRDefault="00564491" w:rsidP="00C23C10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 realizací výzkumu byl proveden předvýzkum,</w:t>
            </w:r>
          </w:p>
          <w:p w14:paraId="4D3E1C27" w14:textId="3D4688C2" w:rsidR="00564491" w:rsidRDefault="00564491" w:rsidP="00C23C10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analýza se opírá o statistické metody (při ověřování hypotéz), výsledky jsou z</w:t>
            </w:r>
            <w:r w:rsidR="00553C6D">
              <w:rPr>
                <w:sz w:val="22"/>
                <w:szCs w:val="22"/>
              </w:rPr>
              <w:t xml:space="preserve">pracovány v programu </w:t>
            </w:r>
            <w:proofErr w:type="spellStart"/>
            <w:r w:rsidR="00553C6D">
              <w:rPr>
                <w:sz w:val="22"/>
                <w:szCs w:val="22"/>
              </w:rPr>
              <w:t>Statistica</w:t>
            </w:r>
            <w:proofErr w:type="spellEnd"/>
            <w:r w:rsidR="00553C6D">
              <w:rPr>
                <w:sz w:val="22"/>
                <w:szCs w:val="22"/>
              </w:rPr>
              <w:t>,</w:t>
            </w:r>
          </w:p>
          <w:p w14:paraId="2B3809A4" w14:textId="6E98AF98" w:rsidR="00564491" w:rsidRPr="00FF517C" w:rsidRDefault="00564491" w:rsidP="00A417BC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závěru práce jsou shrnuty podstatné informaci, práce přináší podnětné závěry, které </w:t>
            </w:r>
            <w:r w:rsidR="00A417BC">
              <w:rPr>
                <w:sz w:val="22"/>
                <w:szCs w:val="22"/>
              </w:rPr>
              <w:t>jsou konfrontovány</w:t>
            </w:r>
            <w:r>
              <w:rPr>
                <w:sz w:val="22"/>
                <w:szCs w:val="22"/>
              </w:rPr>
              <w:t xml:space="preserve"> s odbornou literaturou.</w:t>
            </w:r>
          </w:p>
        </w:tc>
      </w:tr>
      <w:tr w:rsidR="00B411DB" w:rsidRPr="00C50B27" w14:paraId="72FEDA7F" w14:textId="77777777" w:rsidTr="00C50B27">
        <w:tc>
          <w:tcPr>
            <w:tcW w:w="9828" w:type="dxa"/>
            <w:gridSpan w:val="9"/>
          </w:tcPr>
          <w:p w14:paraId="5DE7D871" w14:textId="0B104B8E" w:rsidR="00246286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14:paraId="7D6404A7" w14:textId="12FBC073" w:rsidR="00564491" w:rsidRDefault="00564491" w:rsidP="00162CDE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Vysvětlete volbu testu (vzhledem k ordinální hodnotě proměnné).</w:t>
            </w:r>
          </w:p>
          <w:p w14:paraId="4782763D" w14:textId="666F9DD3" w:rsidR="00C23C10" w:rsidRPr="00A417BC" w:rsidRDefault="00564491" w:rsidP="00A417BC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Jakým způsobem byly ověřeny předpoklady pro použití zvolených testů?</w:t>
            </w:r>
          </w:p>
        </w:tc>
      </w:tr>
      <w:tr w:rsidR="00B411DB" w:rsidRPr="00C50B27" w14:paraId="54DAACC7" w14:textId="77777777" w:rsidTr="00C50B27">
        <w:tc>
          <w:tcPr>
            <w:tcW w:w="6791" w:type="dxa"/>
            <w:gridSpan w:val="3"/>
          </w:tcPr>
          <w:p w14:paraId="36114042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4EDB0336" w14:textId="49F4AA61" w:rsidR="00B411DB" w:rsidRPr="00C50B27" w:rsidRDefault="00EC657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14:paraId="43170349" w14:textId="0D8C9F3A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64E5EB19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14:paraId="63790748" w14:textId="01BF787B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35192FE5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14:paraId="224F3CC2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94CDDF5" w14:textId="77777777" w:rsidTr="00C50B27">
        <w:tc>
          <w:tcPr>
            <w:tcW w:w="4068" w:type="dxa"/>
            <w:gridSpan w:val="2"/>
            <w:vAlign w:val="center"/>
          </w:tcPr>
          <w:p w14:paraId="64232103" w14:textId="31D9E6C2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D4420D">
              <w:rPr>
                <w:sz w:val="22"/>
                <w:szCs w:val="22"/>
              </w:rPr>
              <w:t xml:space="preserve"> 4</w:t>
            </w:r>
            <w:r w:rsidR="005010B8">
              <w:rPr>
                <w:sz w:val="22"/>
                <w:szCs w:val="22"/>
              </w:rPr>
              <w:t>. 5. 2</w:t>
            </w:r>
            <w:r w:rsidR="00783997">
              <w:rPr>
                <w:sz w:val="22"/>
                <w:szCs w:val="22"/>
              </w:rPr>
              <w:t>014</w:t>
            </w:r>
          </w:p>
        </w:tc>
        <w:tc>
          <w:tcPr>
            <w:tcW w:w="5760" w:type="dxa"/>
            <w:gridSpan w:val="7"/>
            <w:vAlign w:val="center"/>
          </w:tcPr>
          <w:p w14:paraId="32B65E4F" w14:textId="0E99F9AA" w:rsidR="00B411DB" w:rsidRPr="00C50B27" w:rsidRDefault="00B411DB" w:rsidP="00132ED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783997">
              <w:rPr>
                <w:sz w:val="22"/>
                <w:szCs w:val="22"/>
              </w:rPr>
              <w:t xml:space="preserve"> Karla Hrbáčková</w:t>
            </w:r>
            <w:r w:rsidR="00132ED0">
              <w:rPr>
                <w:sz w:val="22"/>
                <w:szCs w:val="22"/>
              </w:rPr>
              <w:t>, v. r.</w:t>
            </w:r>
            <w:bookmarkStart w:id="0" w:name="_GoBack"/>
            <w:bookmarkEnd w:id="0"/>
          </w:p>
        </w:tc>
      </w:tr>
    </w:tbl>
    <w:p w14:paraId="34EBD101" w14:textId="77777777"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E1F05E" w14:textId="77777777" w:rsidR="007B3AAE" w:rsidRDefault="007B3AAE">
      <w:r>
        <w:separator/>
      </w:r>
    </w:p>
  </w:endnote>
  <w:endnote w:type="continuationSeparator" w:id="0">
    <w:p w14:paraId="41FE4EAE" w14:textId="77777777" w:rsidR="007B3AAE" w:rsidRDefault="007B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D50F85" w14:textId="77777777" w:rsidR="007B3AAE" w:rsidRDefault="007B3AAE">
      <w:r>
        <w:separator/>
      </w:r>
    </w:p>
  </w:footnote>
  <w:footnote w:type="continuationSeparator" w:id="0">
    <w:p w14:paraId="6C82002A" w14:textId="77777777" w:rsidR="007B3AAE" w:rsidRDefault="007B3AAE">
      <w:r>
        <w:continuationSeparator/>
      </w:r>
    </w:p>
  </w:footnote>
  <w:footnote w:id="1">
    <w:p w14:paraId="15E905F7" w14:textId="77777777" w:rsidR="00564491" w:rsidRDefault="00564491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854E34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4913631"/>
    <w:multiLevelType w:val="hybridMultilevel"/>
    <w:tmpl w:val="5B02B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C108A"/>
    <w:multiLevelType w:val="hybridMultilevel"/>
    <w:tmpl w:val="18BA1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A760E"/>
    <w:multiLevelType w:val="hybridMultilevel"/>
    <w:tmpl w:val="999ED972"/>
    <w:lvl w:ilvl="0" w:tplc="D7C8944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4A7"/>
    <w:rsid w:val="000736C6"/>
    <w:rsid w:val="000E6AB9"/>
    <w:rsid w:val="00132ED0"/>
    <w:rsid w:val="00162CDE"/>
    <w:rsid w:val="001B1CC9"/>
    <w:rsid w:val="001D4D11"/>
    <w:rsid w:val="00246286"/>
    <w:rsid w:val="002A4FBA"/>
    <w:rsid w:val="00362AB0"/>
    <w:rsid w:val="0037615C"/>
    <w:rsid w:val="003F5DA2"/>
    <w:rsid w:val="004C1B3B"/>
    <w:rsid w:val="005010B8"/>
    <w:rsid w:val="00512982"/>
    <w:rsid w:val="00526D47"/>
    <w:rsid w:val="0055255D"/>
    <w:rsid w:val="00552995"/>
    <w:rsid w:val="00553C6D"/>
    <w:rsid w:val="00564491"/>
    <w:rsid w:val="005C219A"/>
    <w:rsid w:val="00612980"/>
    <w:rsid w:val="00657740"/>
    <w:rsid w:val="006847E2"/>
    <w:rsid w:val="006A12AA"/>
    <w:rsid w:val="00783997"/>
    <w:rsid w:val="007B3AAE"/>
    <w:rsid w:val="008614B3"/>
    <w:rsid w:val="009B2248"/>
    <w:rsid w:val="00A32793"/>
    <w:rsid w:val="00A417BC"/>
    <w:rsid w:val="00A824A7"/>
    <w:rsid w:val="00A94616"/>
    <w:rsid w:val="00AF1740"/>
    <w:rsid w:val="00B11209"/>
    <w:rsid w:val="00B411DB"/>
    <w:rsid w:val="00B563AC"/>
    <w:rsid w:val="00BA3203"/>
    <w:rsid w:val="00BD60F4"/>
    <w:rsid w:val="00C23C10"/>
    <w:rsid w:val="00C50B27"/>
    <w:rsid w:val="00C91A20"/>
    <w:rsid w:val="00CD52A3"/>
    <w:rsid w:val="00CE0A8B"/>
    <w:rsid w:val="00CE3A75"/>
    <w:rsid w:val="00D4420D"/>
    <w:rsid w:val="00DC1BF5"/>
    <w:rsid w:val="00E67C85"/>
    <w:rsid w:val="00E709EA"/>
    <w:rsid w:val="00E7102C"/>
    <w:rsid w:val="00EC6577"/>
    <w:rsid w:val="00EF07DC"/>
    <w:rsid w:val="00EF6797"/>
    <w:rsid w:val="00F1326B"/>
    <w:rsid w:val="00FF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514B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72"/>
    <w:rsid w:val="007839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72"/>
    <w:rsid w:val="007839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379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Karla Hrbáčková</dc:creator>
  <cp:keywords/>
  <cp:lastModifiedBy>hrbackova</cp:lastModifiedBy>
  <cp:revision>13</cp:revision>
  <cp:lastPrinted>2014-05-07T14:08:00Z</cp:lastPrinted>
  <dcterms:created xsi:type="dcterms:W3CDTF">2014-05-04T16:58:00Z</dcterms:created>
  <dcterms:modified xsi:type="dcterms:W3CDTF">2014-05-07T14:08:00Z</dcterms:modified>
</cp:coreProperties>
</file>