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783EFA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F17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Filimošinová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F17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Trávení volného času mládeže na internetu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F17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F17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F17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D1942" w:rsidRDefault="004D1942" w:rsidP="00362AB0">
            <w:pPr>
              <w:rPr>
                <w:sz w:val="22"/>
                <w:szCs w:val="22"/>
              </w:rPr>
            </w:pPr>
          </w:p>
          <w:p w:rsidR="00B411DB" w:rsidRDefault="00BF17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F17B1" w:rsidRDefault="00BF17B1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bakalářské práci se vyskytují nedostatky formálního charakteru </w:t>
            </w:r>
          </w:p>
          <w:p w:rsidR="00BF17B1" w:rsidRDefault="00BF17B1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čerpá a pracuje s nedostatečným množstvím odborné literatury</w:t>
            </w:r>
          </w:p>
          <w:p w:rsidR="00BF17B1" w:rsidRDefault="00BF17B1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není kvalitně citovaná</w:t>
            </w:r>
          </w:p>
          <w:p w:rsidR="00BF17B1" w:rsidRDefault="00BF17B1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Analyticko-syntetické nedostatky </w:t>
            </w:r>
          </w:p>
          <w:p w:rsidR="00BF17B1" w:rsidRDefault="00BF17B1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Design výzkumu a výzkumný nástroj nejsou kvalitně zpracovány (cíle práce nejsou vhodně formulovány, autorka prezentuje hypotézy, které následně neověřuje, dotazník obsahuje celkem šest položek, z toho jsou dvě demografické)</w:t>
            </w:r>
          </w:p>
          <w:p w:rsidR="00BF17B1" w:rsidRDefault="00BF17B1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výše uvedených nedostatků taktéž vyplývají slabé stránky samotné interpretace výzkumných dat, jejich ne</w:t>
            </w:r>
            <w:r w:rsidR="004D1942">
              <w:rPr>
                <w:sz w:val="22"/>
                <w:szCs w:val="22"/>
              </w:rPr>
              <w:t>dostatečné odborné komentování</w:t>
            </w:r>
          </w:p>
          <w:p w:rsidR="004D1942" w:rsidRPr="00BF17B1" w:rsidRDefault="004D1942" w:rsidP="00BF17B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odborné shrnutí výsledků výzkumu a doporučení pro praxi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4D194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nedoporučuji k obhajobě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BC5BF8" w:rsidP="00BC5BF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postupujeme při analýze položek dotazníku, jež jsou formulovány prostřednictvím otevřených otázek?</w:t>
            </w:r>
          </w:p>
          <w:p w:rsidR="00BC5BF8" w:rsidRDefault="00BC5BF8" w:rsidP="00BC5BF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Definujte pojem proměnná a následně uveďte závisle a nezávisle proměnné Vašeho výzkumu.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965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942" w:rsidRDefault="004D1942">
      <w:r>
        <w:separator/>
      </w:r>
    </w:p>
  </w:endnote>
  <w:endnote w:type="continuationSeparator" w:id="1">
    <w:p w:rsidR="004D1942" w:rsidRDefault="004D1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942" w:rsidRDefault="004D1942">
      <w:r>
        <w:separator/>
      </w:r>
    </w:p>
  </w:footnote>
  <w:footnote w:type="continuationSeparator" w:id="1">
    <w:p w:rsidR="004D1942" w:rsidRDefault="004D1942">
      <w:r>
        <w:continuationSeparator/>
      </w:r>
    </w:p>
  </w:footnote>
  <w:footnote w:id="2">
    <w:p w:rsidR="004D1942" w:rsidRDefault="004D194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E35FA"/>
    <w:multiLevelType w:val="hybridMultilevel"/>
    <w:tmpl w:val="90101A32"/>
    <w:lvl w:ilvl="0" w:tplc="43767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BF1DB2"/>
    <w:multiLevelType w:val="hybridMultilevel"/>
    <w:tmpl w:val="85A0CF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232B18"/>
    <w:rsid w:val="00362AB0"/>
    <w:rsid w:val="003F5DA2"/>
    <w:rsid w:val="004D1942"/>
    <w:rsid w:val="00512982"/>
    <w:rsid w:val="00526D47"/>
    <w:rsid w:val="0055255D"/>
    <w:rsid w:val="005C219A"/>
    <w:rsid w:val="006847E2"/>
    <w:rsid w:val="007553A2"/>
    <w:rsid w:val="00783EFA"/>
    <w:rsid w:val="008614B3"/>
    <w:rsid w:val="00965638"/>
    <w:rsid w:val="009A27D5"/>
    <w:rsid w:val="009E4FCE"/>
    <w:rsid w:val="00B411DB"/>
    <w:rsid w:val="00BA3203"/>
    <w:rsid w:val="00BC5BF8"/>
    <w:rsid w:val="00BF17B1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F17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</TotalTime>
  <Pages>1</Pages>
  <Words>281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2014-05-12T15:09:00Z</dcterms:created>
  <dcterms:modified xsi:type="dcterms:W3CDTF">2014-05-12T15:09:00Z</dcterms:modified>
</cp:coreProperties>
</file>