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214"/>
        <w:gridCol w:w="3884"/>
        <w:gridCol w:w="375"/>
        <w:gridCol w:w="363"/>
        <w:gridCol w:w="375"/>
        <w:gridCol w:w="375"/>
        <w:gridCol w:w="363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88656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Lenka Kaňová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88656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Integrovaný přístup v 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předš</w:t>
            </w: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kolním matematickém vzdělávaní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88656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Lubomír Sedláček, Ph.D.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88656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88656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F420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4204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F420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4204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3E16A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E16AC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3E16A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E16A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F420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4204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3E16A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E16A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3E16A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E16AC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F420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4204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F420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4204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F420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4204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D64AC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64AC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D64AC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64AC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3151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151F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3151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151F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724971" w:rsidRDefault="00124E8B" w:rsidP="00F00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Autorka se v předložené bakalářské práci zabývá problematikou integrovaného přístupu v předškolním matematickém vzdělávání</w:t>
            </w:r>
            <w:r w:rsidR="00382ECC">
              <w:rPr>
                <w:rFonts w:ascii="Times New Roman" w:eastAsia="Times New Roman" w:hAnsi="Times New Roman" w:cs="Times New Roman"/>
                <w:lang w:eastAsia="cs-CZ"/>
              </w:rPr>
              <w:t>, který v první ka</w:t>
            </w:r>
            <w:r w:rsidR="00F956CF">
              <w:rPr>
                <w:rFonts w:ascii="Times New Roman" w:eastAsia="Times New Roman" w:hAnsi="Times New Roman" w:cs="Times New Roman"/>
                <w:lang w:eastAsia="cs-CZ"/>
              </w:rPr>
              <w:t>pitole teoretické části poměrně</w:t>
            </w:r>
            <w:r w:rsidR="00724971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E82448">
              <w:rPr>
                <w:rFonts w:ascii="Times New Roman" w:eastAsia="Times New Roman" w:hAnsi="Times New Roman" w:cs="Times New Roman"/>
                <w:lang w:eastAsia="cs-CZ"/>
              </w:rPr>
              <w:t xml:space="preserve">povrchně a </w:t>
            </w:r>
            <w:r w:rsidR="00724971">
              <w:rPr>
                <w:rFonts w:ascii="Times New Roman" w:eastAsia="Times New Roman" w:hAnsi="Times New Roman" w:cs="Times New Roman"/>
                <w:lang w:eastAsia="cs-CZ"/>
              </w:rPr>
              <w:t>stručně definuje.</w:t>
            </w:r>
          </w:p>
          <w:p w:rsidR="000F7C2E" w:rsidRDefault="00BD2177" w:rsidP="00F00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Výrazně lépe si autorka </w:t>
            </w:r>
            <w:r w:rsidR="00724971">
              <w:rPr>
                <w:rFonts w:ascii="Times New Roman" w:eastAsia="Times New Roman" w:hAnsi="Times New Roman" w:cs="Times New Roman"/>
                <w:lang w:eastAsia="cs-CZ"/>
              </w:rPr>
              <w:t>počín</w:t>
            </w:r>
            <w:r w:rsidR="00AB0B06">
              <w:rPr>
                <w:rFonts w:ascii="Times New Roman" w:eastAsia="Times New Roman" w:hAnsi="Times New Roman" w:cs="Times New Roman"/>
                <w:lang w:eastAsia="cs-CZ"/>
              </w:rPr>
              <w:t>á</w:t>
            </w:r>
            <w:r w:rsidR="00724971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 druhé a třetí kapitole této části, kde popisuje předškolní vzdělávání v kontextu požadavků a pokynů MŠMT ČR a definuje pojem předmatematické představy a činnosti, kterými jsou reprezentovány. </w:t>
            </w:r>
            <w:r w:rsidR="003E16AC">
              <w:rPr>
                <w:rFonts w:ascii="Times New Roman" w:eastAsia="Times New Roman" w:hAnsi="Times New Roman" w:cs="Times New Roman"/>
                <w:lang w:eastAsia="cs-CZ"/>
              </w:rPr>
              <w:t>Avšak</w:t>
            </w:r>
            <w:r w:rsidR="00890A1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i zde</w:t>
            </w:r>
            <w:r w:rsidR="00382ECC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890A1D">
              <w:rPr>
                <w:rFonts w:ascii="Times New Roman" w:eastAsia="Times New Roman" w:hAnsi="Times New Roman" w:cs="Times New Roman"/>
                <w:lang w:eastAsia="cs-CZ"/>
              </w:rPr>
              <w:t>by mohly být některé pojmy, jako jsou např</w:t>
            </w:r>
            <w:r w:rsidR="003E16AC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 w:rsidR="00890A1D">
              <w:rPr>
                <w:rFonts w:ascii="Times New Roman" w:eastAsia="Times New Roman" w:hAnsi="Times New Roman" w:cs="Times New Roman"/>
                <w:lang w:eastAsia="cs-CZ"/>
              </w:rPr>
              <w:t xml:space="preserve"> zobrazení, třídění, ostré lineární uspořádání </w:t>
            </w:r>
            <w:r w:rsidR="00F00DC1">
              <w:rPr>
                <w:rFonts w:ascii="Times New Roman" w:eastAsia="Times New Roman" w:hAnsi="Times New Roman" w:cs="Times New Roman"/>
                <w:lang w:eastAsia="cs-CZ"/>
              </w:rPr>
              <w:t xml:space="preserve">a další, </w:t>
            </w:r>
            <w:r w:rsidR="00890A1D">
              <w:rPr>
                <w:rFonts w:ascii="Times New Roman" w:eastAsia="Times New Roman" w:hAnsi="Times New Roman" w:cs="Times New Roman"/>
                <w:lang w:eastAsia="cs-CZ"/>
              </w:rPr>
              <w:t>více precizovány</w:t>
            </w:r>
            <w:r w:rsidR="00F00DC1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 w:rsidR="000F7C2E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  <w:p w:rsidR="007B5351" w:rsidRDefault="00F00DC1" w:rsidP="00F00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 praktické části</w:t>
            </w:r>
            <w:r w:rsidR="00AB0B06">
              <w:rPr>
                <w:rFonts w:ascii="Times New Roman" w:eastAsia="Times New Roman" w:hAnsi="Times New Roman" w:cs="Times New Roman"/>
                <w:lang w:eastAsia="cs-CZ"/>
              </w:rPr>
              <w:t xml:space="preserve"> je </w:t>
            </w:r>
            <w:r w:rsidR="00BB6F05">
              <w:rPr>
                <w:rFonts w:ascii="Times New Roman" w:eastAsia="Times New Roman" w:hAnsi="Times New Roman" w:cs="Times New Roman"/>
                <w:lang w:eastAsia="cs-CZ"/>
              </w:rPr>
              <w:t>vytvořen</w:t>
            </w:r>
            <w:r w:rsidR="00AB0B06">
              <w:rPr>
                <w:rFonts w:ascii="Times New Roman" w:eastAsia="Times New Roman" w:hAnsi="Times New Roman" w:cs="Times New Roman"/>
                <w:lang w:eastAsia="cs-CZ"/>
              </w:rPr>
              <w:t xml:space="preserve"> projekt s názvem </w:t>
            </w:r>
            <w:r w:rsidR="00AB0B06" w:rsidRPr="00FA6EE4">
              <w:rPr>
                <w:rFonts w:ascii="Times New Roman" w:eastAsia="Times New Roman" w:hAnsi="Times New Roman" w:cs="Times New Roman"/>
                <w:i/>
                <w:lang w:eastAsia="cs-CZ"/>
              </w:rPr>
              <w:t>Poznáváme jaro</w:t>
            </w:r>
            <w:r w:rsidR="00BB6F05">
              <w:rPr>
                <w:rFonts w:ascii="Times New Roman" w:eastAsia="Times New Roman" w:hAnsi="Times New Roman" w:cs="Times New Roman"/>
                <w:i/>
                <w:lang w:eastAsia="cs-CZ"/>
              </w:rPr>
              <w:t>.</w:t>
            </w:r>
            <w:r w:rsidR="00BB6F0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943EB2">
              <w:rPr>
                <w:rFonts w:ascii="Times New Roman" w:eastAsia="Times New Roman" w:hAnsi="Times New Roman" w:cs="Times New Roman"/>
                <w:lang w:eastAsia="cs-CZ"/>
              </w:rPr>
              <w:t>V úvodu této části autorka zdůvodňuje jeho potřeby, cíle, cílové kompetence a velmi podrobně popisuje cel</w:t>
            </w:r>
            <w:r w:rsidR="00BB6F05">
              <w:rPr>
                <w:rFonts w:ascii="Times New Roman" w:eastAsia="Times New Roman" w:hAnsi="Times New Roman" w:cs="Times New Roman"/>
                <w:lang w:eastAsia="cs-CZ"/>
              </w:rPr>
              <w:t>ou</w:t>
            </w:r>
            <w:r w:rsidR="00943EB2">
              <w:rPr>
                <w:rFonts w:ascii="Times New Roman" w:eastAsia="Times New Roman" w:hAnsi="Times New Roman" w:cs="Times New Roman"/>
                <w:lang w:eastAsia="cs-CZ"/>
              </w:rPr>
              <w:t xml:space="preserve"> jeho </w:t>
            </w:r>
            <w:r w:rsidR="00BB6F05">
              <w:rPr>
                <w:rFonts w:ascii="Times New Roman" w:eastAsia="Times New Roman" w:hAnsi="Times New Roman" w:cs="Times New Roman"/>
                <w:lang w:eastAsia="cs-CZ"/>
              </w:rPr>
              <w:t>realizaci</w:t>
            </w:r>
            <w:r w:rsidR="00943EB2">
              <w:rPr>
                <w:rFonts w:ascii="Times New Roman" w:eastAsia="Times New Roman" w:hAnsi="Times New Roman" w:cs="Times New Roman"/>
                <w:lang w:eastAsia="cs-CZ"/>
              </w:rPr>
              <w:t xml:space="preserve">, včetně zřetelné identifikace aktivit, které jsou </w:t>
            </w:r>
            <w:r w:rsidR="007B5351">
              <w:rPr>
                <w:rFonts w:ascii="Times New Roman" w:eastAsia="Times New Roman" w:hAnsi="Times New Roman" w:cs="Times New Roman"/>
                <w:lang w:eastAsia="cs-CZ"/>
              </w:rPr>
              <w:t>zasazeny</w:t>
            </w:r>
            <w:r w:rsidR="00943EB2">
              <w:rPr>
                <w:rFonts w:ascii="Times New Roman" w:eastAsia="Times New Roman" w:hAnsi="Times New Roman" w:cs="Times New Roman"/>
                <w:lang w:eastAsia="cs-CZ"/>
              </w:rPr>
              <w:t xml:space="preserve"> do matematických kategorií a jsou zaměřeny právě na rozvoj předmatematických představ</w:t>
            </w:r>
            <w:r w:rsidR="007B5351">
              <w:rPr>
                <w:rFonts w:ascii="Times New Roman" w:eastAsia="Times New Roman" w:hAnsi="Times New Roman" w:cs="Times New Roman"/>
                <w:lang w:eastAsia="cs-CZ"/>
              </w:rPr>
              <w:t>. Celá praktická část je logicky strukturována a členě</w:t>
            </w:r>
            <w:r w:rsidR="003E16AC">
              <w:rPr>
                <w:rFonts w:ascii="Times New Roman" w:eastAsia="Times New Roman" w:hAnsi="Times New Roman" w:cs="Times New Roman"/>
                <w:lang w:eastAsia="cs-CZ"/>
              </w:rPr>
              <w:t>na a</w:t>
            </w:r>
            <w:r w:rsidR="00C232E4">
              <w:t> </w:t>
            </w:r>
            <w:r w:rsidR="003E16AC">
              <w:rPr>
                <w:rFonts w:ascii="Times New Roman" w:eastAsia="Times New Roman" w:hAnsi="Times New Roman" w:cs="Times New Roman"/>
                <w:lang w:eastAsia="cs-CZ"/>
              </w:rPr>
              <w:t>lze ji hodnotit pozitivně,</w:t>
            </w:r>
            <w:r w:rsidR="00D64AC2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3E16AC">
              <w:rPr>
                <w:rFonts w:ascii="Times New Roman" w:eastAsia="Times New Roman" w:hAnsi="Times New Roman" w:cs="Times New Roman"/>
                <w:lang w:eastAsia="cs-CZ"/>
              </w:rPr>
              <w:t>i když</w:t>
            </w:r>
            <w:r w:rsidR="00D64AC2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3E16AC">
              <w:rPr>
                <w:rFonts w:ascii="Times New Roman" w:eastAsia="Times New Roman" w:hAnsi="Times New Roman" w:cs="Times New Roman"/>
                <w:lang w:eastAsia="cs-CZ"/>
              </w:rPr>
              <w:t>v závěru chybí doporučení pro praxi, což je jedna ze zásad pro vypracování této bakalářské práce</w:t>
            </w:r>
            <w:r w:rsidR="00BB6F05">
              <w:rPr>
                <w:rFonts w:ascii="Times New Roman" w:eastAsia="Times New Roman" w:hAnsi="Times New Roman" w:cs="Times New Roman"/>
                <w:lang w:eastAsia="cs-CZ"/>
              </w:rPr>
              <w:t>. T</w:t>
            </w:r>
            <w:r w:rsidR="003E16AC">
              <w:rPr>
                <w:rFonts w:ascii="Times New Roman" w:eastAsia="Times New Roman" w:hAnsi="Times New Roman" w:cs="Times New Roman"/>
                <w:lang w:eastAsia="cs-CZ"/>
              </w:rPr>
              <w:t xml:space="preserve">aké </w:t>
            </w:r>
            <w:r w:rsidR="00D64AC2">
              <w:rPr>
                <w:rFonts w:ascii="Times New Roman" w:eastAsia="Times New Roman" w:hAnsi="Times New Roman" w:cs="Times New Roman"/>
                <w:lang w:eastAsia="cs-CZ"/>
              </w:rPr>
              <w:t xml:space="preserve">vzdělávací cíle jednotlivých aktivit mohly být ukotveny do některé </w:t>
            </w:r>
            <w:r w:rsidR="003E16AC">
              <w:rPr>
                <w:rFonts w:ascii="Times New Roman" w:eastAsia="Times New Roman" w:hAnsi="Times New Roman" w:cs="Times New Roman"/>
                <w:lang w:eastAsia="cs-CZ"/>
              </w:rPr>
              <w:t>z taxonomií</w:t>
            </w:r>
            <w:r w:rsidR="00D64AC2">
              <w:rPr>
                <w:rFonts w:ascii="Times New Roman" w:eastAsia="Times New Roman" w:hAnsi="Times New Roman" w:cs="Times New Roman"/>
                <w:lang w:eastAsia="cs-CZ"/>
              </w:rPr>
              <w:t xml:space="preserve"> v</w:t>
            </w:r>
            <w:r w:rsidR="003E16AC">
              <w:rPr>
                <w:rFonts w:ascii="Times New Roman" w:eastAsia="Times New Roman" w:hAnsi="Times New Roman" w:cs="Times New Roman"/>
                <w:lang w:eastAsia="cs-CZ"/>
              </w:rPr>
              <w:t>ýukových cílů.</w:t>
            </w:r>
          </w:p>
          <w:p w:rsidR="00C547DE" w:rsidRDefault="003E16AC" w:rsidP="00C547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</w:rPr>
              <w:t xml:space="preserve">Práce by si </w:t>
            </w:r>
            <w:r w:rsidR="00BB6F05">
              <w:rPr>
                <w:rFonts w:ascii="Times New Roman" w:hAnsi="Times New Roman" w:cs="Times New Roman"/>
              </w:rPr>
              <w:t>také</w:t>
            </w:r>
            <w:r w:rsidR="0088487B">
              <w:rPr>
                <w:rFonts w:ascii="Times New Roman" w:hAnsi="Times New Roman" w:cs="Times New Roman"/>
              </w:rPr>
              <w:t xml:space="preserve"> zasloužila</w:t>
            </w:r>
            <w:r w:rsidR="0088487B" w:rsidRPr="000F7C2E">
              <w:rPr>
                <w:rFonts w:ascii="Times New Roman" w:hAnsi="Times New Roman" w:cs="Times New Roman"/>
              </w:rPr>
              <w:t xml:space="preserve"> </w:t>
            </w:r>
            <w:r w:rsidR="0088487B">
              <w:rPr>
                <w:rFonts w:ascii="Times New Roman" w:hAnsi="Times New Roman" w:cs="Times New Roman"/>
              </w:rPr>
              <w:t>větší pozornost</w:t>
            </w:r>
            <w:r w:rsidR="0088487B" w:rsidRPr="000F7C2E">
              <w:rPr>
                <w:rFonts w:ascii="Times New Roman" w:hAnsi="Times New Roman" w:cs="Times New Roman"/>
              </w:rPr>
              <w:t xml:space="preserve"> ještě před vlastním vytištěním a odevzdáním.</w:t>
            </w:r>
            <w:r w:rsidR="0088487B">
              <w:rPr>
                <w:rFonts w:ascii="Times New Roman" w:hAnsi="Times New Roman" w:cs="Times New Roman"/>
              </w:rPr>
              <w:t xml:space="preserve"> </w:t>
            </w:r>
            <w:r w:rsidR="0088487B">
              <w:rPr>
                <w:rFonts w:ascii="Times New Roman" w:eastAsia="Times New Roman" w:hAnsi="Times New Roman" w:cs="Times New Roman"/>
                <w:lang w:eastAsia="cs-CZ"/>
              </w:rPr>
              <w:t xml:space="preserve">Po formální </w:t>
            </w:r>
            <w:r w:rsidR="0088487B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stránce vykazuje text řadu drobn</w:t>
            </w:r>
            <w:r w:rsidR="000C24CD">
              <w:rPr>
                <w:rFonts w:ascii="Times New Roman" w:eastAsia="Times New Roman" w:hAnsi="Times New Roman" w:cs="Times New Roman"/>
                <w:lang w:eastAsia="cs-CZ"/>
              </w:rPr>
              <w:t>ých chyb,</w:t>
            </w:r>
            <w:r w:rsidR="0088487B">
              <w:rPr>
                <w:rFonts w:ascii="Times New Roman" w:eastAsia="Times New Roman" w:hAnsi="Times New Roman" w:cs="Times New Roman"/>
                <w:lang w:eastAsia="cs-CZ"/>
              </w:rPr>
              <w:t xml:space="preserve"> jak stylistických, tak gramatických, které by se u</w:t>
            </w:r>
            <w:r w:rsidR="00C232E4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r w:rsidR="0088487B">
              <w:rPr>
                <w:rFonts w:ascii="Times New Roman" w:eastAsia="Times New Roman" w:hAnsi="Times New Roman" w:cs="Times New Roman"/>
                <w:lang w:eastAsia="cs-CZ"/>
              </w:rPr>
              <w:t>kvalifikační práce vyskytovat neměly.</w:t>
            </w:r>
          </w:p>
          <w:p w:rsidR="000B4F11" w:rsidRDefault="000F7C2E" w:rsidP="00C547D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7C2E">
              <w:rPr>
                <w:rFonts w:ascii="Times New Roman" w:hAnsi="Times New Roman" w:cs="Times New Roman"/>
              </w:rPr>
              <w:t>Jedná</w:t>
            </w:r>
            <w:r w:rsidR="00C547DE">
              <w:rPr>
                <w:rFonts w:ascii="Times New Roman" w:hAnsi="Times New Roman" w:cs="Times New Roman"/>
              </w:rPr>
              <w:t xml:space="preserve"> s</w:t>
            </w:r>
            <w:r w:rsidRPr="000F7C2E">
              <w:rPr>
                <w:rFonts w:ascii="Times New Roman" w:hAnsi="Times New Roman" w:cs="Times New Roman"/>
              </w:rPr>
              <w:t>e</w:t>
            </w:r>
            <w:r w:rsidR="00C547DE">
              <w:rPr>
                <w:rFonts w:ascii="Times New Roman" w:hAnsi="Times New Roman" w:cs="Times New Roman"/>
              </w:rPr>
              <w:t xml:space="preserve"> např.</w:t>
            </w:r>
            <w:r w:rsidRPr="000F7C2E">
              <w:rPr>
                <w:rFonts w:ascii="Times New Roman" w:hAnsi="Times New Roman" w:cs="Times New Roman"/>
              </w:rPr>
              <w:t xml:space="preserve"> o </w:t>
            </w:r>
            <w:r w:rsidR="0088487B">
              <w:rPr>
                <w:rFonts w:ascii="Times New Roman" w:hAnsi="Times New Roman" w:cs="Times New Roman"/>
              </w:rPr>
              <w:t xml:space="preserve">chybějící interpunkci, </w:t>
            </w:r>
            <w:r w:rsidR="00C547DE">
              <w:rPr>
                <w:rFonts w:ascii="Times New Roman" w:hAnsi="Times New Roman" w:cs="Times New Roman"/>
              </w:rPr>
              <w:t xml:space="preserve">chybějící písmena, </w:t>
            </w:r>
            <w:r w:rsidR="0088487B">
              <w:rPr>
                <w:rFonts w:ascii="Times New Roman" w:hAnsi="Times New Roman" w:cs="Times New Roman"/>
              </w:rPr>
              <w:t>ale i chybějící slova, špatné skloňování, špatné formulace</w:t>
            </w:r>
            <w:r w:rsidR="00C547DE">
              <w:rPr>
                <w:rFonts w:ascii="Times New Roman" w:hAnsi="Times New Roman" w:cs="Times New Roman"/>
              </w:rPr>
              <w:t xml:space="preserve"> a dokonce </w:t>
            </w:r>
            <w:r w:rsidR="003E16AC">
              <w:rPr>
                <w:rFonts w:ascii="Times New Roman" w:hAnsi="Times New Roman" w:cs="Times New Roman"/>
              </w:rPr>
              <w:t xml:space="preserve">i </w:t>
            </w:r>
            <w:r w:rsidR="00C547DE">
              <w:rPr>
                <w:rFonts w:ascii="Times New Roman" w:hAnsi="Times New Roman" w:cs="Times New Roman"/>
              </w:rPr>
              <w:t xml:space="preserve">dvě neshody přísudku s podmětem. </w:t>
            </w:r>
            <w:r w:rsidRPr="000F7C2E">
              <w:rPr>
                <w:rFonts w:ascii="Times New Roman" w:hAnsi="Times New Roman" w:cs="Times New Roman"/>
              </w:rPr>
              <w:t>Za formální chybu se též považuje jedno</w:t>
            </w:r>
            <w:r w:rsidR="003E16AC">
              <w:rPr>
                <w:rFonts w:ascii="Times New Roman" w:hAnsi="Times New Roman" w:cs="Times New Roman"/>
              </w:rPr>
              <w:t>písmenn</w:t>
            </w:r>
            <w:r w:rsidRPr="000F7C2E">
              <w:rPr>
                <w:rFonts w:ascii="Times New Roman" w:hAnsi="Times New Roman" w:cs="Times New Roman"/>
              </w:rPr>
              <w:t xml:space="preserve">á spojka </w:t>
            </w:r>
            <w:r w:rsidR="003E16AC">
              <w:rPr>
                <w:rFonts w:ascii="Times New Roman" w:hAnsi="Times New Roman" w:cs="Times New Roman"/>
              </w:rPr>
              <w:t>či</w:t>
            </w:r>
            <w:r w:rsidRPr="000F7C2E">
              <w:rPr>
                <w:rFonts w:ascii="Times New Roman" w:hAnsi="Times New Roman" w:cs="Times New Roman"/>
              </w:rPr>
              <w:t xml:space="preserve"> předložka na konci řádku.</w:t>
            </w:r>
          </w:p>
          <w:p w:rsidR="00C547DE" w:rsidRDefault="00C547DE" w:rsidP="00C547D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přes výše uvedené výtky lze konstatovat, že předložená práce splňuje požadavky, které jsou na tento typ práce kladeny</w:t>
            </w:r>
            <w:r w:rsidR="003E16A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a lze ji doporučit k obhajobě s celkovým hodnocením C.</w:t>
            </w:r>
          </w:p>
          <w:p w:rsidR="003E16AC" w:rsidRPr="000F7C2E" w:rsidRDefault="003E16AC" w:rsidP="00C547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0B4F11" w:rsidRPr="00C232E4" w:rsidRDefault="00C232E4" w:rsidP="00761673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Na straně 13 uvádíte: „</w:t>
            </w:r>
            <w:r w:rsidRPr="00C232E4">
              <w:rPr>
                <w:rFonts w:ascii="Times New Roman" w:hAnsi="Times New Roman" w:cs="Times New Roman"/>
              </w:rPr>
              <w:t>I přes nespočetné možnosti využití různých vzdělávacích metod a</w:t>
            </w:r>
            <w:r w:rsidR="00761673">
              <w:rPr>
                <w:rFonts w:ascii="Times New Roman" w:hAnsi="Times New Roman" w:cs="Times New Roman"/>
              </w:rPr>
              <w:t> </w:t>
            </w:r>
            <w:r w:rsidRPr="00C232E4">
              <w:rPr>
                <w:rFonts w:ascii="Times New Roman" w:hAnsi="Times New Roman" w:cs="Times New Roman"/>
              </w:rPr>
              <w:t>forem práce se stále ještě v některých oblastech vzdělávání vyskytují názory, které vedou k</w:t>
            </w:r>
            <w:r w:rsidR="00761673">
              <w:rPr>
                <w:rFonts w:ascii="Times New Roman" w:hAnsi="Times New Roman" w:cs="Times New Roman"/>
              </w:rPr>
              <w:t> </w:t>
            </w:r>
            <w:r w:rsidRPr="00C232E4">
              <w:rPr>
                <w:rFonts w:ascii="Times New Roman" w:hAnsi="Times New Roman" w:cs="Times New Roman"/>
              </w:rPr>
              <w:t>špatnému vzdělávacímu procesu a pasivnímu vzdělávání.</w:t>
            </w:r>
            <w:r>
              <w:rPr>
                <w:rFonts w:ascii="Times New Roman" w:hAnsi="Times New Roman" w:cs="Times New Roman"/>
              </w:rPr>
              <w:t>“</w:t>
            </w:r>
          </w:p>
          <w:p w:rsidR="00FC172E" w:rsidRDefault="00FC172E" w:rsidP="00761673">
            <w:pPr>
              <w:pStyle w:val="Odstavecseseznamem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Uveďte a vysvětlete některé z těchto názorů.</w:t>
            </w:r>
          </w:p>
          <w:p w:rsidR="00FC172E" w:rsidRPr="00FC172E" w:rsidRDefault="00FC172E" w:rsidP="00761673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téže straně uvádíte: „</w:t>
            </w:r>
            <w:r w:rsidRPr="00FC172E">
              <w:rPr>
                <w:rFonts w:ascii="Times New Roman" w:hAnsi="Times New Roman" w:cs="Times New Roman"/>
                <w:iCs/>
              </w:rPr>
              <w:t>Mezi učiteli z praxe i studenty stále ještě převládá názor, že transmisivní přístup k vyučování matematice, kdy učitel předvede potřebné postupy a žáci je reprodukují, je časově neúspornější a nejspolehlivější. Snaha přesvědčit je o možnostech jiných přístupů se setkává s nedůvěrou.</w:t>
            </w:r>
            <w:r>
              <w:rPr>
                <w:rFonts w:ascii="Times New Roman" w:hAnsi="Times New Roman" w:cs="Times New Roman"/>
                <w:iCs/>
              </w:rPr>
              <w:t>“</w:t>
            </w:r>
          </w:p>
          <w:p w:rsidR="00C232E4" w:rsidRPr="00C232E4" w:rsidRDefault="00761673" w:rsidP="00191D1F">
            <w:pPr>
              <w:pStyle w:val="Odstavecseseznamem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iCs/>
              </w:rPr>
              <w:t>Znáte i jiné přístupy k vyučování matematice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Cs/>
              </w:rPr>
              <w:t>? Jaké? V čem jsou lepší?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3151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151F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1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3E16AC">
              <w:rPr>
                <w:rFonts w:ascii="Times New Roman" w:eastAsia="Times New Roman" w:hAnsi="Times New Roman" w:cs="Times New Roman"/>
                <w:lang w:eastAsia="cs-CZ"/>
              </w:rPr>
              <w:t xml:space="preserve"> 20. 5. 2014</w:t>
            </w:r>
          </w:p>
        </w:tc>
        <w:tc>
          <w:tcPr>
            <w:tcW w:w="1169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CD4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234" w:rsidRDefault="00D52234" w:rsidP="000B4F11">
      <w:pPr>
        <w:spacing w:after="0" w:line="240" w:lineRule="auto"/>
      </w:pPr>
      <w:r>
        <w:separator/>
      </w:r>
    </w:p>
  </w:endnote>
  <w:endnote w:type="continuationSeparator" w:id="0">
    <w:p w:rsidR="00D52234" w:rsidRDefault="00D52234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234" w:rsidRDefault="00D52234" w:rsidP="000B4F11">
      <w:pPr>
        <w:spacing w:after="0" w:line="240" w:lineRule="auto"/>
      </w:pPr>
      <w:r>
        <w:separator/>
      </w:r>
    </w:p>
  </w:footnote>
  <w:footnote w:type="continuationSeparator" w:id="0">
    <w:p w:rsidR="00D52234" w:rsidRDefault="00D52234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A77F62"/>
    <w:multiLevelType w:val="hybridMultilevel"/>
    <w:tmpl w:val="A66053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B4F11"/>
    <w:rsid w:val="000C24CD"/>
    <w:rsid w:val="000F4204"/>
    <w:rsid w:val="000F7C2E"/>
    <w:rsid w:val="00124E8B"/>
    <w:rsid w:val="00191D1F"/>
    <w:rsid w:val="001F77F0"/>
    <w:rsid w:val="00293B4B"/>
    <w:rsid w:val="003151FC"/>
    <w:rsid w:val="00362B6F"/>
    <w:rsid w:val="00382ECC"/>
    <w:rsid w:val="003E16AC"/>
    <w:rsid w:val="00602D13"/>
    <w:rsid w:val="00724971"/>
    <w:rsid w:val="00761673"/>
    <w:rsid w:val="007B5351"/>
    <w:rsid w:val="0088487B"/>
    <w:rsid w:val="00886564"/>
    <w:rsid w:val="00890A1D"/>
    <w:rsid w:val="00943EB2"/>
    <w:rsid w:val="00AB0B06"/>
    <w:rsid w:val="00B72A90"/>
    <w:rsid w:val="00BB6F05"/>
    <w:rsid w:val="00BD2177"/>
    <w:rsid w:val="00C02661"/>
    <w:rsid w:val="00C232E4"/>
    <w:rsid w:val="00C547DE"/>
    <w:rsid w:val="00CD4C88"/>
    <w:rsid w:val="00CE5E9E"/>
    <w:rsid w:val="00CE6661"/>
    <w:rsid w:val="00D52234"/>
    <w:rsid w:val="00D62EBA"/>
    <w:rsid w:val="00D64AC2"/>
    <w:rsid w:val="00D856F0"/>
    <w:rsid w:val="00D9320A"/>
    <w:rsid w:val="00DC0D7B"/>
    <w:rsid w:val="00E31BE5"/>
    <w:rsid w:val="00E82448"/>
    <w:rsid w:val="00F00DC1"/>
    <w:rsid w:val="00F956CF"/>
    <w:rsid w:val="00FA6EE4"/>
    <w:rsid w:val="00FC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1B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232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232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dlacek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516E298A-F157-44CE-9540-02975B7841EF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36</TotalTime>
  <Pages>2</Pages>
  <Words>655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Irena</cp:lastModifiedBy>
  <cp:revision>6</cp:revision>
  <dcterms:created xsi:type="dcterms:W3CDTF">2014-06-05T12:09:00Z</dcterms:created>
  <dcterms:modified xsi:type="dcterms:W3CDTF">2014-06-05T19:10:00Z</dcterms:modified>
</cp:coreProperties>
</file>