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1"/>
        <w:gridCol w:w="3889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7B2276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Magdalena Dorotíková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7B2276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Regulace sledování televizních programů rodiči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092EA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  <w:r w:rsidR="007B2276">
              <w:rPr>
                <w:rFonts w:ascii="Times New Roman" w:eastAsia="Times New Roman" w:hAnsi="Times New Roman" w:cs="Times New Roman"/>
                <w:lang w:eastAsia="cs-CZ"/>
              </w:rPr>
              <w:t>oc. PaedDr. Jana Majerčíková,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7B2276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7B2276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8D3CB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8D3CB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8D3CB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8D3CB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8D3CB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8D3CB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3953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953C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3953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953C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3953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953C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52D34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C80FC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C80FC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3953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953C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3953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953C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3953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953C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C80FC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C80FC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C80FC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C80FC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952D34" w:rsidRDefault="00952D34" w:rsidP="00952D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952D34">
              <w:rPr>
                <w:rFonts w:ascii="Times New Roman" w:eastAsia="Times New Roman" w:hAnsi="Times New Roman" w:cs="Times New Roman"/>
                <w:lang w:val="sk-SK" w:eastAsia="cs-CZ"/>
              </w:rPr>
              <w:t>Autorka</w:t>
            </w:r>
            <w:r w:rsidR="00E64BA9" w:rsidRPr="00952D3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formuluje svoje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myšlienky </w:t>
            </w:r>
            <w:r w:rsidR="00E64BA9" w:rsidRPr="00952D3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ako aj odborné pasáže </w:t>
            </w:r>
            <w:r w:rsidRPr="00952D34">
              <w:rPr>
                <w:rFonts w:ascii="Times New Roman" w:eastAsia="Times New Roman" w:hAnsi="Times New Roman" w:cs="Times New Roman"/>
                <w:lang w:val="sk-SK" w:eastAsia="cs-CZ"/>
              </w:rPr>
              <w:t>sugestívnym</w:t>
            </w:r>
            <w:r w:rsidR="00E64BA9" w:rsidRPr="00952D3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Pr="00952D34">
              <w:rPr>
                <w:rFonts w:ascii="Times New Roman" w:eastAsia="Times New Roman" w:hAnsi="Times New Roman" w:cs="Times New Roman"/>
                <w:lang w:val="sk-SK" w:eastAsia="cs-CZ"/>
              </w:rPr>
              <w:t>spôsobom</w:t>
            </w:r>
            <w:r w:rsidR="00E64BA9" w:rsidRPr="00952D34">
              <w:rPr>
                <w:rFonts w:ascii="Times New Roman" w:eastAsia="Times New Roman" w:hAnsi="Times New Roman" w:cs="Times New Roman"/>
                <w:lang w:val="sk-SK" w:eastAsia="cs-CZ"/>
              </w:rPr>
              <w:t>, po</w:t>
            </w:r>
            <w:r w:rsidR="005B1DDF">
              <w:rPr>
                <w:rFonts w:ascii="Times New Roman" w:eastAsia="Times New Roman" w:hAnsi="Times New Roman" w:cs="Times New Roman"/>
                <w:lang w:val="sk-SK" w:eastAsia="cs-CZ"/>
              </w:rPr>
              <w:t>užíva 1.osobu jednotného čísla, čo</w:t>
            </w:r>
            <w:r w:rsidR="00E64BA9" w:rsidRPr="00952D3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znižuje odbornú hodnotu práce.</w:t>
            </w:r>
            <w:r w:rsidR="00395BB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 úvode napríklad používa budúci čas</w:t>
            </w:r>
            <w:r w:rsidR="0069254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v texte pracuje s laickým označením materskej školy, ako </w:t>
            </w:r>
            <w:r w:rsidR="008B4B62">
              <w:rPr>
                <w:rFonts w:ascii="Times New Roman" w:eastAsia="Times New Roman" w:hAnsi="Times New Roman" w:cs="Times New Roman"/>
                <w:lang w:val="sk-SK" w:eastAsia="cs-CZ"/>
              </w:rPr>
              <w:t>škôlka</w:t>
            </w:r>
            <w:r w:rsidR="0069254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pod.</w:t>
            </w:r>
          </w:p>
          <w:p w:rsidR="00395BB1" w:rsidRDefault="00906BBD" w:rsidP="00952D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 empirickej časti práci vidím ako najvážnejší pr</w:t>
            </w:r>
            <w:r w:rsidR="00701DD5">
              <w:rPr>
                <w:rFonts w:ascii="Times New Roman" w:eastAsia="Times New Roman" w:hAnsi="Times New Roman" w:cs="Times New Roman"/>
                <w:lang w:val="sk-SK" w:eastAsia="cs-CZ"/>
              </w:rPr>
              <w:t>oblém výskumný nástroj, ktorý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autorka koncipovala. V konštrukcii otázok sú ch</w:t>
            </w:r>
            <w:r w:rsidR="00395BB1">
              <w:rPr>
                <w:rFonts w:ascii="Times New Roman" w:eastAsia="Times New Roman" w:hAnsi="Times New Roman" w:cs="Times New Roman"/>
                <w:lang w:val="sk-SK" w:eastAsia="cs-CZ"/>
              </w:rPr>
              <w:t>yby, ktoré následne znižujú spoľahlivosť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8B4B62">
              <w:rPr>
                <w:rFonts w:ascii="Times New Roman" w:eastAsia="Times New Roman" w:hAnsi="Times New Roman" w:cs="Times New Roman"/>
                <w:lang w:val="sk-SK" w:eastAsia="cs-CZ"/>
              </w:rPr>
              <w:t>získaných dát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395BB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Je zrejmé, že </w:t>
            </w:r>
            <w:r w:rsidR="008B4B6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nebol </w:t>
            </w:r>
            <w:r w:rsidR="00395BB1">
              <w:rPr>
                <w:rFonts w:ascii="Times New Roman" w:eastAsia="Times New Roman" w:hAnsi="Times New Roman" w:cs="Times New Roman"/>
                <w:lang w:val="sk-SK" w:eastAsia="cs-CZ"/>
              </w:rPr>
              <w:t>realizova</w:t>
            </w:r>
            <w:r w:rsidR="008B4B62">
              <w:rPr>
                <w:rFonts w:ascii="Times New Roman" w:eastAsia="Times New Roman" w:hAnsi="Times New Roman" w:cs="Times New Roman"/>
                <w:lang w:val="sk-SK" w:eastAsia="cs-CZ"/>
              </w:rPr>
              <w:t>ný</w:t>
            </w:r>
            <w:r w:rsidR="00395BB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predvýskum</w:t>
            </w:r>
            <w:r w:rsidR="00C80FCF">
              <w:rPr>
                <w:rFonts w:ascii="Times New Roman" w:eastAsia="Times New Roman" w:hAnsi="Times New Roman" w:cs="Times New Roman"/>
                <w:lang w:val="sk-SK" w:eastAsia="cs-CZ"/>
              </w:rPr>
              <w:t>, ak sa mýlim, nech ma autorka pri obhajobe opraví.</w:t>
            </w:r>
            <w:r w:rsidR="00395BB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Nie vždy tiež korešponduje výskumná otázka so zameraním dát získaných v danej položke. Napríklad vo výskumnej otázke 1 (</w:t>
            </w:r>
            <w:r w:rsidR="00395BB1" w:rsidRPr="00395BB1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>pýta sa a</w:t>
            </w:r>
            <w:r w:rsidR="00395BB1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>ko často, ale získané dáta sú -</w:t>
            </w:r>
            <w:r w:rsidR="00395BB1" w:rsidRPr="00395BB1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 xml:space="preserve"> ako dlho denne</w:t>
            </w:r>
            <w:r w:rsidR="00395BB1">
              <w:rPr>
                <w:rFonts w:ascii="Times New Roman" w:eastAsia="Times New Roman" w:hAnsi="Times New Roman" w:cs="Times New Roman"/>
                <w:lang w:val="sk-SK" w:eastAsia="cs-CZ"/>
              </w:rPr>
              <w:t>).</w:t>
            </w:r>
          </w:p>
          <w:p w:rsidR="000B4F11" w:rsidRPr="00952D34" w:rsidRDefault="00395BB1" w:rsidP="00952D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Autorka o</w:t>
            </w:r>
            <w:r w:rsidR="00906BBD">
              <w:rPr>
                <w:rFonts w:ascii="Times New Roman" w:eastAsia="Times New Roman" w:hAnsi="Times New Roman" w:cs="Times New Roman"/>
                <w:lang w:val="sk-SK" w:eastAsia="cs-CZ"/>
              </w:rPr>
              <w:t>stala v rovine deskriptívneho sledovania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čo by mi neprekážalo, ak by bol využitý dotazník </w:t>
            </w:r>
            <w:r w:rsidR="00951BC4">
              <w:rPr>
                <w:rFonts w:ascii="Times New Roman" w:eastAsia="Times New Roman" w:hAnsi="Times New Roman" w:cs="Times New Roman"/>
                <w:lang w:val="sk-SK" w:eastAsia="cs-CZ"/>
              </w:rPr>
              <w:t>rozsiahlejší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prepracovanejší.</w:t>
            </w:r>
            <w:r w:rsidR="00E43CD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3953CB">
              <w:rPr>
                <w:rFonts w:ascii="Times New Roman" w:eastAsia="Times New Roman" w:hAnsi="Times New Roman" w:cs="Times New Roman"/>
                <w:lang w:val="sk-SK" w:eastAsia="cs-CZ"/>
              </w:rPr>
              <w:t>Možno by bolo zaujímavé zisťovať</w:t>
            </w:r>
            <w:r w:rsidR="00E43CD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i to, ako sa k problému sledovania televízie stavajú samotné deti. Predpokladám, že</w:t>
            </w:r>
            <w:r w:rsidR="00D5051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by</w:t>
            </w:r>
            <w:r w:rsidR="00E43CD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boli získané zaujímavé údaje.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952D34">
              <w:rPr>
                <w:rFonts w:ascii="Times New Roman" w:eastAsia="Times New Roman" w:hAnsi="Times New Roman" w:cs="Times New Roman"/>
                <w:lang w:eastAsia="cs-CZ"/>
              </w:rPr>
              <w:t xml:space="preserve"> Čomu pripisujete </w:t>
            </w:r>
            <w:r w:rsidR="00A64FE6">
              <w:rPr>
                <w:rFonts w:ascii="Times New Roman" w:eastAsia="Times New Roman" w:hAnsi="Times New Roman" w:cs="Times New Roman"/>
                <w:lang w:eastAsia="cs-CZ"/>
              </w:rPr>
              <w:t xml:space="preserve">tie výrazné </w:t>
            </w:r>
            <w:r w:rsidR="009C2194">
              <w:rPr>
                <w:rFonts w:ascii="Times New Roman" w:eastAsia="Times New Roman" w:hAnsi="Times New Roman" w:cs="Times New Roman"/>
                <w:lang w:eastAsia="cs-CZ"/>
              </w:rPr>
              <w:t xml:space="preserve">rozdiely vo výsledkoch vášho </w:t>
            </w:r>
            <w:r w:rsidR="00952D34">
              <w:rPr>
                <w:rFonts w:ascii="Times New Roman" w:eastAsia="Times New Roman" w:hAnsi="Times New Roman" w:cs="Times New Roman"/>
                <w:lang w:eastAsia="cs-CZ"/>
              </w:rPr>
              <w:t>výskumu a výskumu K. Šeďovej z roku 2006.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F80BF5">
              <w:rPr>
                <w:rFonts w:ascii="Times New Roman" w:eastAsia="Times New Roman" w:hAnsi="Times New Roman" w:cs="Times New Roman"/>
                <w:lang w:eastAsia="cs-CZ"/>
              </w:rPr>
              <w:t xml:space="preserve"> Ak by ste tému zá</w:t>
            </w:r>
            <w:r w:rsidR="00701DD5">
              <w:rPr>
                <w:rFonts w:ascii="Times New Roman" w:eastAsia="Times New Roman" w:hAnsi="Times New Roman" w:cs="Times New Roman"/>
                <w:lang w:eastAsia="cs-CZ"/>
              </w:rPr>
              <w:t xml:space="preserve">verečnej práce mali spracovať inak, </w:t>
            </w:r>
            <w:r w:rsidR="00F80BF5">
              <w:rPr>
                <w:rFonts w:ascii="Times New Roman" w:eastAsia="Times New Roman" w:hAnsi="Times New Roman" w:cs="Times New Roman"/>
                <w:lang w:eastAsia="cs-CZ"/>
              </w:rPr>
              <w:t>ako by ste postupovali.</w:t>
            </w:r>
          </w:p>
        </w:tc>
      </w:tr>
      <w:tr w:rsidR="000B4F11" w:rsidRPr="000B4F11" w:rsidTr="00952D34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3953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953C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52D34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B4472F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 w:rsidP="00957856"/>
    <w:sectPr w:rsidR="00DC0D7B" w:rsidSect="00E241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985" w:rsidRDefault="00004985" w:rsidP="000B4F11">
      <w:pPr>
        <w:spacing w:after="0" w:line="240" w:lineRule="auto"/>
      </w:pPr>
      <w:r>
        <w:separator/>
      </w:r>
    </w:p>
  </w:endnote>
  <w:endnote w:type="continuationSeparator" w:id="0">
    <w:p w:rsidR="00004985" w:rsidRDefault="00004985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985" w:rsidRDefault="00004985" w:rsidP="000B4F11">
      <w:pPr>
        <w:spacing w:after="0" w:line="240" w:lineRule="auto"/>
      </w:pPr>
      <w:r>
        <w:separator/>
      </w:r>
    </w:p>
  </w:footnote>
  <w:footnote w:type="continuationSeparator" w:id="0">
    <w:p w:rsidR="00004985" w:rsidRDefault="00004985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04985"/>
    <w:rsid w:val="00092EAF"/>
    <w:rsid w:val="000B4F11"/>
    <w:rsid w:val="001F77F0"/>
    <w:rsid w:val="003953CB"/>
    <w:rsid w:val="00395BB1"/>
    <w:rsid w:val="005B1DDF"/>
    <w:rsid w:val="00692548"/>
    <w:rsid w:val="00701DD5"/>
    <w:rsid w:val="007B2276"/>
    <w:rsid w:val="008B4B62"/>
    <w:rsid w:val="008D3CB6"/>
    <w:rsid w:val="00906BBD"/>
    <w:rsid w:val="00951BC4"/>
    <w:rsid w:val="00952D34"/>
    <w:rsid w:val="00957856"/>
    <w:rsid w:val="00961EC4"/>
    <w:rsid w:val="009707DA"/>
    <w:rsid w:val="009C2194"/>
    <w:rsid w:val="00A64FE6"/>
    <w:rsid w:val="00B4472F"/>
    <w:rsid w:val="00B64A5C"/>
    <w:rsid w:val="00C80FCF"/>
    <w:rsid w:val="00D50515"/>
    <w:rsid w:val="00DC0D7B"/>
    <w:rsid w:val="00E241C1"/>
    <w:rsid w:val="00E43CDC"/>
    <w:rsid w:val="00E64BA9"/>
    <w:rsid w:val="00F80B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2014-06-02T07:59:00Z</dcterms:created>
  <dcterms:modified xsi:type="dcterms:W3CDTF">2014-06-02T07:59:00Z</dcterms:modified>
</cp:coreProperties>
</file>