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00" w:rsidRPr="001635A8" w:rsidRDefault="00A27500" w:rsidP="00A27500">
      <w:pPr>
        <w:spacing w:after="60"/>
        <w:outlineLvl w:val="0"/>
        <w:rPr>
          <w:caps/>
        </w:rPr>
      </w:pPr>
      <w:bookmarkStart w:id="0" w:name="_GoBack"/>
      <w:bookmarkEnd w:id="0"/>
      <w:r w:rsidRPr="001635A8">
        <w:t>Příloha 5</w:t>
      </w:r>
      <w:r w:rsidR="004A60B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25400" t="0" r="0" b="0"/>
            <wp:wrapTight wrapText="bothSides">
              <wp:wrapPolygon edited="0">
                <wp:start x="-180" y="0"/>
                <wp:lineTo x="-180" y="21287"/>
                <wp:lineTo x="21600" y="21287"/>
                <wp:lineTo x="21600" y="0"/>
                <wp:lineTo x="-180" y="0"/>
              </wp:wrapPolygon>
            </wp:wrapTight>
            <wp:docPr id="3" name="Picture 3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500" w:rsidRPr="001635A8" w:rsidRDefault="00A27500" w:rsidP="00A27500">
      <w:pPr>
        <w:spacing w:after="120"/>
        <w:jc w:val="center"/>
        <w:rPr>
          <w:b/>
          <w:sz w:val="28"/>
          <w:szCs w:val="28"/>
        </w:rPr>
      </w:pPr>
    </w:p>
    <w:p w:rsidR="00A27500" w:rsidRPr="001635A8" w:rsidRDefault="00A27500" w:rsidP="00A27500">
      <w:pPr>
        <w:spacing w:before="1080" w:after="720"/>
        <w:jc w:val="center"/>
        <w:rPr>
          <w:b/>
          <w:sz w:val="32"/>
          <w:szCs w:val="32"/>
        </w:rPr>
      </w:pPr>
      <w:r w:rsidRPr="001635A8">
        <w:rPr>
          <w:b/>
          <w:sz w:val="32"/>
          <w:szCs w:val="32"/>
        </w:rPr>
        <w:t>Posudek oponenta bakalářské práce</w:t>
      </w:r>
    </w:p>
    <w:p w:rsidR="00A27500" w:rsidRPr="001635A8" w:rsidRDefault="00A27500" w:rsidP="00A27500">
      <w:pPr>
        <w:tabs>
          <w:tab w:val="left" w:pos="3686"/>
          <w:tab w:val="left" w:pos="7371"/>
        </w:tabs>
      </w:pPr>
      <w:r w:rsidRPr="001635A8">
        <w:t>Jméno studenta:</w:t>
      </w:r>
      <w:r w:rsidRPr="001635A8">
        <w:tab/>
        <w:t>Oponent BP:</w:t>
      </w:r>
      <w:r w:rsidRPr="001635A8">
        <w:tab/>
        <w:t>Ak. rok:</w:t>
      </w:r>
    </w:p>
    <w:p w:rsidR="00A27500" w:rsidRPr="001635A8" w:rsidRDefault="00F72E3C" w:rsidP="00A27500">
      <w:pPr>
        <w:tabs>
          <w:tab w:val="left" w:pos="3686"/>
          <w:tab w:val="left" w:pos="7371"/>
        </w:tabs>
      </w:pPr>
      <w:r>
        <w:t>Ladislav Schwarz</w:t>
      </w:r>
      <w:r w:rsidR="00A27500" w:rsidRPr="001635A8">
        <w:tab/>
      </w:r>
      <w:r w:rsidR="00DF4B1D">
        <w:t>JUDr. Jiří Zicha, Ph.D.</w:t>
      </w:r>
      <w:r w:rsidR="00A27500" w:rsidRPr="001635A8">
        <w:tab/>
      </w:r>
      <w:r w:rsidR="000C11E4">
        <w:t>2013/2014</w:t>
      </w:r>
    </w:p>
    <w:p w:rsidR="00DF4B1D" w:rsidRDefault="00DF4B1D" w:rsidP="00DF4B1D">
      <w:pPr>
        <w:spacing w:after="240"/>
      </w:pPr>
    </w:p>
    <w:p w:rsidR="00DF4B1D" w:rsidRDefault="00A27500" w:rsidP="00DF4B1D">
      <w:pPr>
        <w:spacing w:after="240"/>
      </w:pPr>
      <w:r w:rsidRPr="001635A8">
        <w:t>Téma BP:</w:t>
      </w:r>
      <w:r w:rsidR="00DF4B1D">
        <w:t xml:space="preserve"> </w:t>
      </w:r>
    </w:p>
    <w:p w:rsidR="00A27500" w:rsidRPr="001635A8" w:rsidRDefault="00F72E3C" w:rsidP="00DF4B1D">
      <w:pPr>
        <w:spacing w:after="240"/>
      </w:pPr>
      <w:r>
        <w:t>Řízení, správa</w:t>
      </w:r>
      <w:r w:rsidR="00F53359">
        <w:t xml:space="preserve"> a rozvoj sportovní infrastruk</w:t>
      </w:r>
      <w:r w:rsidR="00B90090">
        <w:t>tury a sportovních aktivit měst</w:t>
      </w:r>
      <w:r>
        <w:t>a</w:t>
      </w:r>
      <w:r w:rsidR="00B90090">
        <w:t xml:space="preserve"> </w:t>
      </w:r>
      <w:r>
        <w:t>Uničov</w:t>
      </w:r>
    </w:p>
    <w:p w:rsidR="00A27500" w:rsidRPr="001635A8" w:rsidRDefault="00A27500" w:rsidP="00A27500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A27500" w:rsidRPr="001635A8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120"/>
              <w:ind w:firstLine="180"/>
              <w:rPr>
                <w:snapToGrid w:val="0"/>
              </w:rPr>
            </w:pPr>
            <w:r w:rsidRPr="001635A8">
              <w:rPr>
                <w:snapToGrid w:val="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500" w:rsidRPr="001635A8" w:rsidRDefault="00A27500" w:rsidP="00A27500">
            <w:pPr>
              <w:spacing w:before="12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Počet bodů (0 – 10)</w:t>
            </w:r>
          </w:p>
        </w:tc>
      </w:tr>
      <w:tr w:rsidR="00A27500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F53359" w:rsidP="00A2750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A27500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514BD" w:rsidP="00A2750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A27500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6577AE" w:rsidP="00A2750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27500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Praktická část práce</w:t>
            </w:r>
            <w:r w:rsidRPr="001635A8">
              <w:rPr>
                <w:snapToGrid w:val="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514BD" w:rsidP="00A2750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A27500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Projektová část</w:t>
            </w:r>
            <w:r w:rsidRPr="001635A8">
              <w:rPr>
                <w:snapToGrid w:val="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C31F4B" w:rsidP="00A2750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A27500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F72E3C" w:rsidP="00A2750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A27500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27500" w:rsidP="00A27500">
            <w:pPr>
              <w:spacing w:before="60" w:after="60"/>
              <w:jc w:val="center"/>
              <w:rPr>
                <w:snapToGrid w:val="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DF4B1D" w:rsidP="00DF4B1D">
            <w:pPr>
              <w:spacing w:before="60" w:after="6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CELKEM </w:t>
            </w:r>
            <w:r w:rsidR="00A27500" w:rsidRPr="001635A8">
              <w:rPr>
                <w:b/>
                <w:snapToGrid w:val="0"/>
              </w:rPr>
              <w:t xml:space="preserve">(0 – 60)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00" w:rsidRPr="001635A8" w:rsidRDefault="00A514BD" w:rsidP="00A27500">
            <w:pPr>
              <w:spacing w:before="60"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</w:t>
            </w:r>
          </w:p>
        </w:tc>
      </w:tr>
    </w:tbl>
    <w:p w:rsidR="00A27500" w:rsidRPr="001635A8" w:rsidRDefault="00A27500" w:rsidP="00A27500">
      <w:pPr>
        <w:rPr>
          <w:b/>
          <w:sz w:val="28"/>
          <w:szCs w:val="28"/>
        </w:rPr>
      </w:pPr>
    </w:p>
    <w:p w:rsidR="00A27500" w:rsidRPr="001635A8" w:rsidRDefault="00A27500" w:rsidP="00A27500">
      <w:pPr>
        <w:rPr>
          <w:b/>
        </w:rPr>
      </w:pPr>
      <w:r w:rsidRPr="001635A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A27500" w:rsidRPr="001635A8">
        <w:tc>
          <w:tcPr>
            <w:tcW w:w="2268" w:type="dxa"/>
          </w:tcPr>
          <w:p w:rsidR="00A27500" w:rsidRPr="001635A8" w:rsidRDefault="00A27500" w:rsidP="00A27500">
            <w:pPr>
              <w:pStyle w:val="texttabulka"/>
              <w:jc w:val="center"/>
              <w:rPr>
                <w:b/>
              </w:rPr>
            </w:pPr>
            <w:r w:rsidRPr="001635A8"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A27500" w:rsidRPr="001635A8" w:rsidRDefault="00A27500" w:rsidP="00A27500">
            <w:pPr>
              <w:pStyle w:val="texttabulka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SLOVNÍ VYJÁDŘENÍ</w:t>
            </w:r>
          </w:p>
        </w:tc>
      </w:tr>
      <w:tr w:rsidR="00A27500" w:rsidRPr="001635A8">
        <w:tc>
          <w:tcPr>
            <w:tcW w:w="2268" w:type="dxa"/>
          </w:tcPr>
          <w:p w:rsidR="00A27500" w:rsidRPr="001635A8" w:rsidRDefault="00A27500" w:rsidP="00A27500">
            <w:pPr>
              <w:pStyle w:val="texttabulka"/>
              <w:jc w:val="center"/>
            </w:pPr>
            <w:r w:rsidRPr="001635A8">
              <w:rPr>
                <w:b/>
              </w:rPr>
              <w:t>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nesplněno</w:t>
            </w:r>
          </w:p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„F“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A27500" w:rsidRPr="001635A8">
        <w:tc>
          <w:tcPr>
            <w:tcW w:w="2268" w:type="dxa"/>
          </w:tcPr>
          <w:p w:rsidR="00A27500" w:rsidRPr="001635A8" w:rsidRDefault="00A27500" w:rsidP="00A27500">
            <w:pPr>
              <w:pStyle w:val="texttabulka"/>
              <w:jc w:val="center"/>
            </w:pPr>
            <w:r w:rsidRPr="001635A8">
              <w:rPr>
                <w:b/>
              </w:rPr>
              <w:t>1 – 2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pouze na úrovni základních požadavků</w:t>
            </w:r>
          </w:p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„E“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A27500" w:rsidRPr="001635A8">
        <w:tc>
          <w:tcPr>
            <w:tcW w:w="2268" w:type="dxa"/>
          </w:tcPr>
          <w:p w:rsidR="00A27500" w:rsidRPr="001635A8" w:rsidRDefault="00A27500" w:rsidP="00A27500">
            <w:pPr>
              <w:pStyle w:val="texttabulka"/>
              <w:jc w:val="center"/>
            </w:pPr>
            <w:r w:rsidRPr="001635A8">
              <w:rPr>
                <w:b/>
              </w:rPr>
              <w:t>3 – 4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s výraznějšími, ale ne kritickými nedostatky</w:t>
            </w:r>
          </w:p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„D“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A27500" w:rsidRPr="001635A8">
        <w:tc>
          <w:tcPr>
            <w:tcW w:w="2268" w:type="dxa"/>
          </w:tcPr>
          <w:p w:rsidR="00A27500" w:rsidRPr="001635A8" w:rsidRDefault="00A27500" w:rsidP="00A27500">
            <w:pPr>
              <w:pStyle w:val="texttabulka"/>
              <w:jc w:val="center"/>
            </w:pPr>
            <w:r w:rsidRPr="001635A8">
              <w:rPr>
                <w:b/>
              </w:rPr>
              <w:t>5 – 6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splněno, nedostatky neovlivňují podstatně celou práci, zejména výsledky</w:t>
            </w:r>
          </w:p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„C“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A27500" w:rsidRPr="001635A8">
        <w:tc>
          <w:tcPr>
            <w:tcW w:w="2268" w:type="dxa"/>
          </w:tcPr>
          <w:p w:rsidR="00A27500" w:rsidRPr="001635A8" w:rsidRDefault="00A27500" w:rsidP="00A27500">
            <w:pPr>
              <w:pStyle w:val="texttabulka"/>
              <w:jc w:val="center"/>
            </w:pPr>
            <w:r w:rsidRPr="001635A8">
              <w:rPr>
                <w:b/>
              </w:rPr>
              <w:t>7 – 8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zcela bez výhrad</w:t>
            </w:r>
          </w:p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„B“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A27500" w:rsidRPr="001635A8">
        <w:tc>
          <w:tcPr>
            <w:tcW w:w="2268" w:type="dxa"/>
          </w:tcPr>
          <w:p w:rsidR="00A27500" w:rsidRPr="001635A8" w:rsidRDefault="00A27500" w:rsidP="00A27500">
            <w:pPr>
              <w:pStyle w:val="texttabulka"/>
              <w:jc w:val="center"/>
            </w:pPr>
            <w:r w:rsidRPr="001635A8">
              <w:rPr>
                <w:b/>
              </w:rPr>
              <w:t>9 – 10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nadstandardně</w:t>
            </w:r>
          </w:p>
          <w:p w:rsidR="00A27500" w:rsidRPr="001635A8" w:rsidRDefault="00A27500" w:rsidP="00A27500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„A“</w:t>
            </w:r>
            <w:r w:rsidRPr="001635A8">
              <w:rPr>
                <w:szCs w:val="22"/>
              </w:rPr>
              <w:t xml:space="preserve"> podle ECTS)</w:t>
            </w:r>
          </w:p>
        </w:tc>
      </w:tr>
    </w:tbl>
    <w:p w:rsidR="00A27500" w:rsidRPr="001635A8" w:rsidRDefault="00A27500" w:rsidP="00A27500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A27500" w:rsidRPr="001635A8">
        <w:trPr>
          <w:trHeight w:val="2839"/>
        </w:trPr>
        <w:tc>
          <w:tcPr>
            <w:tcW w:w="9212" w:type="dxa"/>
          </w:tcPr>
          <w:p w:rsidR="00F72E3C" w:rsidRDefault="004A1281" w:rsidP="004A1281">
            <w:r>
              <w:t xml:space="preserve">Práce </w:t>
            </w:r>
            <w:r w:rsidR="00895FE2">
              <w:t xml:space="preserve">je </w:t>
            </w:r>
            <w:r w:rsidR="00FE1BED">
              <w:t xml:space="preserve">zpracována </w:t>
            </w:r>
            <w:r w:rsidR="00C31F4B">
              <w:t xml:space="preserve">vcelku </w:t>
            </w:r>
            <w:r w:rsidR="00FE1BED">
              <w:t>precizně po formální stránce</w:t>
            </w:r>
            <w:r w:rsidR="00F72E3C">
              <w:t>. Kontaktní údaje a otevírací doby sportovišť a podniků však do bakalářské práce nepatří.</w:t>
            </w:r>
          </w:p>
          <w:p w:rsidR="00C31F4B" w:rsidRDefault="00090196" w:rsidP="004A1281">
            <w:r>
              <w:t xml:space="preserve">Teoretická část je sice dobře strukturovaná, bohužel však příliš nezohledňuje aktuální vývoj. To plat např. pro pasáž o sportovních svazech a klubech, kde autor odkazuje na 13 let staré směrnice již neexistujícího ČSTV či </w:t>
            </w:r>
            <w:r w:rsidR="00946A4B">
              <w:t xml:space="preserve">na </w:t>
            </w:r>
            <w:r>
              <w:t>již neplatnou právní úpravu sdružování. Zastaralost</w:t>
            </w:r>
            <w:r w:rsidR="00C31F4B">
              <w:t xml:space="preserve"> </w:t>
            </w:r>
            <w:r>
              <w:t xml:space="preserve">zdrojů </w:t>
            </w:r>
            <w:r w:rsidR="006577AE">
              <w:t xml:space="preserve">je výrazným nedostatkem </w:t>
            </w:r>
            <w:r>
              <w:t xml:space="preserve">také </w:t>
            </w:r>
            <w:r w:rsidR="006577AE">
              <w:t xml:space="preserve">ve vztahu k </w:t>
            </w:r>
            <w:r w:rsidR="00C31F4B">
              <w:t>financování sportu</w:t>
            </w:r>
            <w:r w:rsidR="006577AE">
              <w:t>.</w:t>
            </w:r>
            <w:r w:rsidR="00C31F4B">
              <w:t xml:space="preserve"> </w:t>
            </w:r>
          </w:p>
          <w:p w:rsidR="00A514BD" w:rsidRDefault="006577AE" w:rsidP="004A1281">
            <w:r>
              <w:t xml:space="preserve">V praktické části je </w:t>
            </w:r>
            <w:r w:rsidR="00090196">
              <w:t xml:space="preserve">věnována </w:t>
            </w:r>
            <w:r w:rsidR="00A514BD">
              <w:t xml:space="preserve">poměrně podrobně </w:t>
            </w:r>
            <w:r w:rsidR="00090196">
              <w:t xml:space="preserve">pozornost </w:t>
            </w:r>
            <w:r w:rsidR="00A514BD">
              <w:t xml:space="preserve">sportu v Uničově (je </w:t>
            </w:r>
            <w:r w:rsidR="00946A4B">
              <w:t xml:space="preserve">ale </w:t>
            </w:r>
            <w:r w:rsidR="00090196">
              <w:t xml:space="preserve">otázkou, proč </w:t>
            </w:r>
            <w:r w:rsidR="00A514BD">
              <w:t xml:space="preserve">je na 5 stranách popisován tamní průmysl), včetně SWOT analýzy a dotazníkového šetření. Na to navazující návrh projektu </w:t>
            </w:r>
            <w:proofErr w:type="spellStart"/>
            <w:r w:rsidR="00A514BD">
              <w:t>cyklokempu</w:t>
            </w:r>
            <w:proofErr w:type="spellEnd"/>
            <w:r w:rsidR="00A514BD">
              <w:t xml:space="preserve"> však příliš propracovaný není.</w:t>
            </w:r>
          </w:p>
          <w:p w:rsidR="00A514BD" w:rsidRDefault="00A514BD" w:rsidP="004A1281"/>
          <w:p w:rsidR="00FE1BED" w:rsidRDefault="006577AE" w:rsidP="004A1281">
            <w:r>
              <w:t xml:space="preserve"> </w:t>
            </w:r>
            <w:r w:rsidR="00FE1BED">
              <w:t xml:space="preserve">  </w:t>
            </w:r>
          </w:p>
          <w:p w:rsidR="004A1281" w:rsidRDefault="004A1281" w:rsidP="004A1281"/>
          <w:p w:rsidR="004A1281" w:rsidRDefault="004A1281" w:rsidP="004A1281"/>
          <w:p w:rsidR="00A27500" w:rsidRPr="001635A8" w:rsidRDefault="00A27500" w:rsidP="004A1281"/>
        </w:tc>
      </w:tr>
    </w:tbl>
    <w:p w:rsidR="00A27500" w:rsidRPr="001635A8" w:rsidRDefault="00A27500" w:rsidP="00A27500">
      <w:pPr>
        <w:rPr>
          <w:b/>
        </w:rPr>
      </w:pPr>
    </w:p>
    <w:p w:rsidR="00A27500" w:rsidRPr="001635A8" w:rsidRDefault="00A27500" w:rsidP="00A27500">
      <w:pPr>
        <w:rPr>
          <w:b/>
        </w:rPr>
      </w:pPr>
    </w:p>
    <w:p w:rsidR="00A27500" w:rsidRPr="001635A8" w:rsidRDefault="00A27500" w:rsidP="00A27500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A27500" w:rsidRPr="001635A8">
        <w:trPr>
          <w:trHeight w:val="2839"/>
        </w:trPr>
        <w:tc>
          <w:tcPr>
            <w:tcW w:w="9212" w:type="dxa"/>
          </w:tcPr>
          <w:p w:rsidR="00A27500" w:rsidRPr="001635A8" w:rsidRDefault="006577AE" w:rsidP="00946A4B">
            <w:r>
              <w:t xml:space="preserve">Jaké </w:t>
            </w:r>
            <w:r w:rsidR="00A514BD">
              <w:t>jste dospěl k výši nákladů Vámi navrhovaného projektu</w:t>
            </w:r>
            <w:r>
              <w:t xml:space="preserve"> a z jakých zdrojů</w:t>
            </w:r>
            <w:r w:rsidR="00946A4B">
              <w:t xml:space="preserve"> by bylo možno ho financovat v případě, že by se nepodařilo získat podporu z fondu EU</w:t>
            </w:r>
            <w:r>
              <w:t>?</w:t>
            </w:r>
          </w:p>
        </w:tc>
      </w:tr>
    </w:tbl>
    <w:p w:rsidR="00A27500" w:rsidRPr="001635A8" w:rsidRDefault="00A27500" w:rsidP="00A27500"/>
    <w:p w:rsidR="00A27500" w:rsidRPr="001635A8" w:rsidRDefault="00A27500" w:rsidP="00A27500"/>
    <w:p w:rsidR="00A27500" w:rsidRPr="001635A8" w:rsidRDefault="00A27500" w:rsidP="00A27500"/>
    <w:p w:rsidR="00A27500" w:rsidRPr="001635A8" w:rsidRDefault="00A27500" w:rsidP="00A27500"/>
    <w:p w:rsidR="00A27500" w:rsidRPr="001635A8" w:rsidRDefault="00A27500" w:rsidP="00A27500">
      <w:pPr>
        <w:tabs>
          <w:tab w:val="right" w:pos="9360"/>
        </w:tabs>
      </w:pPr>
      <w:r w:rsidRPr="001635A8">
        <w:t>Práce splňuje kritéria pro obhajobu BP.</w:t>
      </w:r>
      <w:r w:rsidRPr="001635A8">
        <w:tab/>
      </w:r>
      <w:r w:rsidR="003A54ED"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621EA1">
        <w:instrText xml:space="preserve"> FORMCHECKBOX </w:instrText>
      </w:r>
      <w:r w:rsidR="0057745D">
        <w:fldChar w:fldCharType="separate"/>
      </w:r>
      <w:r w:rsidR="003A54ED">
        <w:fldChar w:fldCharType="end"/>
      </w:r>
      <w:bookmarkEnd w:id="1"/>
    </w:p>
    <w:p w:rsidR="00A27500" w:rsidRPr="001635A8" w:rsidRDefault="00A27500" w:rsidP="00A27500">
      <w:pPr>
        <w:tabs>
          <w:tab w:val="right" w:pos="9360"/>
        </w:tabs>
      </w:pPr>
      <w:r w:rsidRPr="001635A8">
        <w:tab/>
      </w:r>
    </w:p>
    <w:p w:rsidR="00A27500" w:rsidRPr="001635A8" w:rsidRDefault="00A27500" w:rsidP="00A27500"/>
    <w:p w:rsidR="00A27500" w:rsidRPr="001635A8" w:rsidRDefault="00A27500" w:rsidP="00A27500">
      <w:r w:rsidRPr="001635A8">
        <w:t>Práce nesplňuje kritéria pro obhajobu BP (minimálně jedno kritérium hodnoceno 0 body).</w:t>
      </w:r>
    </w:p>
    <w:p w:rsidR="00A27500" w:rsidRPr="001635A8" w:rsidRDefault="00A27500" w:rsidP="00A27500">
      <w:pPr>
        <w:tabs>
          <w:tab w:val="right" w:pos="9360"/>
        </w:tabs>
      </w:pPr>
      <w:r w:rsidRPr="001635A8">
        <w:tab/>
      </w:r>
      <w:r w:rsidR="003A54ED" w:rsidRPr="001635A8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35A8">
        <w:instrText xml:space="preserve"> FORMCHECKBOX </w:instrText>
      </w:r>
      <w:r w:rsidR="0057745D">
        <w:fldChar w:fldCharType="separate"/>
      </w:r>
      <w:r w:rsidR="003A54ED" w:rsidRPr="001635A8">
        <w:fldChar w:fldCharType="end"/>
      </w:r>
    </w:p>
    <w:p w:rsidR="00A27500" w:rsidRPr="001635A8" w:rsidRDefault="00A27500" w:rsidP="00A27500"/>
    <w:p w:rsidR="00A27500" w:rsidRPr="001635A8" w:rsidRDefault="00A27500" w:rsidP="00A27500">
      <w:pPr>
        <w:outlineLvl w:val="0"/>
      </w:pPr>
    </w:p>
    <w:p w:rsidR="00A27500" w:rsidRPr="001635A8" w:rsidRDefault="00A27500" w:rsidP="00A27500">
      <w:pPr>
        <w:outlineLvl w:val="0"/>
      </w:pPr>
      <w:r w:rsidRPr="001635A8">
        <w:t xml:space="preserve">Ve Zlíně dne: </w:t>
      </w:r>
      <w:r w:rsidR="00D557C9">
        <w:t>22. 5. 2014</w:t>
      </w:r>
    </w:p>
    <w:p w:rsidR="00A27500" w:rsidRPr="001635A8" w:rsidRDefault="00A27500" w:rsidP="00A27500"/>
    <w:p w:rsidR="00A27500" w:rsidRPr="001635A8" w:rsidRDefault="00A27500" w:rsidP="00A27500"/>
    <w:p w:rsidR="00A27500" w:rsidRPr="001635A8" w:rsidRDefault="00A27500" w:rsidP="00A27500"/>
    <w:p w:rsidR="00A27500" w:rsidRPr="001635A8" w:rsidRDefault="00A27500" w:rsidP="00A27500"/>
    <w:p w:rsidR="00A27500" w:rsidRPr="001635A8" w:rsidRDefault="00A27500" w:rsidP="00A27500">
      <w:pPr>
        <w:tabs>
          <w:tab w:val="left" w:pos="6379"/>
          <w:tab w:val="left" w:pos="8931"/>
        </w:tabs>
        <w:rPr>
          <w:u w:val="dotted"/>
        </w:rPr>
      </w:pPr>
      <w:r w:rsidRPr="001635A8">
        <w:tab/>
      </w:r>
      <w:r w:rsidRPr="001635A8">
        <w:rPr>
          <w:u w:val="dotted"/>
        </w:rPr>
        <w:tab/>
      </w:r>
    </w:p>
    <w:p w:rsidR="00A27500" w:rsidRPr="001635A8" w:rsidRDefault="00A27500" w:rsidP="00A27500">
      <w:pPr>
        <w:tabs>
          <w:tab w:val="left" w:pos="7020"/>
          <w:tab w:val="left" w:pos="8931"/>
        </w:tabs>
        <w:spacing w:before="120"/>
        <w:ind w:left="6373" w:firstLine="289"/>
      </w:pPr>
      <w:r w:rsidRPr="001635A8">
        <w:t>podpis oponenta BP</w:t>
      </w:r>
    </w:p>
    <w:p w:rsidR="00A27500" w:rsidRPr="001635A8" w:rsidRDefault="00A27500" w:rsidP="00A27500">
      <w:pPr>
        <w:pStyle w:val="Nadpis2"/>
        <w:jc w:val="left"/>
        <w:rPr>
          <w:b/>
          <w:szCs w:val="28"/>
        </w:rPr>
      </w:pPr>
    </w:p>
    <w:p w:rsidR="00A27500" w:rsidRPr="001635A8" w:rsidRDefault="00A27500" w:rsidP="00A27500"/>
    <w:p w:rsidR="00A27500" w:rsidRPr="001635A8" w:rsidRDefault="00A27500" w:rsidP="00A27500"/>
    <w:p w:rsidR="00A27500" w:rsidRPr="001635A8" w:rsidRDefault="00A27500" w:rsidP="00A27500">
      <w:pPr>
        <w:pStyle w:val="Nadpis2"/>
        <w:jc w:val="left"/>
        <w:rPr>
          <w:b/>
          <w:szCs w:val="28"/>
        </w:rPr>
      </w:pPr>
      <w:r w:rsidRPr="001635A8">
        <w:rPr>
          <w:b/>
          <w:szCs w:val="28"/>
        </w:rPr>
        <w:lastRenderedPageBreak/>
        <w:t>Instrukce pro hodnocení jednotlivých kritérií:</w:t>
      </w:r>
    </w:p>
    <w:p w:rsidR="00A27500" w:rsidRPr="001635A8" w:rsidRDefault="00A27500" w:rsidP="00A27500">
      <w:pPr>
        <w:pStyle w:val="Nadpis3"/>
        <w:spacing w:before="180" w:after="60"/>
        <w:jc w:val="both"/>
      </w:pPr>
      <w:r w:rsidRPr="001635A8">
        <w:rPr>
          <w:sz w:val="22"/>
          <w:szCs w:val="22"/>
        </w:rPr>
        <w:t>Kritérium 1. Hodnocení náročnosti tématu práce (0 - 10 bodů)</w:t>
      </w:r>
    </w:p>
    <w:p w:rsidR="00A27500" w:rsidRPr="001635A8" w:rsidRDefault="00A27500" w:rsidP="00A27500">
      <w:pPr>
        <w:pStyle w:val="textkriterium"/>
      </w:pPr>
      <w:r w:rsidRPr="001635A8">
        <w:t>Toto kritérium hodnotí originalitu zvoleného tématu, jeho zaměření na studijní obor, složitost řešené problematiky, náročnost na teoretické i praktické informační zdroje.</w:t>
      </w:r>
    </w:p>
    <w:p w:rsidR="00A27500" w:rsidRPr="001635A8" w:rsidRDefault="00A27500" w:rsidP="00A27500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2. Hodnocení splnění cílů práce (0 - 10 bodů)</w:t>
      </w:r>
    </w:p>
    <w:p w:rsidR="00A27500" w:rsidRPr="001635A8" w:rsidRDefault="00A27500" w:rsidP="00A27500">
      <w:pPr>
        <w:pStyle w:val="textkriterium"/>
      </w:pPr>
      <w:r w:rsidRPr="001635A8">
        <w:t>Toto kritérium hodnotí splnění zadání práce na základě definovaných cílů práce, které musí být součástí úvodu. Definovaný cíl práce odpovídá požadované náročnosti vzhledem k typu práce.</w:t>
      </w:r>
    </w:p>
    <w:p w:rsidR="00A27500" w:rsidRPr="001635A8" w:rsidRDefault="00A27500" w:rsidP="00A27500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3. Hodnocení teoretické části práce (0 - 10 bodů)</w:t>
      </w:r>
    </w:p>
    <w:p w:rsidR="00A27500" w:rsidRPr="001635A8" w:rsidRDefault="00A27500" w:rsidP="00A27500">
      <w:pPr>
        <w:pStyle w:val="textkriterium"/>
      </w:pPr>
      <w:r w:rsidRPr="001635A8">
        <w:t>Hodnotí se především výběr teoretických zdrojů a jejich možná aplikace pro řešení tématu. Hodnotí se rovněž způsob i úroveň citací. Rozsah zpracované literatury, její aktuálnost, využití cizojazyčné literatury, využitelnost přehledu pro vlastní práci, diskuse alternativních pohledů, rozbor použitých citací. Literární přehled práce je po metodické a formální stránce řádně zpracován včetně citací a odkazů na použitou literaturu.</w:t>
      </w:r>
    </w:p>
    <w:p w:rsidR="00A27500" w:rsidRPr="001635A8" w:rsidRDefault="00A27500" w:rsidP="00A27500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4. Hodnocení praktické části práce (analytická část) (0 - 10 bodů)</w:t>
      </w:r>
    </w:p>
    <w:p w:rsidR="00A27500" w:rsidRPr="001635A8" w:rsidRDefault="00A27500" w:rsidP="00A27500">
      <w:pPr>
        <w:pStyle w:val="textkriterium"/>
      </w:pPr>
      <w:r w:rsidRPr="001635A8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 jako východisko pro řešící část.</w:t>
      </w:r>
    </w:p>
    <w:p w:rsidR="00A27500" w:rsidRPr="001635A8" w:rsidRDefault="00A27500" w:rsidP="00A27500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5. Hodnocení praktické části práce (řešící část) (0 - 10 bodů)</w:t>
      </w:r>
    </w:p>
    <w:p w:rsidR="00A27500" w:rsidRPr="001635A8" w:rsidRDefault="00A27500" w:rsidP="00A27500">
      <w:pPr>
        <w:pStyle w:val="textkriterium"/>
      </w:pPr>
      <w:r w:rsidRPr="001635A8">
        <w:t xml:space="preserve">Hodnotí se věcná úroveň řešení problému, dosažení stanovených cílů, návaznost řešící části </w:t>
      </w:r>
      <w:r w:rsidRPr="001635A8">
        <w:br/>
        <w:t>na analytickou část. Kritérium hodnotí rovněž celkovou úroveň provázanosti teoretické a praktické části práce, zdůvodnění návrhů a jejich dopadů.</w:t>
      </w:r>
    </w:p>
    <w:p w:rsidR="00A27500" w:rsidRPr="001635A8" w:rsidRDefault="00A27500" w:rsidP="00A27500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6. Hodnocení formální úrovně práce (0 - 10 bodů)</w:t>
      </w:r>
    </w:p>
    <w:p w:rsidR="00A27500" w:rsidRPr="001635A8" w:rsidRDefault="00A27500" w:rsidP="00A27500">
      <w:pPr>
        <w:pStyle w:val="textkriterium"/>
      </w:pPr>
      <w:r w:rsidRPr="001635A8">
        <w:t>Hodnotí se úroveň grafického zpracování práce. Hodnotí se gramatická úroveň, zvolené formulace, celková úroveň vyjadřování. Správnost členění, logické návaznosti textu, správnost použité terminologie, jednoznačnost a přehlednost grafických prací, jazyková úroveň.</w:t>
      </w:r>
    </w:p>
    <w:p w:rsidR="00A27500" w:rsidRPr="001635A8" w:rsidRDefault="00A27500" w:rsidP="00A27500">
      <w:pPr>
        <w:jc w:val="center"/>
      </w:pPr>
    </w:p>
    <w:p w:rsidR="00A27500" w:rsidRPr="001635A8" w:rsidRDefault="00A27500" w:rsidP="00A27500">
      <w:pPr>
        <w:tabs>
          <w:tab w:val="left" w:pos="3119"/>
          <w:tab w:val="left" w:pos="5954"/>
          <w:tab w:val="left" w:pos="8931"/>
        </w:tabs>
        <w:ind w:right="-1"/>
      </w:pPr>
      <w:r w:rsidRPr="001635A8">
        <w:t xml:space="preserve"> </w:t>
      </w:r>
    </w:p>
    <w:p w:rsidR="00A27500" w:rsidRPr="001635A8" w:rsidRDefault="00A27500" w:rsidP="00A27500"/>
    <w:sectPr w:rsidR="00A27500" w:rsidRPr="001635A8" w:rsidSect="00A27500">
      <w:footerReference w:type="even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D" w:rsidRDefault="0057745D">
      <w:r>
        <w:separator/>
      </w:r>
    </w:p>
  </w:endnote>
  <w:endnote w:type="continuationSeparator" w:id="0">
    <w:p w:rsidR="0057745D" w:rsidRDefault="0057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A" w:rsidRDefault="00866D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6DBA" w:rsidRDefault="00866DB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A" w:rsidRDefault="00866D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1168">
      <w:rPr>
        <w:rStyle w:val="slostrnky"/>
        <w:noProof/>
      </w:rPr>
      <w:t>2</w:t>
    </w:r>
    <w:r>
      <w:rPr>
        <w:rStyle w:val="slostrnky"/>
      </w:rPr>
      <w:fldChar w:fldCharType="end"/>
    </w:r>
  </w:p>
  <w:p w:rsidR="00866DBA" w:rsidRDefault="00866DBA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D" w:rsidRDefault="0057745D">
      <w:r>
        <w:separator/>
      </w:r>
    </w:p>
  </w:footnote>
  <w:footnote w:type="continuationSeparator" w:id="0">
    <w:p w:rsidR="0057745D" w:rsidRDefault="0057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A" w:rsidRDefault="00866DBA">
    <w:pPr>
      <w:pStyle w:val="Zhlav"/>
      <w:rPr>
        <w:sz w:val="22"/>
        <w:szCs w:val="22"/>
      </w:rPr>
    </w:pPr>
  </w:p>
  <w:p w:rsidR="00866DBA" w:rsidRPr="00BE7BEF" w:rsidRDefault="00866D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A773D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291E"/>
    <w:multiLevelType w:val="hybridMultilevel"/>
    <w:tmpl w:val="63D2D50E"/>
    <w:lvl w:ilvl="0" w:tplc="8062B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20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2A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0F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EA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85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45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42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21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868B7"/>
    <w:multiLevelType w:val="hybridMultilevel"/>
    <w:tmpl w:val="7F2A16EC"/>
    <w:lvl w:ilvl="0" w:tplc="AEAC9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000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A1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F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C9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669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6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0E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960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029B2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C63C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2D31BD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97BD1"/>
    <w:multiLevelType w:val="hybridMultilevel"/>
    <w:tmpl w:val="5254C974"/>
    <w:lvl w:ilvl="0" w:tplc="54047B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26EEB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8028F3"/>
    <w:multiLevelType w:val="hybridMultilevel"/>
    <w:tmpl w:val="A50647A8"/>
    <w:lvl w:ilvl="0" w:tplc="4402694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75674D"/>
    <w:multiLevelType w:val="hybridMultilevel"/>
    <w:tmpl w:val="0E424DBC"/>
    <w:lvl w:ilvl="0" w:tplc="6818B7C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F0E15"/>
    <w:multiLevelType w:val="hybridMultilevel"/>
    <w:tmpl w:val="9586A6F8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9139C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2"/>
  </w:num>
  <w:num w:numId="5">
    <w:abstractNumId w:val="36"/>
  </w:num>
  <w:num w:numId="6">
    <w:abstractNumId w:val="1"/>
  </w:num>
  <w:num w:numId="7">
    <w:abstractNumId w:val="26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35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8"/>
  </w:num>
  <w:num w:numId="23">
    <w:abstractNumId w:val="21"/>
  </w:num>
  <w:num w:numId="24">
    <w:abstractNumId w:val="29"/>
  </w:num>
  <w:num w:numId="25">
    <w:abstractNumId w:val="20"/>
  </w:num>
  <w:num w:numId="26">
    <w:abstractNumId w:val="4"/>
  </w:num>
  <w:num w:numId="27">
    <w:abstractNumId w:val="17"/>
  </w:num>
  <w:num w:numId="28">
    <w:abstractNumId w:val="31"/>
  </w:num>
  <w:num w:numId="29">
    <w:abstractNumId w:val="2"/>
  </w:num>
  <w:num w:numId="30">
    <w:abstractNumId w:val="2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</w:num>
  <w:num w:numId="34">
    <w:abstractNumId w:val="3"/>
  </w:num>
  <w:num w:numId="35">
    <w:abstractNumId w:val="16"/>
  </w:num>
  <w:num w:numId="36">
    <w:abstractNumId w:val="27"/>
  </w:num>
  <w:num w:numId="37">
    <w:abstractNumId w:val="22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2DA5"/>
    <w:rsid w:val="00041168"/>
    <w:rsid w:val="00090196"/>
    <w:rsid w:val="000C11E4"/>
    <w:rsid w:val="00133ABB"/>
    <w:rsid w:val="001774F3"/>
    <w:rsid w:val="00194B9D"/>
    <w:rsid w:val="002A5B3F"/>
    <w:rsid w:val="002D26DE"/>
    <w:rsid w:val="002D677C"/>
    <w:rsid w:val="00337E6D"/>
    <w:rsid w:val="003A54ED"/>
    <w:rsid w:val="003F723C"/>
    <w:rsid w:val="004A1281"/>
    <w:rsid w:val="004A60B3"/>
    <w:rsid w:val="00517390"/>
    <w:rsid w:val="0057745D"/>
    <w:rsid w:val="00621EA1"/>
    <w:rsid w:val="006577AE"/>
    <w:rsid w:val="006946D2"/>
    <w:rsid w:val="008401CB"/>
    <w:rsid w:val="00840B08"/>
    <w:rsid w:val="00866DBA"/>
    <w:rsid w:val="00895FE2"/>
    <w:rsid w:val="008C370C"/>
    <w:rsid w:val="00930383"/>
    <w:rsid w:val="00946A4B"/>
    <w:rsid w:val="009D3502"/>
    <w:rsid w:val="00A20FD6"/>
    <w:rsid w:val="00A2125E"/>
    <w:rsid w:val="00A27500"/>
    <w:rsid w:val="00A514BD"/>
    <w:rsid w:val="00AB3EC6"/>
    <w:rsid w:val="00B90090"/>
    <w:rsid w:val="00C31F4B"/>
    <w:rsid w:val="00CD4659"/>
    <w:rsid w:val="00D557C9"/>
    <w:rsid w:val="00DF4B1D"/>
    <w:rsid w:val="00E524BE"/>
    <w:rsid w:val="00F53359"/>
    <w:rsid w:val="00F72E3C"/>
    <w:rsid w:val="00F96CCB"/>
    <w:rsid w:val="00FE1BED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0FD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A20FD6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20FD6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A20FD6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A20FD6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A20FD6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A20FD6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20FD6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0FD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20FD6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A20FD6"/>
    <w:pPr>
      <w:ind w:firstLine="360"/>
    </w:pPr>
  </w:style>
  <w:style w:type="paragraph" w:styleId="Zkladntext">
    <w:name w:val="Body Text"/>
    <w:basedOn w:val="Normln"/>
    <w:rsid w:val="00A20FD6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A20FD6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A20FD6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A20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0FD6"/>
  </w:style>
  <w:style w:type="paragraph" w:styleId="Zkladntext2">
    <w:name w:val="Body Text 2"/>
    <w:basedOn w:val="Normln"/>
    <w:rsid w:val="00A20FD6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0FD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A20FD6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20FD6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A20FD6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A20FD6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A20FD6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A20FD6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20FD6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0FD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20FD6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A20FD6"/>
    <w:pPr>
      <w:ind w:firstLine="360"/>
    </w:pPr>
  </w:style>
  <w:style w:type="paragraph" w:styleId="Zkladntext">
    <w:name w:val="Body Text"/>
    <w:basedOn w:val="Normln"/>
    <w:rsid w:val="00A20FD6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A20FD6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A20FD6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A20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0FD6"/>
  </w:style>
  <w:style w:type="paragraph" w:styleId="Zkladntext2">
    <w:name w:val="Body Text 2"/>
    <w:basedOn w:val="Normln"/>
    <w:rsid w:val="00A20FD6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VNITŘNÍ NORMA FAKULTY MANAGEMENTU A EKONOMIKY</vt:lpstr>
      <vt:lpstr>VNITŘNÍ NORMA FAKULTY MANAGEMENTU A EKONOMIKY</vt:lpstr>
    </vt:vector>
  </TitlesOfParts>
  <Company>UTB FAME</Company>
  <LinksUpToDate>false</LinksUpToDate>
  <CharactersWithSpaces>4231</CharactersWithSpaces>
  <SharedDoc>false</SharedDoc>
  <HLinks>
    <vt:vector size="6" baseType="variant">
      <vt:variant>
        <vt:i4>2752567</vt:i4>
      </vt:variant>
      <vt:variant>
        <vt:i4>-1</vt:i4>
      </vt:variant>
      <vt:variant>
        <vt:i4>1027</vt:i4>
      </vt:variant>
      <vt:variant>
        <vt:i4>1</vt:i4>
      </vt:variant>
      <vt:variant>
        <vt:lpwstr>fame_logo_cz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Slamenikova</cp:lastModifiedBy>
  <cp:revision>2</cp:revision>
  <cp:lastPrinted>2014-05-23T08:51:00Z</cp:lastPrinted>
  <dcterms:created xsi:type="dcterms:W3CDTF">2014-05-23T08:51:00Z</dcterms:created>
  <dcterms:modified xsi:type="dcterms:W3CDTF">2014-05-23T08:51:00Z</dcterms:modified>
</cp:coreProperties>
</file>