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3112CC" w:rsidP="0031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Radka Sedláčková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3112CC" w:rsidP="0031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Společnost, bioetika a eutanazie ve světle sociální pedagogiky</w:t>
            </w:r>
            <w:r w:rsidR="007B2CC2">
              <w:rPr>
                <w:sz w:val="22"/>
                <w:szCs w:val="22"/>
              </w:rPr>
              <w:t xml:space="preserve"> 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6D6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Geraldina Palovčíková, CSc.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BA02E1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222C52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BB2E18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3E4834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4A5069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486FAE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3E4834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3E4834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3E4834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3E4834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EA693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3E4834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7761F" w:rsidRPr="0037761F" w:rsidRDefault="0037761F" w:rsidP="0037761F">
            <w:pPr>
              <w:rPr>
                <w:b/>
                <w:sz w:val="22"/>
                <w:szCs w:val="22"/>
              </w:rPr>
            </w:pPr>
            <w:r w:rsidRPr="0037761F">
              <w:rPr>
                <w:b/>
                <w:sz w:val="22"/>
                <w:szCs w:val="22"/>
              </w:rPr>
              <w:t xml:space="preserve">Silné stránky </w:t>
            </w:r>
          </w:p>
          <w:p w:rsidR="0037761F" w:rsidRDefault="0037761F" w:rsidP="00C26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1761F1">
              <w:rPr>
                <w:sz w:val="22"/>
                <w:szCs w:val="22"/>
              </w:rPr>
              <w:t xml:space="preserve"> </w:t>
            </w:r>
            <w:r w:rsidR="003E4834">
              <w:rPr>
                <w:sz w:val="22"/>
                <w:szCs w:val="22"/>
              </w:rPr>
              <w:t>významná problematika, aktuální téma</w:t>
            </w:r>
          </w:p>
          <w:p w:rsidR="003E4834" w:rsidRDefault="003E4834" w:rsidP="00C26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 </w:t>
            </w:r>
            <w:r w:rsidR="00E3331D">
              <w:rPr>
                <w:sz w:val="22"/>
                <w:szCs w:val="22"/>
              </w:rPr>
              <w:t>oceňuji odvahu autorky  a zájem o řešení náročné problematiky</w:t>
            </w:r>
          </w:p>
          <w:p w:rsidR="00E3331D" w:rsidRDefault="003E4834" w:rsidP="00E33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1761F1">
              <w:rPr>
                <w:sz w:val="22"/>
                <w:szCs w:val="22"/>
              </w:rPr>
              <w:t xml:space="preserve"> </w:t>
            </w:r>
            <w:r w:rsidR="00E3331D">
              <w:rPr>
                <w:sz w:val="22"/>
                <w:szCs w:val="22"/>
              </w:rPr>
              <w:t xml:space="preserve"> provázanost kapitol, úsilí o komplexní pojetí  kontroverzního odborného tématu   </w:t>
            </w:r>
          </w:p>
          <w:p w:rsidR="003E4834" w:rsidRDefault="00E3331D" w:rsidP="00C26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 </w:t>
            </w:r>
            <w:r w:rsidR="0057434E">
              <w:rPr>
                <w:sz w:val="22"/>
                <w:szCs w:val="22"/>
              </w:rPr>
              <w:t>kultivovaný styl,</w:t>
            </w:r>
            <w:r>
              <w:rPr>
                <w:sz w:val="22"/>
                <w:szCs w:val="22"/>
              </w:rPr>
              <w:t xml:space="preserve"> dobrý přehled v odborné literatuře</w:t>
            </w:r>
          </w:p>
          <w:p w:rsidR="001761F1" w:rsidRPr="0037761F" w:rsidRDefault="001761F1" w:rsidP="00E3331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E333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formulace vlastních názorů</w:t>
            </w:r>
            <w:r w:rsidR="00242E5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37761F" w:rsidRDefault="0037761F" w:rsidP="003776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Slabé stránky </w:t>
            </w:r>
          </w:p>
          <w:p w:rsidR="0084782B" w:rsidRDefault="00BA02E1" w:rsidP="00B84F77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B84F77">
              <w:rPr>
                <w:sz w:val="22"/>
                <w:szCs w:val="22"/>
              </w:rPr>
              <w:t xml:space="preserve"> textu se neuvádí </w:t>
            </w:r>
            <w:r w:rsidR="0084782B">
              <w:rPr>
                <w:sz w:val="22"/>
                <w:szCs w:val="22"/>
              </w:rPr>
              <w:t xml:space="preserve">žádné přímé </w:t>
            </w:r>
            <w:r w:rsidR="00B84F77">
              <w:rPr>
                <w:sz w:val="22"/>
                <w:szCs w:val="22"/>
              </w:rPr>
              <w:t>citace,  pouze parafráze</w:t>
            </w:r>
            <w:r w:rsidR="00242E5B">
              <w:rPr>
                <w:sz w:val="22"/>
                <w:szCs w:val="22"/>
              </w:rPr>
              <w:t>.</w:t>
            </w:r>
          </w:p>
          <w:p w:rsidR="00B84F77" w:rsidRDefault="00BA02E1" w:rsidP="00B84F77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B2E18">
              <w:rPr>
                <w:sz w:val="22"/>
                <w:szCs w:val="22"/>
              </w:rPr>
              <w:t xml:space="preserve">opis metodiky výzkumu </w:t>
            </w:r>
            <w:r w:rsidR="0084782B">
              <w:rPr>
                <w:sz w:val="22"/>
                <w:szCs w:val="22"/>
              </w:rPr>
              <w:t>není dostatečný</w:t>
            </w:r>
            <w:r w:rsidR="00242E5B">
              <w:rPr>
                <w:sz w:val="22"/>
                <w:szCs w:val="22"/>
              </w:rPr>
              <w:t>.</w:t>
            </w:r>
          </w:p>
          <w:p w:rsidR="001C2A82" w:rsidRPr="001C2A82" w:rsidRDefault="00BA02E1" w:rsidP="001C2A82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1C2A82">
              <w:rPr>
                <w:sz w:val="22"/>
                <w:szCs w:val="22"/>
              </w:rPr>
              <w:t xml:space="preserve"> </w:t>
            </w:r>
            <w:r w:rsidR="001C2A82" w:rsidRPr="001C2A82">
              <w:rPr>
                <w:sz w:val="22"/>
                <w:szCs w:val="22"/>
              </w:rPr>
              <w:t xml:space="preserve"> hypotéz</w:t>
            </w:r>
            <w:r w:rsidR="001C2A82">
              <w:rPr>
                <w:sz w:val="22"/>
                <w:szCs w:val="22"/>
              </w:rPr>
              <w:t xml:space="preserve">  nejsou </w:t>
            </w:r>
            <w:r w:rsidR="001C2A82" w:rsidRPr="001C2A82">
              <w:rPr>
                <w:sz w:val="22"/>
                <w:szCs w:val="22"/>
              </w:rPr>
              <w:t xml:space="preserve"> (s. 3</w:t>
            </w:r>
            <w:r w:rsidR="001C2A82">
              <w:rPr>
                <w:sz w:val="22"/>
                <w:szCs w:val="22"/>
              </w:rPr>
              <w:t>8</w:t>
            </w:r>
            <w:r w:rsidR="001C2A82" w:rsidRPr="001C2A82">
              <w:rPr>
                <w:sz w:val="22"/>
                <w:szCs w:val="22"/>
              </w:rPr>
              <w:t xml:space="preserve">) </w:t>
            </w:r>
            <w:r w:rsidR="001C2A82">
              <w:rPr>
                <w:sz w:val="22"/>
                <w:szCs w:val="22"/>
              </w:rPr>
              <w:t xml:space="preserve">náležitě </w:t>
            </w:r>
            <w:r w:rsidR="001C2A82" w:rsidRPr="001C2A82">
              <w:rPr>
                <w:sz w:val="22"/>
                <w:szCs w:val="22"/>
              </w:rPr>
              <w:t>rozvedeny indikátory proměnných</w:t>
            </w:r>
            <w:r w:rsidR="00242E5B">
              <w:rPr>
                <w:sz w:val="22"/>
                <w:szCs w:val="22"/>
              </w:rPr>
              <w:t>.</w:t>
            </w:r>
          </w:p>
          <w:p w:rsidR="001C2A82" w:rsidRDefault="00BA02E1" w:rsidP="001C2A82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</w:t>
            </w:r>
            <w:r w:rsidR="001C2A82">
              <w:rPr>
                <w:sz w:val="22"/>
                <w:szCs w:val="22"/>
              </w:rPr>
              <w:t xml:space="preserve"> testování  hypotéz</w:t>
            </w:r>
            <w:r w:rsidR="00BB2E18">
              <w:rPr>
                <w:sz w:val="22"/>
                <w:szCs w:val="22"/>
              </w:rPr>
              <w:t xml:space="preserve"> by nemělo  stačit prosté </w:t>
            </w:r>
            <w:r w:rsidR="001C2A82">
              <w:rPr>
                <w:sz w:val="22"/>
                <w:szCs w:val="22"/>
              </w:rPr>
              <w:t xml:space="preserve"> konstatování potvrzení či vyvrácení hypotézy (kritéria  pro</w:t>
            </w:r>
            <w:r w:rsidR="00BB2E18">
              <w:rPr>
                <w:sz w:val="22"/>
                <w:szCs w:val="22"/>
              </w:rPr>
              <w:t xml:space="preserve"> verifikaci</w:t>
            </w:r>
            <w:r w:rsidR="001C2A82">
              <w:rPr>
                <w:sz w:val="22"/>
                <w:szCs w:val="22"/>
              </w:rPr>
              <w:t xml:space="preserve"> </w:t>
            </w:r>
            <w:r w:rsidR="00BB2E18">
              <w:rPr>
                <w:sz w:val="22"/>
                <w:szCs w:val="22"/>
              </w:rPr>
              <w:t xml:space="preserve">však </w:t>
            </w:r>
            <w:r w:rsidR="001C2A82">
              <w:rPr>
                <w:sz w:val="22"/>
                <w:szCs w:val="22"/>
              </w:rPr>
              <w:t>ne</w:t>
            </w:r>
            <w:r w:rsidR="00BB2E18">
              <w:rPr>
                <w:sz w:val="22"/>
                <w:szCs w:val="22"/>
              </w:rPr>
              <w:t xml:space="preserve">byla </w:t>
            </w:r>
            <w:r w:rsidR="001C2A82">
              <w:rPr>
                <w:sz w:val="22"/>
                <w:szCs w:val="22"/>
              </w:rPr>
              <w:t>předem</w:t>
            </w:r>
            <w:r w:rsidR="00BB2E18">
              <w:rPr>
                <w:sz w:val="22"/>
                <w:szCs w:val="22"/>
              </w:rPr>
              <w:t xml:space="preserve"> jasně </w:t>
            </w:r>
            <w:r w:rsidR="001C2A82">
              <w:rPr>
                <w:sz w:val="22"/>
                <w:szCs w:val="22"/>
              </w:rPr>
              <w:t xml:space="preserve"> </w:t>
            </w:r>
            <w:r w:rsidR="00BB2E18">
              <w:rPr>
                <w:sz w:val="22"/>
                <w:szCs w:val="22"/>
              </w:rPr>
              <w:t>stanovena)</w:t>
            </w:r>
            <w:r w:rsidR="001C2A82">
              <w:rPr>
                <w:sz w:val="22"/>
                <w:szCs w:val="22"/>
              </w:rPr>
              <w:t>.</w:t>
            </w:r>
          </w:p>
          <w:p w:rsidR="000173DD" w:rsidRDefault="00BA02E1" w:rsidP="0037761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B84F77">
              <w:rPr>
                <w:sz w:val="22"/>
                <w:szCs w:val="22"/>
              </w:rPr>
              <w:t xml:space="preserve">elé práci by </w:t>
            </w:r>
            <w:r w:rsidR="003112CC">
              <w:rPr>
                <w:sz w:val="22"/>
                <w:szCs w:val="22"/>
              </w:rPr>
              <w:t xml:space="preserve">prospělo kdyby se </w:t>
            </w:r>
            <w:r w:rsidR="00B84F77">
              <w:rPr>
                <w:sz w:val="22"/>
                <w:szCs w:val="22"/>
              </w:rPr>
              <w:t xml:space="preserve">autorka </w:t>
            </w:r>
            <w:r w:rsidR="003112CC">
              <w:rPr>
                <w:sz w:val="22"/>
                <w:szCs w:val="22"/>
              </w:rPr>
              <w:t>řídil</w:t>
            </w:r>
            <w:r w:rsidR="00B84F77">
              <w:rPr>
                <w:sz w:val="22"/>
                <w:szCs w:val="22"/>
              </w:rPr>
              <w:t>a</w:t>
            </w:r>
            <w:r w:rsidR="003112CC">
              <w:rPr>
                <w:sz w:val="22"/>
                <w:szCs w:val="22"/>
              </w:rPr>
              <w:t xml:space="preserve"> manuálem zpracování kvalifikačních prací IMSu</w:t>
            </w:r>
            <w:r w:rsidR="00B84F77">
              <w:rPr>
                <w:sz w:val="22"/>
                <w:szCs w:val="22"/>
              </w:rPr>
              <w:t xml:space="preserve"> a vyhnula se tak mnoha formálním nedostatkům - </w:t>
            </w:r>
            <w:r w:rsidR="003112CC">
              <w:rPr>
                <w:sz w:val="22"/>
                <w:szCs w:val="22"/>
              </w:rPr>
              <w:t xml:space="preserve"> </w:t>
            </w:r>
            <w:r w:rsidR="00B84F77">
              <w:rPr>
                <w:sz w:val="22"/>
                <w:szCs w:val="22"/>
              </w:rPr>
              <w:t>struktura je rozčleněna na 19 částí,  text segmentovaný</w:t>
            </w:r>
            <w:r w:rsidR="00291297" w:rsidRPr="003112CC">
              <w:rPr>
                <w:sz w:val="22"/>
                <w:szCs w:val="22"/>
              </w:rPr>
              <w:t xml:space="preserve"> </w:t>
            </w:r>
            <w:r w:rsidR="00C26E80" w:rsidRPr="003112CC">
              <w:rPr>
                <w:sz w:val="22"/>
                <w:szCs w:val="22"/>
              </w:rPr>
              <w:t>na krátké podkapitoly</w:t>
            </w:r>
            <w:r w:rsidR="003112CC">
              <w:rPr>
                <w:sz w:val="22"/>
                <w:szCs w:val="22"/>
              </w:rPr>
              <w:t xml:space="preserve">, některé </w:t>
            </w:r>
            <w:r w:rsidR="00B84F77">
              <w:rPr>
                <w:sz w:val="22"/>
                <w:szCs w:val="22"/>
              </w:rPr>
              <w:t>z nich</w:t>
            </w:r>
            <w:r w:rsidR="003112CC">
              <w:rPr>
                <w:sz w:val="22"/>
                <w:szCs w:val="22"/>
              </w:rPr>
              <w:t xml:space="preserve">  mají  rozsah 1</w:t>
            </w:r>
            <w:r w:rsidR="000173DD">
              <w:rPr>
                <w:sz w:val="22"/>
                <w:szCs w:val="22"/>
              </w:rPr>
              <w:t>/2</w:t>
            </w:r>
            <w:r w:rsidR="003112CC">
              <w:rPr>
                <w:sz w:val="22"/>
                <w:szCs w:val="22"/>
              </w:rPr>
              <w:t xml:space="preserve"> stran</w:t>
            </w:r>
            <w:r w:rsidR="000173DD">
              <w:rPr>
                <w:sz w:val="22"/>
                <w:szCs w:val="22"/>
              </w:rPr>
              <w:t>y</w:t>
            </w:r>
            <w:r w:rsidR="003112CC">
              <w:rPr>
                <w:sz w:val="22"/>
                <w:szCs w:val="22"/>
              </w:rPr>
              <w:t xml:space="preserve">, jiné </w:t>
            </w:r>
            <w:r w:rsidR="000173DD">
              <w:rPr>
                <w:sz w:val="22"/>
                <w:szCs w:val="22"/>
              </w:rPr>
              <w:t>15 stran; autorka nevyužila uvedený návod ani při dalších požadav</w:t>
            </w:r>
            <w:r w:rsidR="00B84F77">
              <w:rPr>
                <w:sz w:val="22"/>
                <w:szCs w:val="22"/>
              </w:rPr>
              <w:t>cích</w:t>
            </w:r>
            <w:r w:rsidR="000173DD">
              <w:rPr>
                <w:sz w:val="22"/>
                <w:szCs w:val="22"/>
              </w:rPr>
              <w:t xml:space="preserve"> na formální zpracování </w:t>
            </w:r>
            <w:r w:rsidR="00B84F77">
              <w:rPr>
                <w:sz w:val="22"/>
                <w:szCs w:val="22"/>
              </w:rPr>
              <w:t xml:space="preserve">a formátování </w:t>
            </w:r>
            <w:r w:rsidR="000173DD">
              <w:rPr>
                <w:sz w:val="22"/>
                <w:szCs w:val="22"/>
              </w:rPr>
              <w:t>BP (</w:t>
            </w:r>
            <w:r w:rsidR="00650073">
              <w:rPr>
                <w:sz w:val="22"/>
                <w:szCs w:val="22"/>
              </w:rPr>
              <w:t xml:space="preserve">používá </w:t>
            </w:r>
            <w:r w:rsidR="000173DD">
              <w:rPr>
                <w:sz w:val="22"/>
                <w:szCs w:val="22"/>
              </w:rPr>
              <w:t>rozdílné typy písma a jeho velikosti</w:t>
            </w:r>
            <w:r w:rsidR="0057434E">
              <w:rPr>
                <w:sz w:val="22"/>
                <w:szCs w:val="22"/>
              </w:rPr>
              <w:t>, text není někde srovnaný do bloku apod.</w:t>
            </w:r>
            <w:r w:rsidR="000173DD">
              <w:rPr>
                <w:sz w:val="22"/>
                <w:szCs w:val="22"/>
              </w:rPr>
              <w:t xml:space="preserve">, seznam literatury není uspořádaný abecedně, </w:t>
            </w:r>
            <w:r w:rsidR="00650073">
              <w:rPr>
                <w:sz w:val="22"/>
                <w:szCs w:val="22"/>
              </w:rPr>
              <w:t>strany příloh jsou číslovány, překlepy</w:t>
            </w:r>
            <w:r w:rsidR="00B84F77">
              <w:rPr>
                <w:sz w:val="22"/>
                <w:szCs w:val="22"/>
              </w:rPr>
              <w:t xml:space="preserve"> a chyby</w:t>
            </w:r>
            <w:r w:rsidR="0086457C">
              <w:rPr>
                <w:sz w:val="22"/>
                <w:szCs w:val="22"/>
              </w:rPr>
              <w:t xml:space="preserve"> a další</w:t>
            </w:r>
            <w:r>
              <w:rPr>
                <w:sz w:val="22"/>
                <w:szCs w:val="22"/>
              </w:rPr>
              <w:t>)</w:t>
            </w:r>
            <w:r w:rsidR="00B84F77">
              <w:rPr>
                <w:sz w:val="22"/>
                <w:szCs w:val="22"/>
              </w:rPr>
              <w:t>.</w:t>
            </w:r>
            <w:r w:rsidR="00650073">
              <w:rPr>
                <w:sz w:val="22"/>
                <w:szCs w:val="22"/>
              </w:rPr>
              <w:t xml:space="preserve"> </w:t>
            </w:r>
          </w:p>
          <w:p w:rsidR="00291297" w:rsidRPr="00291297" w:rsidRDefault="00BA02E1" w:rsidP="0086457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86457C">
              <w:rPr>
                <w:sz w:val="22"/>
                <w:szCs w:val="22"/>
              </w:rPr>
              <w:t>hybí seznam grafů; přílohy jsou nadbytečné a v textu  na ně autorka neodkazuje</w:t>
            </w:r>
            <w:r w:rsidR="0084782B">
              <w:rPr>
                <w:sz w:val="22"/>
                <w:szCs w:val="22"/>
              </w:rPr>
              <w:t xml:space="preserve">, v přílohách </w:t>
            </w:r>
            <w:r>
              <w:rPr>
                <w:sz w:val="22"/>
                <w:szCs w:val="22"/>
              </w:rPr>
              <w:t xml:space="preserve">by </w:t>
            </w:r>
            <w:r w:rsidR="0084782B">
              <w:rPr>
                <w:sz w:val="22"/>
                <w:szCs w:val="22"/>
              </w:rPr>
              <w:t xml:space="preserve">však </w:t>
            </w:r>
            <w:r>
              <w:rPr>
                <w:sz w:val="22"/>
                <w:szCs w:val="22"/>
              </w:rPr>
              <w:t>měl být</w:t>
            </w:r>
            <w:r w:rsidR="0084782B">
              <w:rPr>
                <w:sz w:val="22"/>
                <w:szCs w:val="22"/>
              </w:rPr>
              <w:t xml:space="preserve"> Dotazník</w:t>
            </w:r>
            <w:r w:rsidR="00242E5B">
              <w:rPr>
                <w:sz w:val="22"/>
                <w:szCs w:val="22"/>
              </w:rPr>
              <w:t>.</w:t>
            </w:r>
          </w:p>
          <w:p w:rsidR="00222C52" w:rsidRDefault="00222C52" w:rsidP="0022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Přestože je předložená práce po obsahové stránce zajímavá, celkovou úroveň snižuje  nedostačující interpretace výsledků a zejména množství formálních nedostatků. </w:t>
            </w:r>
          </w:p>
          <w:p w:rsidR="000A6E67" w:rsidRPr="00C50B27" w:rsidRDefault="00222C52" w:rsidP="0022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37761F">
              <w:rPr>
                <w:sz w:val="22"/>
                <w:szCs w:val="22"/>
              </w:rPr>
              <w:t>akalá</w:t>
            </w:r>
            <w:r w:rsidR="00EA693D">
              <w:rPr>
                <w:sz w:val="22"/>
                <w:szCs w:val="22"/>
              </w:rPr>
              <w:t>ř</w:t>
            </w:r>
            <w:r w:rsidR="0037761F">
              <w:rPr>
                <w:sz w:val="22"/>
                <w:szCs w:val="22"/>
              </w:rPr>
              <w:t>skou práci</w:t>
            </w:r>
            <w:r w:rsidR="00BB2E18">
              <w:rPr>
                <w:sz w:val="22"/>
                <w:szCs w:val="22"/>
              </w:rPr>
              <w:t xml:space="preserve"> </w:t>
            </w:r>
            <w:r w:rsidR="00EA693D">
              <w:rPr>
                <w:sz w:val="22"/>
                <w:szCs w:val="22"/>
              </w:rPr>
              <w:t xml:space="preserve">doporučuji k obhajobě. 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84782B" w:rsidRDefault="000A6E67" w:rsidP="00857908">
            <w:pPr>
              <w:rPr>
                <w:b/>
                <w:sz w:val="24"/>
                <w:szCs w:val="24"/>
              </w:rPr>
            </w:pPr>
            <w:r w:rsidRPr="0084782B">
              <w:rPr>
                <w:b/>
                <w:sz w:val="24"/>
                <w:szCs w:val="24"/>
              </w:rPr>
              <w:t>Otázky k obhajobě:</w:t>
            </w:r>
          </w:p>
          <w:p w:rsidR="0084782B" w:rsidRPr="0084782B" w:rsidRDefault="0084782B" w:rsidP="0084782B">
            <w:pPr>
              <w:pStyle w:val="Nzev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4782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Z čeho autorka vycházela při konstrukci dotazníku a ověřila nějakou formou jeho použitelnost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jako výzkumného nástroje</w:t>
            </w:r>
            <w:r w:rsidRPr="0084782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?</w:t>
            </w:r>
          </w:p>
          <w:p w:rsidR="000A6E67" w:rsidRPr="0084782B" w:rsidRDefault="0084782B" w:rsidP="0084782B">
            <w:pPr>
              <w:rPr>
                <w:sz w:val="22"/>
                <w:szCs w:val="22"/>
              </w:rPr>
            </w:pPr>
            <w:r w:rsidRPr="0084782B">
              <w:rPr>
                <w:bCs/>
                <w:sz w:val="24"/>
                <w:szCs w:val="24"/>
              </w:rPr>
              <w:t>Jaký přínos mají výsledky výzkumu pro sociální pedagogiku?</w:t>
            </w:r>
            <w:r w:rsidRPr="0084782B">
              <w:rPr>
                <w:bCs/>
                <w:sz w:val="26"/>
              </w:rPr>
              <w:t xml:space="preserve"> 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BB2E18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A693D">
              <w:rPr>
                <w:sz w:val="22"/>
                <w:szCs w:val="22"/>
              </w:rPr>
              <w:t xml:space="preserve"> 19. 5. 2015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A693D">
              <w:rPr>
                <w:sz w:val="22"/>
                <w:szCs w:val="22"/>
              </w:rPr>
              <w:t xml:space="preserve"> Geraldina Palovčíková</w:t>
            </w:r>
          </w:p>
        </w:tc>
      </w:tr>
    </w:tbl>
    <w:p w:rsidR="000A6E67" w:rsidRDefault="000A6E67" w:rsidP="000A6E67"/>
    <w:p w:rsidR="000C0702" w:rsidRDefault="000C0702"/>
    <w:sectPr w:rsidR="000C0702" w:rsidSect="000718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D03" w:rsidRDefault="004D3D03" w:rsidP="000A6E67">
      <w:r>
        <w:separator/>
      </w:r>
    </w:p>
  </w:endnote>
  <w:endnote w:type="continuationSeparator" w:id="0">
    <w:p w:rsidR="004D3D03" w:rsidRDefault="004D3D03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D03" w:rsidRDefault="004D3D03" w:rsidP="000A6E67">
      <w:r>
        <w:separator/>
      </w:r>
    </w:p>
  </w:footnote>
  <w:footnote w:type="continuationSeparator" w:id="0">
    <w:p w:rsidR="004D3D03" w:rsidRDefault="004D3D03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160EE"/>
    <w:multiLevelType w:val="hybridMultilevel"/>
    <w:tmpl w:val="EFBC98E4"/>
    <w:lvl w:ilvl="0" w:tplc="AB846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173DD"/>
    <w:rsid w:val="00071880"/>
    <w:rsid w:val="000942B9"/>
    <w:rsid w:val="000A6E67"/>
    <w:rsid w:val="000C0702"/>
    <w:rsid w:val="000C0C92"/>
    <w:rsid w:val="0012378D"/>
    <w:rsid w:val="00147C9E"/>
    <w:rsid w:val="001761F1"/>
    <w:rsid w:val="001C2A82"/>
    <w:rsid w:val="001E2D39"/>
    <w:rsid w:val="00222C52"/>
    <w:rsid w:val="00242E5B"/>
    <w:rsid w:val="00291297"/>
    <w:rsid w:val="002C156E"/>
    <w:rsid w:val="003112CC"/>
    <w:rsid w:val="00344489"/>
    <w:rsid w:val="00356C2A"/>
    <w:rsid w:val="0037761F"/>
    <w:rsid w:val="003A4FEA"/>
    <w:rsid w:val="003B3620"/>
    <w:rsid w:val="003B73E2"/>
    <w:rsid w:val="003E4834"/>
    <w:rsid w:val="003E7271"/>
    <w:rsid w:val="0040044B"/>
    <w:rsid w:val="004414C3"/>
    <w:rsid w:val="00486FAE"/>
    <w:rsid w:val="004A5069"/>
    <w:rsid w:val="004A5310"/>
    <w:rsid w:val="004D3D03"/>
    <w:rsid w:val="004E28AF"/>
    <w:rsid w:val="0057434E"/>
    <w:rsid w:val="005809DF"/>
    <w:rsid w:val="00650073"/>
    <w:rsid w:val="006D6AC7"/>
    <w:rsid w:val="00763832"/>
    <w:rsid w:val="007B076D"/>
    <w:rsid w:val="007B2CC2"/>
    <w:rsid w:val="0084782B"/>
    <w:rsid w:val="00857908"/>
    <w:rsid w:val="0086457C"/>
    <w:rsid w:val="00944916"/>
    <w:rsid w:val="0096141E"/>
    <w:rsid w:val="009B3662"/>
    <w:rsid w:val="009C2948"/>
    <w:rsid w:val="00A574E7"/>
    <w:rsid w:val="00A76400"/>
    <w:rsid w:val="00AD6E53"/>
    <w:rsid w:val="00B84F77"/>
    <w:rsid w:val="00BA02E1"/>
    <w:rsid w:val="00BB2E18"/>
    <w:rsid w:val="00BB4F52"/>
    <w:rsid w:val="00BC5148"/>
    <w:rsid w:val="00C26E80"/>
    <w:rsid w:val="00C976F2"/>
    <w:rsid w:val="00E3331D"/>
    <w:rsid w:val="00E60249"/>
    <w:rsid w:val="00EA693D"/>
    <w:rsid w:val="00F23B2E"/>
    <w:rsid w:val="00F3074B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  <w:style w:type="character" w:customStyle="1" w:styleId="abstract">
    <w:name w:val="abstract"/>
    <w:basedOn w:val="Standardnpsmoodstavce"/>
    <w:rsid w:val="00377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A39E66E-C000-4E89-8C15-68D5BC35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2015-05-24T09:10:00Z</dcterms:created>
  <dcterms:modified xsi:type="dcterms:W3CDTF">2015-05-24T09:10:00Z</dcterms:modified>
</cp:coreProperties>
</file>