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F2EF648" w14:textId="77777777" w:rsidTr="00C50B27">
        <w:tc>
          <w:tcPr>
            <w:tcW w:w="9828" w:type="dxa"/>
            <w:gridSpan w:val="9"/>
          </w:tcPr>
          <w:p w14:paraId="4F2EF647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F2EF64B" w14:textId="77777777" w:rsidTr="00C50B27">
        <w:tc>
          <w:tcPr>
            <w:tcW w:w="2808" w:type="dxa"/>
          </w:tcPr>
          <w:p w14:paraId="4F2EF64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F2EF64A" w14:textId="77777777" w:rsidR="006847E2" w:rsidRPr="00C50B27" w:rsidRDefault="0046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Horáková</w:t>
            </w:r>
          </w:p>
        </w:tc>
      </w:tr>
      <w:tr w:rsidR="006847E2" w:rsidRPr="00C50B27" w14:paraId="4F2EF64E" w14:textId="77777777" w:rsidTr="00C50B27">
        <w:tc>
          <w:tcPr>
            <w:tcW w:w="2808" w:type="dxa"/>
          </w:tcPr>
          <w:p w14:paraId="4F2EF64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F2EF64D" w14:textId="77777777" w:rsidR="006847E2" w:rsidRPr="00C50B27" w:rsidRDefault="0046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 pohledem mandlových očí – Downův syndrom jako sociální handicap</w:t>
            </w:r>
          </w:p>
        </w:tc>
      </w:tr>
      <w:tr w:rsidR="006847E2" w:rsidRPr="00C50B27" w14:paraId="4F2EF651" w14:textId="77777777" w:rsidTr="00C50B27">
        <w:tc>
          <w:tcPr>
            <w:tcW w:w="2808" w:type="dxa"/>
          </w:tcPr>
          <w:p w14:paraId="4F2EF64F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4F2EF650" w14:textId="77777777" w:rsidR="006847E2" w:rsidRPr="00C50B27" w:rsidRDefault="0046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Šafránková, Ph.D.</w:t>
            </w:r>
          </w:p>
        </w:tc>
      </w:tr>
      <w:tr w:rsidR="006847E2" w:rsidRPr="00C50B27" w14:paraId="4F2EF654" w14:textId="77777777" w:rsidTr="00C50B27">
        <w:tc>
          <w:tcPr>
            <w:tcW w:w="2808" w:type="dxa"/>
          </w:tcPr>
          <w:p w14:paraId="4F2EF65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F2EF653" w14:textId="77777777" w:rsidR="006847E2" w:rsidRPr="00C50B27" w:rsidRDefault="0046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F2EF657" w14:textId="77777777" w:rsidTr="00C50B27">
        <w:tc>
          <w:tcPr>
            <w:tcW w:w="2808" w:type="dxa"/>
          </w:tcPr>
          <w:p w14:paraId="4F2EF6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F2EF656" w14:textId="77777777" w:rsidR="006847E2" w:rsidRPr="00C50B27" w:rsidRDefault="0046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F2EF65B" w14:textId="77777777" w:rsidTr="00C50B27">
        <w:tc>
          <w:tcPr>
            <w:tcW w:w="2808" w:type="dxa"/>
            <w:vAlign w:val="center"/>
          </w:tcPr>
          <w:p w14:paraId="4F2EF658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F2EF65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2EF65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F2EF65D" w14:textId="77777777" w:rsidTr="00C50B27">
        <w:tc>
          <w:tcPr>
            <w:tcW w:w="9828" w:type="dxa"/>
            <w:gridSpan w:val="9"/>
            <w:shd w:val="clear" w:color="auto" w:fill="A6A6A6"/>
          </w:tcPr>
          <w:p w14:paraId="4F2EF65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F2EF665" w14:textId="77777777" w:rsidTr="00C50B27">
        <w:tc>
          <w:tcPr>
            <w:tcW w:w="6791" w:type="dxa"/>
            <w:gridSpan w:val="3"/>
          </w:tcPr>
          <w:p w14:paraId="4F2EF65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F2EF6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2EF6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2EF6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2EF6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F2EF66D" w14:textId="77777777" w:rsidTr="00C50B27">
        <w:tc>
          <w:tcPr>
            <w:tcW w:w="6791" w:type="dxa"/>
            <w:gridSpan w:val="3"/>
          </w:tcPr>
          <w:p w14:paraId="4F2EF66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F2EF66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2EF6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2EF6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2EF6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F2EF675" w14:textId="77777777" w:rsidTr="00C50B27">
        <w:tc>
          <w:tcPr>
            <w:tcW w:w="6791" w:type="dxa"/>
            <w:gridSpan w:val="3"/>
          </w:tcPr>
          <w:p w14:paraId="4F2EF66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F2EF6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7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2EF67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2EF6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2EF6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F2EF67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F2EF676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F2EF67F" w14:textId="77777777" w:rsidTr="00C50B27">
        <w:tc>
          <w:tcPr>
            <w:tcW w:w="6791" w:type="dxa"/>
            <w:gridSpan w:val="3"/>
          </w:tcPr>
          <w:p w14:paraId="4F2EF678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F2EF6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2EF6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2EF67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7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2EF6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F2EF687" w14:textId="77777777" w:rsidTr="00C50B27">
        <w:tc>
          <w:tcPr>
            <w:tcW w:w="6791" w:type="dxa"/>
            <w:gridSpan w:val="3"/>
          </w:tcPr>
          <w:p w14:paraId="4F2EF68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F2EF6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2EF6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2EF6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2EF6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F2EF68F" w14:textId="77777777" w:rsidTr="00C50B27">
        <w:tc>
          <w:tcPr>
            <w:tcW w:w="6791" w:type="dxa"/>
            <w:gridSpan w:val="3"/>
          </w:tcPr>
          <w:p w14:paraId="4F2EF688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F2EF68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8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2EF68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2EF68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2EF68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F2EF69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F2EF69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F2EF699" w14:textId="77777777" w:rsidTr="00C50B27">
        <w:tc>
          <w:tcPr>
            <w:tcW w:w="6791" w:type="dxa"/>
            <w:gridSpan w:val="3"/>
          </w:tcPr>
          <w:p w14:paraId="4F2EF69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F2EF69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94" w14:textId="77777777" w:rsidR="0055255D" w:rsidRPr="00C50B27" w:rsidRDefault="00465C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2EF6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2EF6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2EF69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F2EF6A1" w14:textId="77777777" w:rsidTr="00C50B27">
        <w:tc>
          <w:tcPr>
            <w:tcW w:w="6791" w:type="dxa"/>
            <w:gridSpan w:val="3"/>
          </w:tcPr>
          <w:p w14:paraId="4F2EF69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F2EF69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2EF69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2EF69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2EF6A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F2EF6A9" w14:textId="77777777" w:rsidTr="00C50B27">
        <w:tc>
          <w:tcPr>
            <w:tcW w:w="6791" w:type="dxa"/>
            <w:gridSpan w:val="3"/>
          </w:tcPr>
          <w:p w14:paraId="4F2EF6A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F2EF6A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2EF6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A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2EF6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2EF6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F2EF6B1" w14:textId="77777777" w:rsidTr="00C50B27">
        <w:tc>
          <w:tcPr>
            <w:tcW w:w="6791" w:type="dxa"/>
            <w:gridSpan w:val="3"/>
          </w:tcPr>
          <w:p w14:paraId="4F2EF6A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F2EF6A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2EF6A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2EF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A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2EF6B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2EF6B3" w14:textId="77777777" w:rsidTr="00B411DB">
        <w:tc>
          <w:tcPr>
            <w:tcW w:w="9828" w:type="dxa"/>
            <w:gridSpan w:val="9"/>
            <w:shd w:val="clear" w:color="auto" w:fill="A6A6A6"/>
          </w:tcPr>
          <w:p w14:paraId="4F2EF6B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F2EF6BB" w14:textId="77777777" w:rsidTr="00C50B27">
        <w:tc>
          <w:tcPr>
            <w:tcW w:w="6791" w:type="dxa"/>
            <w:gridSpan w:val="3"/>
          </w:tcPr>
          <w:p w14:paraId="4F2EF6B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F2EF6B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2EF6B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B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2EF6B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B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2EF6B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2EF6C3" w14:textId="77777777" w:rsidTr="00C50B27">
        <w:tc>
          <w:tcPr>
            <w:tcW w:w="6791" w:type="dxa"/>
            <w:gridSpan w:val="3"/>
          </w:tcPr>
          <w:p w14:paraId="4F2EF6B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F2EF6B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2EF6B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2EF6C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EF6C1" w14:textId="77777777" w:rsidR="00B411DB" w:rsidRPr="00C50B27" w:rsidRDefault="00B411DB" w:rsidP="00465CA8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2EF6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2EF6D0" w14:textId="77777777" w:rsidTr="00C50B27">
        <w:tc>
          <w:tcPr>
            <w:tcW w:w="9828" w:type="dxa"/>
            <w:gridSpan w:val="9"/>
          </w:tcPr>
          <w:p w14:paraId="4F2EF6C4" w14:textId="1C3A7C59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F2EF6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F2EF6C6" w14:textId="624623EF" w:rsidR="00B411DB" w:rsidRDefault="0046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5C558C">
              <w:rPr>
                <w:sz w:val="22"/>
                <w:szCs w:val="22"/>
              </w:rPr>
              <w:t>zpracovává originálním způsobem</w:t>
            </w:r>
            <w:r w:rsidR="0013735E">
              <w:rPr>
                <w:sz w:val="22"/>
                <w:szCs w:val="22"/>
              </w:rPr>
              <w:t xml:space="preserve"> aktuální a významné téma. Autorka předkládá v teoretické části vymezení základních teoretických konceptů vztahující se k problematice Downova syndromu, kdy akcentuje zejména otázku „sociálního handicapu“ ve vztahu k tomuto tématu. Teoretická část je ukončena kapitolou zaměřující převážně na vybrané sociální služby, jež mohou být poskytovány osobám s Downovým syndromem. </w:t>
            </w:r>
          </w:p>
          <w:p w14:paraId="37DD60B1" w14:textId="77777777" w:rsidR="0013735E" w:rsidRDefault="001373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diplomové práce je vystavěna na strategii kvalitativního výzkumu, jehož těžištěm je analýza a interpretace zjištění získaných pomocí metody rozhovoru.</w:t>
            </w:r>
          </w:p>
          <w:p w14:paraId="0762D19C" w14:textId="77777777" w:rsidR="0013735E" w:rsidRDefault="0013735E" w:rsidP="00362AB0">
            <w:pPr>
              <w:rPr>
                <w:sz w:val="22"/>
                <w:szCs w:val="22"/>
              </w:rPr>
            </w:pPr>
          </w:p>
          <w:p w14:paraId="4E3F3A98" w14:textId="68A230B3" w:rsidR="0013735E" w:rsidRDefault="0013735E" w:rsidP="00362AB0">
            <w:pPr>
              <w:rPr>
                <w:sz w:val="22"/>
                <w:szCs w:val="22"/>
                <w:u w:val="single"/>
              </w:rPr>
            </w:pPr>
            <w:r w:rsidRPr="0013735E">
              <w:rPr>
                <w:sz w:val="22"/>
                <w:szCs w:val="22"/>
                <w:u w:val="single"/>
              </w:rPr>
              <w:t>Silné stránky diplomové práce</w:t>
            </w:r>
          </w:p>
          <w:p w14:paraId="01497F49" w14:textId="77777777" w:rsidR="0013735E" w:rsidRDefault="0013735E" w:rsidP="0013735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a originalita zpracování tématu.</w:t>
            </w:r>
          </w:p>
          <w:p w14:paraId="7BA4B203" w14:textId="01B83AE7" w:rsidR="0013735E" w:rsidRDefault="0013735E" w:rsidP="0013735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teoretické části diplomové práce autorka definuje na základě využití relevantní literatury základní koncepty související s danou oblastí.</w:t>
            </w:r>
          </w:p>
          <w:p w14:paraId="6ED33CAA" w14:textId="2072A5F7" w:rsidR="0013735E" w:rsidRDefault="0013735E" w:rsidP="0013735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pokusila v rámci praktické části diplomové práce o komplexní zpracování dané problematiky</w:t>
            </w:r>
            <w:r w:rsidR="00895977">
              <w:rPr>
                <w:sz w:val="22"/>
                <w:szCs w:val="22"/>
              </w:rPr>
              <w:t>.</w:t>
            </w:r>
          </w:p>
          <w:p w14:paraId="784E1A85" w14:textId="2349731F" w:rsidR="0013735E" w:rsidRDefault="0013735E" w:rsidP="0013735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95977">
              <w:rPr>
                <w:sz w:val="22"/>
                <w:szCs w:val="22"/>
              </w:rPr>
              <w:t>Kladně hodnotím zainteresovanost autorky do dané problematiky, což je patrné z celého zpracování diplomové práce</w:t>
            </w:r>
            <w:r w:rsidR="00FD70A4">
              <w:rPr>
                <w:sz w:val="22"/>
                <w:szCs w:val="22"/>
              </w:rPr>
              <w:t>.</w:t>
            </w:r>
          </w:p>
          <w:p w14:paraId="675C483D" w14:textId="76181071" w:rsidR="0013735E" w:rsidRDefault="00895977" w:rsidP="0013735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kapitoly „podněty pro praxi“, autorka poukazuje na v současné době velmi významné téma -  eliminace předsudků na základě osvětové činnosti (resp. racionalizace vlastních názorů) a akcentace podpory a pomoci rodinám ze strany institucí již od narození dítěte s Downovým syndromem. </w:t>
            </w:r>
          </w:p>
          <w:p w14:paraId="4D15D711" w14:textId="679391B3" w:rsidR="00895977" w:rsidRDefault="00895977" w:rsidP="0013735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Autorce se v rámci praktické části diplomové práce podařilo získat pomocí rozhovorů obsáhlé infor</w:t>
            </w:r>
            <w:r w:rsidR="00FD70A4">
              <w:rPr>
                <w:sz w:val="22"/>
                <w:szCs w:val="22"/>
              </w:rPr>
              <w:t>mace (včetně rozhovorů s jedinci</w:t>
            </w:r>
            <w:r>
              <w:rPr>
                <w:sz w:val="22"/>
                <w:szCs w:val="22"/>
              </w:rPr>
              <w:t xml:space="preserve"> s Downovým syndromem), které následně adekvátně zpracovala.</w:t>
            </w:r>
          </w:p>
          <w:p w14:paraId="5A4C49F7" w14:textId="1AAF2B1E" w:rsidR="0013735E" w:rsidRPr="00582E8B" w:rsidRDefault="00895977" w:rsidP="0013735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</w:t>
            </w:r>
            <w:r w:rsidR="0013735E">
              <w:rPr>
                <w:sz w:val="22"/>
                <w:szCs w:val="22"/>
              </w:rPr>
              <w:t xml:space="preserve"> splňuje základní formální požadavky kladené na tento druh textu.</w:t>
            </w:r>
          </w:p>
          <w:p w14:paraId="60EFBFE9" w14:textId="4129F284" w:rsidR="0013735E" w:rsidRDefault="00895977" w:rsidP="0089597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Slabé stránky diplomové práce:</w:t>
            </w:r>
          </w:p>
          <w:p w14:paraId="6E647155" w14:textId="6B216AE4" w:rsidR="00895977" w:rsidRDefault="00895977" w:rsidP="0089597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95977">
              <w:rPr>
                <w:sz w:val="22"/>
                <w:szCs w:val="22"/>
              </w:rPr>
              <w:t xml:space="preserve">V práci se vyskytují drobné překlepy </w:t>
            </w:r>
            <w:r>
              <w:rPr>
                <w:sz w:val="22"/>
                <w:szCs w:val="22"/>
              </w:rPr>
              <w:t>a drobné nedostatky z hlediska citování dle platné citační normy.</w:t>
            </w:r>
          </w:p>
          <w:p w14:paraId="400ECD12" w14:textId="7FC5FE75" w:rsidR="00895977" w:rsidRDefault="00895977" w:rsidP="0089597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Diskutabilní se z hlediska relevantnosti jeví zařazení vymezení základních pojmů (kapitola 3.1) podle zákona 108/2006 Sb. o sociálních službách, ve znění pozdějších předpisů. </w:t>
            </w:r>
          </w:p>
          <w:p w14:paraId="6DA612A0" w14:textId="0D669B53" w:rsidR="00895977" w:rsidRDefault="00895977" w:rsidP="0089597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3 by zasluhovala (ve vztahu ke zkoumané problematice) hlubší zpracování (z hlediska analýzy a syntézy dané problematiky).</w:t>
            </w:r>
          </w:p>
          <w:p w14:paraId="34618510" w14:textId="35781AE9" w:rsidR="00895977" w:rsidRPr="00895977" w:rsidRDefault="00895977" w:rsidP="0089597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</w:t>
            </w:r>
            <w:r w:rsidR="00BF68E4">
              <w:rPr>
                <w:sz w:val="22"/>
                <w:szCs w:val="22"/>
              </w:rPr>
              <w:t>64 autorka uvádí, že v</w:t>
            </w:r>
            <w:r w:rsidR="00FD70A4">
              <w:rPr>
                <w:sz w:val="22"/>
                <w:szCs w:val="22"/>
              </w:rPr>
              <w:t>edle metody rozhovoru je použita i</w:t>
            </w:r>
            <w:r w:rsidR="00BF68E4">
              <w:rPr>
                <w:sz w:val="22"/>
                <w:szCs w:val="22"/>
              </w:rPr>
              <w:t xml:space="preserve"> metoda pozorování, nicméně dále data z této metody </w:t>
            </w:r>
            <w:r w:rsidR="00FD70A4">
              <w:rPr>
                <w:sz w:val="22"/>
                <w:szCs w:val="22"/>
              </w:rPr>
              <w:t xml:space="preserve">adekvátně </w:t>
            </w:r>
            <w:r w:rsidR="00BF68E4">
              <w:rPr>
                <w:sz w:val="22"/>
                <w:szCs w:val="22"/>
              </w:rPr>
              <w:t xml:space="preserve">nezpracovává a neinterpretuje. </w:t>
            </w:r>
          </w:p>
          <w:p w14:paraId="4F2EF6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F2EF6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F2EF6CF" w14:textId="5C5C9273" w:rsidR="00F1326B" w:rsidRPr="00C50B27" w:rsidRDefault="00BF6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splňuje požadavky standardně kladené na tento druh textu. Velmi originálně zpracovává náročné téma a přináší poznatky jak pro pedagogickou teorii, tak praxi. Diplomovou práci doporučuji k obhajobě.</w:t>
            </w:r>
          </w:p>
        </w:tc>
      </w:tr>
      <w:tr w:rsidR="00B411DB" w:rsidRPr="00C50B27" w14:paraId="4F2EF6DB" w14:textId="77777777" w:rsidTr="00C50B27">
        <w:tc>
          <w:tcPr>
            <w:tcW w:w="9828" w:type="dxa"/>
            <w:gridSpan w:val="9"/>
          </w:tcPr>
          <w:p w14:paraId="666B25FC" w14:textId="1977B2DC" w:rsidR="00BF68E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1720E784" w14:textId="5B723DB7" w:rsidR="00BF68E4" w:rsidRPr="00BF68E4" w:rsidRDefault="00BF68E4" w:rsidP="00362AB0">
            <w:pPr>
              <w:rPr>
                <w:sz w:val="22"/>
                <w:szCs w:val="22"/>
              </w:rPr>
            </w:pPr>
            <w:r w:rsidRPr="00BF68E4">
              <w:rPr>
                <w:sz w:val="22"/>
                <w:szCs w:val="22"/>
              </w:rPr>
              <w:t>Jaké jsou limity Vašeho výzkumného šetření?</w:t>
            </w:r>
          </w:p>
          <w:p w14:paraId="7F07C327" w14:textId="6F7A487B" w:rsidR="00BF68E4" w:rsidRPr="00BF68E4" w:rsidRDefault="00BF68E4" w:rsidP="00362AB0">
            <w:pPr>
              <w:rPr>
                <w:sz w:val="22"/>
                <w:szCs w:val="22"/>
              </w:rPr>
            </w:pPr>
            <w:r w:rsidRPr="00BF68E4">
              <w:rPr>
                <w:sz w:val="22"/>
                <w:szCs w:val="22"/>
              </w:rPr>
              <w:t xml:space="preserve">Jaká je situace v rámci </w:t>
            </w:r>
            <w:r w:rsidR="00173331">
              <w:rPr>
                <w:sz w:val="22"/>
                <w:szCs w:val="22"/>
              </w:rPr>
              <w:t>V</w:t>
            </w:r>
            <w:r w:rsidRPr="00BF68E4">
              <w:rPr>
                <w:sz w:val="22"/>
                <w:szCs w:val="22"/>
              </w:rPr>
              <w:t>ámi zkoumané oblasti v zahraničí?</w:t>
            </w:r>
          </w:p>
          <w:p w14:paraId="002DEEC5" w14:textId="252AB65C" w:rsidR="00BF68E4" w:rsidRPr="00BF68E4" w:rsidRDefault="00BF68E4" w:rsidP="00362AB0">
            <w:pPr>
              <w:rPr>
                <w:sz w:val="22"/>
                <w:szCs w:val="22"/>
              </w:rPr>
            </w:pPr>
            <w:r w:rsidRPr="00BF68E4">
              <w:rPr>
                <w:sz w:val="22"/>
                <w:szCs w:val="22"/>
              </w:rPr>
              <w:t xml:space="preserve">Jaká opatření by podle Vás </w:t>
            </w:r>
            <w:r w:rsidR="00FD70A4">
              <w:rPr>
                <w:sz w:val="22"/>
                <w:szCs w:val="22"/>
              </w:rPr>
              <w:t>pomohla k překonání či eliminaci</w:t>
            </w:r>
            <w:bookmarkStart w:id="0" w:name="_GoBack"/>
            <w:bookmarkEnd w:id="0"/>
            <w:r w:rsidRPr="00BF68E4">
              <w:rPr>
                <w:sz w:val="22"/>
                <w:szCs w:val="22"/>
              </w:rPr>
              <w:t xml:space="preserve"> předsudků k osobám (resp. i rodinám) s Downovým syndromem?</w:t>
            </w:r>
          </w:p>
          <w:p w14:paraId="4F2EF6D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F2EF6E3" w14:textId="77777777" w:rsidTr="00C50B27">
        <w:tc>
          <w:tcPr>
            <w:tcW w:w="6791" w:type="dxa"/>
            <w:gridSpan w:val="3"/>
          </w:tcPr>
          <w:p w14:paraId="4F2EF6D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F2EF6DD" w14:textId="0ADD5642" w:rsidR="00B411DB" w:rsidRPr="00C50B27" w:rsidRDefault="00B411DB" w:rsidP="00BF68E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F2EF6D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F2EF6DF" w14:textId="069FC11C" w:rsidR="00B411DB" w:rsidRPr="00C50B27" w:rsidRDefault="00B411DB" w:rsidP="00BF68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F2EF6E0" w14:textId="391EC55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F2EF6E1" w14:textId="007E0DEF" w:rsidR="00B411DB" w:rsidRPr="00C50B27" w:rsidRDefault="00B411DB" w:rsidP="00BF68E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F2EF6E2" w14:textId="35FA450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2EF6E6" w14:textId="77777777" w:rsidTr="00C50B27">
        <w:tc>
          <w:tcPr>
            <w:tcW w:w="4068" w:type="dxa"/>
            <w:gridSpan w:val="2"/>
            <w:vAlign w:val="center"/>
          </w:tcPr>
          <w:p w14:paraId="4F2EF6E4" w14:textId="021C185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68E4">
              <w:rPr>
                <w:sz w:val="22"/>
                <w:szCs w:val="22"/>
              </w:rPr>
              <w:t xml:space="preserve"> 30. 4. 2015</w:t>
            </w:r>
          </w:p>
        </w:tc>
        <w:tc>
          <w:tcPr>
            <w:tcW w:w="5760" w:type="dxa"/>
            <w:gridSpan w:val="7"/>
            <w:vAlign w:val="center"/>
          </w:tcPr>
          <w:p w14:paraId="4F2EF6E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4F2EF6E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BD071" w14:textId="77777777" w:rsidR="00CD6007" w:rsidRDefault="00CD6007">
      <w:r>
        <w:separator/>
      </w:r>
    </w:p>
  </w:endnote>
  <w:endnote w:type="continuationSeparator" w:id="0">
    <w:p w14:paraId="065A7643" w14:textId="77777777" w:rsidR="00CD6007" w:rsidRDefault="00CD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BABF8" w14:textId="77777777" w:rsidR="00CD6007" w:rsidRDefault="00CD6007">
      <w:r>
        <w:separator/>
      </w:r>
    </w:p>
  </w:footnote>
  <w:footnote w:type="continuationSeparator" w:id="0">
    <w:p w14:paraId="3BFC1DA9" w14:textId="77777777" w:rsidR="00CD6007" w:rsidRDefault="00CD6007">
      <w:r>
        <w:continuationSeparator/>
      </w:r>
    </w:p>
  </w:footnote>
  <w:footnote w:id="1">
    <w:p w14:paraId="4F2EF6EC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72ED"/>
    <w:multiLevelType w:val="hybridMultilevel"/>
    <w:tmpl w:val="95A2EC8A"/>
    <w:lvl w:ilvl="0" w:tplc="3E50D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86A57"/>
    <w:multiLevelType w:val="hybridMultilevel"/>
    <w:tmpl w:val="85EAD586"/>
    <w:lvl w:ilvl="0" w:tplc="C5000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F65FA"/>
    <w:multiLevelType w:val="hybridMultilevel"/>
    <w:tmpl w:val="0A9AFED0"/>
    <w:lvl w:ilvl="0" w:tplc="5476AE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84FA6"/>
    <w:multiLevelType w:val="hybridMultilevel"/>
    <w:tmpl w:val="8D904510"/>
    <w:lvl w:ilvl="0" w:tplc="5476A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B198E"/>
    <w:multiLevelType w:val="hybridMultilevel"/>
    <w:tmpl w:val="2EB09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BB"/>
    <w:rsid w:val="0013735E"/>
    <w:rsid w:val="00173331"/>
    <w:rsid w:val="00362AB0"/>
    <w:rsid w:val="003F5DA2"/>
    <w:rsid w:val="00465CA8"/>
    <w:rsid w:val="00512982"/>
    <w:rsid w:val="00526D47"/>
    <w:rsid w:val="0055255D"/>
    <w:rsid w:val="005C219A"/>
    <w:rsid w:val="005C558C"/>
    <w:rsid w:val="005D50C2"/>
    <w:rsid w:val="006847E2"/>
    <w:rsid w:val="008614B3"/>
    <w:rsid w:val="00895977"/>
    <w:rsid w:val="009B2248"/>
    <w:rsid w:val="00AF1740"/>
    <w:rsid w:val="00B411DB"/>
    <w:rsid w:val="00BA3203"/>
    <w:rsid w:val="00BF68E4"/>
    <w:rsid w:val="00C50B27"/>
    <w:rsid w:val="00CD6007"/>
    <w:rsid w:val="00CE0A8B"/>
    <w:rsid w:val="00DC1BF5"/>
    <w:rsid w:val="00E03EBB"/>
    <w:rsid w:val="00E67C85"/>
    <w:rsid w:val="00E709EA"/>
    <w:rsid w:val="00F1326B"/>
    <w:rsid w:val="00FD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EF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37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3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</Template>
  <TotalTime>276</TotalTime>
  <Pages>2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Šafránková Anna</cp:lastModifiedBy>
  <cp:revision>5</cp:revision>
  <cp:lastPrinted>2015-05-06T08:53:00Z</cp:lastPrinted>
  <dcterms:created xsi:type="dcterms:W3CDTF">2015-04-30T08:31:00Z</dcterms:created>
  <dcterms:modified xsi:type="dcterms:W3CDTF">2015-05-06T11:17:00Z</dcterms:modified>
</cp:coreProperties>
</file>