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971372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971372">
              <w:rPr>
                <w:b/>
                <w:sz w:val="22"/>
                <w:szCs w:val="22"/>
              </w:rPr>
              <w:t>BAKALÁŔSKÉ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3B2A12" w:rsidP="003B2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Prokeš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3B2A12" w:rsidP="003B2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dynamika v kontextu kodifikací občanského práva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145DC9" w:rsidRPr="00C50B27" w:rsidRDefault="00145DC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Mgr.et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145DC9" w:rsidP="001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145DC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 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971372" w:rsidRDefault="0097137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3B2A12" w:rsidRDefault="003B2A1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71372" w:rsidRDefault="000A6E67" w:rsidP="009713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971372" w:rsidRDefault="0097137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3B2A12" w:rsidRDefault="003B2A1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Default="000A6E67" w:rsidP="00857908">
            <w:pPr>
              <w:jc w:val="center"/>
              <w:rPr>
                <w:sz w:val="22"/>
                <w:szCs w:val="22"/>
              </w:rPr>
            </w:pPr>
          </w:p>
          <w:p w:rsidR="00D23795" w:rsidRPr="00D23795" w:rsidRDefault="00D23795" w:rsidP="00D237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D23795" w:rsidRDefault="00D2379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D23795" w:rsidRDefault="00D2379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D23795" w:rsidRDefault="00D2379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D23795" w:rsidP="00D2379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D23795" w:rsidP="00D2379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3B2A12" w:rsidRDefault="003B2A1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D23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3B2A12" w:rsidRDefault="003B2A1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D23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3B2A12" w:rsidRDefault="003B2A1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D23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81593A">
              <w:rPr>
                <w:b/>
                <w:sz w:val="22"/>
                <w:szCs w:val="22"/>
              </w:rPr>
              <w:t xml:space="preserve">  </w:t>
            </w:r>
            <w:r w:rsidR="0081593A" w:rsidRPr="00C842F5">
              <w:rPr>
                <w:sz w:val="22"/>
                <w:szCs w:val="22"/>
              </w:rPr>
              <w:t>Práce</w:t>
            </w:r>
            <w:r w:rsidR="0081593A">
              <w:rPr>
                <w:b/>
                <w:sz w:val="22"/>
                <w:szCs w:val="22"/>
              </w:rPr>
              <w:t xml:space="preserve"> </w:t>
            </w:r>
            <w:r w:rsidR="0081593A">
              <w:rPr>
                <w:sz w:val="22"/>
                <w:szCs w:val="22"/>
              </w:rPr>
              <w:t>se zabývá juristickou problematikou. Autor využívá obratně svých znalostí se studiem práva. Práci lze hodnotit pozitivně, autor pracoval systematicky a samostatně.</w:t>
            </w:r>
            <w:r w:rsidR="00096902">
              <w:rPr>
                <w:sz w:val="22"/>
                <w:szCs w:val="22"/>
              </w:rPr>
              <w:t xml:space="preserve"> Téma i její zpracování je původní.</w:t>
            </w:r>
          </w:p>
          <w:p w:rsidR="0081593A" w:rsidRPr="0081593A" w:rsidRDefault="0081593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nemohl pracovat na základě odborné literatury, neboť neexistuje.</w:t>
            </w:r>
          </w:p>
          <w:p w:rsidR="000A6E67" w:rsidRPr="00C50B27" w:rsidRDefault="000A6E67" w:rsidP="0081593A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9690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hodnotíte návrh na prodloužení ome</w:t>
            </w:r>
            <w:r w:rsidR="00C842F5">
              <w:rPr>
                <w:sz w:val="22"/>
                <w:szCs w:val="22"/>
              </w:rPr>
              <w:t>zení nesvéprávnosti na pět let</w:t>
            </w:r>
            <w:r>
              <w:rPr>
                <w:sz w:val="22"/>
                <w:szCs w:val="22"/>
              </w:rPr>
              <w:t>?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660CFB" w:rsidRDefault="00660CF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660C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5DC9">
              <w:rPr>
                <w:sz w:val="22"/>
                <w:szCs w:val="22"/>
              </w:rPr>
              <w:t xml:space="preserve"> </w:t>
            </w:r>
            <w:r w:rsidR="00660CFB">
              <w:rPr>
                <w:sz w:val="22"/>
                <w:szCs w:val="22"/>
              </w:rPr>
              <w:t>25. 05. 2015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45DC9">
              <w:rPr>
                <w:sz w:val="22"/>
                <w:szCs w:val="22"/>
              </w:rPr>
              <w:t xml:space="preserve"> PhDr.Mgr.et Mgr. Zdeňka Vaňková</w:t>
            </w:r>
          </w:p>
        </w:tc>
      </w:tr>
    </w:tbl>
    <w:p w:rsidR="000A6E67" w:rsidRDefault="000A6E67" w:rsidP="000A6E67">
      <w:pPr>
        <w:rPr>
          <w:sz w:val="24"/>
        </w:rPr>
      </w:pPr>
    </w:p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0F" w:rsidRDefault="00473B0F" w:rsidP="000A6E67">
      <w:r>
        <w:separator/>
      </w:r>
    </w:p>
  </w:endnote>
  <w:endnote w:type="continuationSeparator" w:id="0">
    <w:p w:rsidR="00473B0F" w:rsidRDefault="00473B0F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0F" w:rsidRDefault="00473B0F" w:rsidP="000A6E67">
      <w:r>
        <w:separator/>
      </w:r>
    </w:p>
  </w:footnote>
  <w:footnote w:type="continuationSeparator" w:id="0">
    <w:p w:rsidR="00473B0F" w:rsidRDefault="00473B0F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56311"/>
    <w:rsid w:val="00076C37"/>
    <w:rsid w:val="00096902"/>
    <w:rsid w:val="000A6E67"/>
    <w:rsid w:val="000C0702"/>
    <w:rsid w:val="000D7C4F"/>
    <w:rsid w:val="0010447C"/>
    <w:rsid w:val="0012378D"/>
    <w:rsid w:val="00145DC9"/>
    <w:rsid w:val="001E2D39"/>
    <w:rsid w:val="002E3115"/>
    <w:rsid w:val="003A3C58"/>
    <w:rsid w:val="003B2A12"/>
    <w:rsid w:val="003B73E2"/>
    <w:rsid w:val="0044742E"/>
    <w:rsid w:val="00473B0F"/>
    <w:rsid w:val="006141C1"/>
    <w:rsid w:val="00660CFB"/>
    <w:rsid w:val="0081593A"/>
    <w:rsid w:val="00857908"/>
    <w:rsid w:val="0096141E"/>
    <w:rsid w:val="00971372"/>
    <w:rsid w:val="009B3662"/>
    <w:rsid w:val="00A41C68"/>
    <w:rsid w:val="00A735D6"/>
    <w:rsid w:val="00A76400"/>
    <w:rsid w:val="00AA0105"/>
    <w:rsid w:val="00AD6E53"/>
    <w:rsid w:val="00BD7D9B"/>
    <w:rsid w:val="00C8137C"/>
    <w:rsid w:val="00C842F5"/>
    <w:rsid w:val="00D23795"/>
    <w:rsid w:val="00DA4A36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cp:lastPrinted>2015-05-24T12:13:00Z</cp:lastPrinted>
  <dcterms:created xsi:type="dcterms:W3CDTF">2015-05-24T13:49:00Z</dcterms:created>
  <dcterms:modified xsi:type="dcterms:W3CDTF">2015-05-24T13:49:00Z</dcterms:modified>
</cp:coreProperties>
</file>