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A637E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5C34EA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C34EA" w:rsidRPr="005C34EA">
        <w:rPr>
          <w:b/>
          <w:i/>
          <w:sz w:val="22"/>
          <w:szCs w:val="22"/>
        </w:rPr>
        <w:t xml:space="preserve">Bc. Michaela </w:t>
      </w:r>
      <w:proofErr w:type="spellStart"/>
      <w:r w:rsidR="005C34EA" w:rsidRPr="005C34EA">
        <w:rPr>
          <w:b/>
          <w:i/>
          <w:sz w:val="22"/>
          <w:szCs w:val="22"/>
        </w:rPr>
        <w:t>Alková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A637E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C34EA">
        <w:rPr>
          <w:b/>
          <w:i/>
          <w:sz w:val="22"/>
          <w:szCs w:val="22"/>
        </w:rPr>
        <w:t>Ing. Jiří Bejtkovský,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C34EA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C34EA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5C34EA" w:rsidRPr="005C34EA">
        <w:rPr>
          <w:b/>
          <w:i/>
          <w:sz w:val="22"/>
          <w:szCs w:val="22"/>
        </w:rPr>
        <w:t xml:space="preserve">Projekt vybudování autokempu v Olomouckém kraji 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b/>
                <w:snapToGrid w:val="0"/>
                <w:color w:val="000000"/>
              </w:rPr>
            </w:r>
            <w:r w:rsidR="00BA63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b/>
                <w:snapToGrid w:val="0"/>
                <w:color w:val="000000"/>
              </w:rPr>
            </w:r>
            <w:r w:rsidR="00BA63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b/>
                <w:snapToGrid w:val="0"/>
                <w:color w:val="000000"/>
              </w:rPr>
            </w:r>
            <w:r w:rsidR="00BA63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b/>
                <w:snapToGrid w:val="0"/>
                <w:color w:val="000000"/>
              </w:rPr>
            </w:r>
            <w:r w:rsidR="00BA63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b/>
                <w:snapToGrid w:val="0"/>
                <w:color w:val="000000"/>
              </w:rPr>
            </w:r>
            <w:r w:rsidR="00BA63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b/>
                <w:snapToGrid w:val="0"/>
                <w:color w:val="000000"/>
              </w:rPr>
            </w:r>
            <w:r w:rsidR="00BA637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A637E">
              <w:rPr>
                <w:snapToGrid w:val="0"/>
                <w:color w:val="000000"/>
              </w:rPr>
            </w:r>
            <w:r w:rsidR="00BA637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01706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1706E">
              <w:rPr>
                <w:b/>
                <w:noProof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B37B04" w:rsidRPr="00B37B04" w:rsidRDefault="00246CC0" w:rsidP="00B37B04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37B04" w:rsidRPr="00B37B04">
        <w:rPr>
          <w:i/>
          <w:noProof/>
        </w:rPr>
        <w:t>Diplomová práce je zaměřena na zajímavé a pro Olomoucký kraj přínosné téma, které by mimo jiné mohlo také zvýšit jeho návštěvnost. Analýza PEST mohla být ještě doplněna o faktor environmentální. Výstupy Českého statistického úřadu nejsou primárním informačním zdrojem. Navržený projekt obsahuje veškeré náležitosti nutné k jeho implementaci do praxe.</w:t>
      </w:r>
    </w:p>
    <w:p w:rsidR="00B37B04" w:rsidRDefault="00B37B04" w:rsidP="00B37B04">
      <w:pPr>
        <w:rPr>
          <w:i/>
          <w:noProof/>
        </w:rPr>
      </w:pPr>
    </w:p>
    <w:p w:rsidR="00B37B04" w:rsidRPr="00B37B04" w:rsidRDefault="00B37B04" w:rsidP="00B37B04">
      <w:pPr>
        <w:rPr>
          <w:i/>
          <w:noProof/>
        </w:rPr>
      </w:pPr>
      <w:r w:rsidRPr="00B37B04">
        <w:rPr>
          <w:i/>
          <w:noProof/>
        </w:rPr>
        <w:t>Otázky k obhajobě:</w:t>
      </w:r>
    </w:p>
    <w:p w:rsidR="00B37B04" w:rsidRPr="00B37B04" w:rsidRDefault="00B37B04" w:rsidP="00B37B04">
      <w:pPr>
        <w:rPr>
          <w:i/>
          <w:noProof/>
        </w:rPr>
      </w:pPr>
      <w:r w:rsidRPr="00B37B04">
        <w:rPr>
          <w:i/>
          <w:noProof/>
        </w:rPr>
        <w:lastRenderedPageBreak/>
        <w:t>1. Jakým způsobem byly vyčísleny mzdové náklady uvedené v tabulce (Tab. 14)?</w:t>
      </w:r>
    </w:p>
    <w:p w:rsidR="00845B98" w:rsidRPr="00AE58C9" w:rsidRDefault="00B37B04" w:rsidP="00B37B04">
      <w:pPr>
        <w:rPr>
          <w:i/>
        </w:rPr>
      </w:pPr>
      <w:r w:rsidRPr="00B37B04">
        <w:rPr>
          <w:i/>
          <w:noProof/>
        </w:rPr>
        <w:t>2. Měla již diplomantka možnost projednat svůj projekt se zástupci Lovecké chaty Horka nad Moravou a volnočasového areálu přírodního koupaliště Poděbrady, jaké byly případné reakce?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A637E" w:rsidRPr="00AE58C9">
        <w:rPr>
          <w:i/>
        </w:rPr>
      </w:r>
      <w:r w:rsidR="00BA637E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bookmarkStart w:id="10" w:name="_GoBack"/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A637E">
        <w:rPr>
          <w:i/>
        </w:rPr>
      </w:r>
      <w:r w:rsidR="00BA637E">
        <w:rPr>
          <w:i/>
        </w:rPr>
        <w:fldChar w:fldCharType="separate"/>
      </w:r>
      <w:r w:rsidR="00246CC0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5C34EA">
        <w:rPr>
          <w:i/>
          <w:noProof/>
        </w:rPr>
        <w:t>08. května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A637E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706E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34EA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23D96"/>
    <w:rsid w:val="00A421F7"/>
    <w:rsid w:val="00A57D9B"/>
    <w:rsid w:val="00A925F6"/>
    <w:rsid w:val="00AC6D49"/>
    <w:rsid w:val="00AD7083"/>
    <w:rsid w:val="00AE58C9"/>
    <w:rsid w:val="00B23519"/>
    <w:rsid w:val="00B3178F"/>
    <w:rsid w:val="00B37B04"/>
    <w:rsid w:val="00B6346A"/>
    <w:rsid w:val="00BA637E"/>
    <w:rsid w:val="00BF6B5D"/>
    <w:rsid w:val="00C2327A"/>
    <w:rsid w:val="00C30044"/>
    <w:rsid w:val="00C447A8"/>
    <w:rsid w:val="00C70E25"/>
    <w:rsid w:val="00C71DB8"/>
    <w:rsid w:val="00C72298"/>
    <w:rsid w:val="00C9306F"/>
    <w:rsid w:val="00CB4E27"/>
    <w:rsid w:val="00CD1219"/>
    <w:rsid w:val="00CE4F35"/>
    <w:rsid w:val="00D4690F"/>
    <w:rsid w:val="00D6236E"/>
    <w:rsid w:val="00DA5779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6E281A0-270C-4585-A02A-20C6F54C1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562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Bejtkovský Jiří</cp:lastModifiedBy>
  <cp:revision>5</cp:revision>
  <cp:lastPrinted>2014-07-24T08:52:00Z</cp:lastPrinted>
  <dcterms:created xsi:type="dcterms:W3CDTF">2015-02-17T07:02:00Z</dcterms:created>
  <dcterms:modified xsi:type="dcterms:W3CDTF">2015-05-11T08:24:00Z</dcterms:modified>
</cp:coreProperties>
</file>