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251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 Kiliánová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251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pedagoga na I. stupni základní školy jako vychovatelská osobnost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251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320A0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320A0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A825C1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A825C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867B7" w:rsidRPr="00C50B27" w:rsidRDefault="0024053D" w:rsidP="007A13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se vyznačuje </w:t>
            </w:r>
            <w:r w:rsidR="00DB1252">
              <w:rPr>
                <w:sz w:val="22"/>
                <w:szCs w:val="22"/>
              </w:rPr>
              <w:t xml:space="preserve">odborným zpracováním tematiky </w:t>
            </w:r>
            <w:r w:rsidR="00500A49">
              <w:rPr>
                <w:sz w:val="22"/>
                <w:szCs w:val="22"/>
              </w:rPr>
              <w:t xml:space="preserve">s </w:t>
            </w:r>
            <w:r>
              <w:rPr>
                <w:sz w:val="22"/>
                <w:szCs w:val="22"/>
              </w:rPr>
              <w:t xml:space="preserve">využitím aktuálních </w:t>
            </w:r>
            <w:r w:rsidR="00DB1252">
              <w:rPr>
                <w:sz w:val="22"/>
                <w:szCs w:val="22"/>
              </w:rPr>
              <w:t xml:space="preserve">literárních </w:t>
            </w:r>
            <w:r>
              <w:rPr>
                <w:sz w:val="22"/>
                <w:szCs w:val="22"/>
              </w:rPr>
              <w:t>a výzkumných zdrojů</w:t>
            </w:r>
            <w:r w:rsidR="00DB1252">
              <w:rPr>
                <w:sz w:val="22"/>
                <w:szCs w:val="22"/>
              </w:rPr>
              <w:t xml:space="preserve"> včetně legislativního zázemí</w:t>
            </w:r>
            <w:r>
              <w:rPr>
                <w:sz w:val="22"/>
                <w:szCs w:val="22"/>
              </w:rPr>
              <w:t xml:space="preserve">. </w:t>
            </w:r>
            <w:r w:rsidR="00940216">
              <w:rPr>
                <w:sz w:val="22"/>
                <w:szCs w:val="22"/>
              </w:rPr>
              <w:t>Po</w:t>
            </w:r>
            <w:r w:rsidR="00DB1252">
              <w:rPr>
                <w:sz w:val="22"/>
                <w:szCs w:val="22"/>
              </w:rPr>
              <w:t xml:space="preserve">pisuje profesi asistenta pedagoga také v rozmezí sociální pedagogiky, etiky a výchovy (s uvedením publikací vedoucího práce). Jisté nedostatky jsou přítomné v technice citování. </w:t>
            </w:r>
            <w:r w:rsidR="002A462F">
              <w:rPr>
                <w:sz w:val="22"/>
                <w:szCs w:val="22"/>
              </w:rPr>
              <w:t>V</w:t>
            </w:r>
            <w:r w:rsidR="002A462F" w:rsidRPr="00FD587D">
              <w:rPr>
                <w:sz w:val="22"/>
                <w:szCs w:val="22"/>
              </w:rPr>
              <w:t>zd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2A462F" w:rsidRPr="00FD587D">
              <w:rPr>
                <w:sz w:val="22"/>
                <w:szCs w:val="22"/>
              </w:rPr>
              <w:t>lávání žák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 xml:space="preserve">ů </w:t>
            </w:r>
            <w:r w:rsidR="002A462F" w:rsidRPr="00FD587D">
              <w:rPr>
                <w:sz w:val="22"/>
                <w:szCs w:val="22"/>
              </w:rPr>
              <w:t>se speciálními vzd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2A462F" w:rsidRPr="00FD587D">
              <w:rPr>
                <w:sz w:val="22"/>
                <w:szCs w:val="22"/>
              </w:rPr>
              <w:t>lávacími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>pot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ř</w:t>
            </w:r>
            <w:r w:rsidR="002A462F" w:rsidRPr="00FD587D">
              <w:rPr>
                <w:sz w:val="22"/>
                <w:szCs w:val="22"/>
              </w:rPr>
              <w:t>ebami v resortu školství v sou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2A462F" w:rsidRPr="00FD587D">
              <w:rPr>
                <w:sz w:val="22"/>
                <w:szCs w:val="22"/>
              </w:rPr>
              <w:t>asné dob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 xml:space="preserve">ě </w:t>
            </w:r>
            <w:r w:rsidR="002A462F" w:rsidRPr="00FD587D">
              <w:rPr>
                <w:sz w:val="22"/>
                <w:szCs w:val="22"/>
              </w:rPr>
              <w:t>zahrnuje i podp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ů</w:t>
            </w:r>
            <w:r w:rsidR="002A462F" w:rsidRPr="00FD587D">
              <w:rPr>
                <w:sz w:val="22"/>
                <w:szCs w:val="22"/>
              </w:rPr>
              <w:t>rné a vyrovnávací asisten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2A462F" w:rsidRPr="00FD587D">
              <w:rPr>
                <w:sz w:val="22"/>
                <w:szCs w:val="22"/>
              </w:rPr>
              <w:t>ní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>služby. Jedná se o pom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2A462F" w:rsidRPr="00FD587D">
              <w:rPr>
                <w:sz w:val="22"/>
                <w:szCs w:val="22"/>
              </w:rPr>
              <w:t>rn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 xml:space="preserve">ě </w:t>
            </w:r>
            <w:r w:rsidR="002A462F" w:rsidRPr="00FD587D">
              <w:rPr>
                <w:sz w:val="22"/>
                <w:szCs w:val="22"/>
              </w:rPr>
              <w:t xml:space="preserve">novou profesi </w:t>
            </w:r>
            <w:r w:rsidR="00A825C1" w:rsidRPr="00FD587D">
              <w:rPr>
                <w:sz w:val="22"/>
                <w:szCs w:val="22"/>
              </w:rPr>
              <w:t>asistent</w:t>
            </w:r>
            <w:r w:rsidR="002A462F">
              <w:rPr>
                <w:sz w:val="22"/>
                <w:szCs w:val="22"/>
              </w:rPr>
              <w:t>a</w:t>
            </w:r>
            <w:r w:rsidR="00A825C1" w:rsidRPr="00FD587D">
              <w:rPr>
                <w:sz w:val="22"/>
                <w:szCs w:val="22"/>
              </w:rPr>
              <w:t xml:space="preserve"> pedagoga</w:t>
            </w:r>
            <w:r w:rsidR="002A462F">
              <w:rPr>
                <w:sz w:val="22"/>
                <w:szCs w:val="22"/>
              </w:rPr>
              <w:t>, která</w:t>
            </w:r>
            <w:r w:rsidR="00A825C1" w:rsidRPr="00FD587D">
              <w:rPr>
                <w:sz w:val="22"/>
                <w:szCs w:val="22"/>
              </w:rPr>
              <w:t xml:space="preserve"> </w:t>
            </w:r>
            <w:r w:rsidR="0014402F" w:rsidRPr="00FD587D">
              <w:rPr>
                <w:sz w:val="22"/>
                <w:szCs w:val="22"/>
              </w:rPr>
              <w:t>tvo</w:t>
            </w:r>
            <w:r w:rsidR="0014402F" w:rsidRPr="00FD587D">
              <w:rPr>
                <w:rFonts w:ascii="TimesNewRoman" w:hAnsi="TimesNewRoman" w:cs="TimesNewRoman"/>
                <w:sz w:val="22"/>
                <w:szCs w:val="22"/>
              </w:rPr>
              <w:t>ř</w:t>
            </w:r>
            <w:r w:rsidR="0014402F" w:rsidRPr="00FD587D">
              <w:rPr>
                <w:sz w:val="22"/>
                <w:szCs w:val="22"/>
              </w:rPr>
              <w:t xml:space="preserve">í </w:t>
            </w:r>
            <w:r w:rsidR="00A825C1" w:rsidRPr="00FD587D">
              <w:rPr>
                <w:sz w:val="22"/>
                <w:szCs w:val="22"/>
              </w:rPr>
              <w:t>nedílnou</w:t>
            </w:r>
            <w:r w:rsidR="00DF5136">
              <w:rPr>
                <w:sz w:val="22"/>
                <w:szCs w:val="22"/>
              </w:rPr>
              <w:t xml:space="preserve"> </w:t>
            </w:r>
            <w:r w:rsidR="00A825C1" w:rsidRPr="00FD587D">
              <w:rPr>
                <w:sz w:val="22"/>
                <w:szCs w:val="22"/>
              </w:rPr>
              <w:t>sou</w:t>
            </w:r>
            <w:r w:rsidR="00A825C1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A825C1" w:rsidRPr="00FD587D">
              <w:rPr>
                <w:sz w:val="22"/>
                <w:szCs w:val="22"/>
              </w:rPr>
              <w:t>ást výchovn</w:t>
            </w:r>
            <w:r w:rsidR="00A825C1" w:rsidRPr="00FD587D">
              <w:rPr>
                <w:rFonts w:ascii="TimesNewRoman" w:hAnsi="TimesNewRoman" w:cs="TimesNewRoman"/>
                <w:sz w:val="22"/>
                <w:szCs w:val="22"/>
              </w:rPr>
              <w:t xml:space="preserve">ě </w:t>
            </w:r>
            <w:r w:rsidR="00A825C1" w:rsidRPr="00FD587D">
              <w:rPr>
                <w:sz w:val="22"/>
                <w:szCs w:val="22"/>
              </w:rPr>
              <w:t>vzd</w:t>
            </w:r>
            <w:r w:rsidR="00A825C1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A825C1" w:rsidRPr="00FD587D">
              <w:rPr>
                <w:sz w:val="22"/>
                <w:szCs w:val="22"/>
              </w:rPr>
              <w:t>lávacího procesu</w:t>
            </w:r>
            <w:r w:rsidR="0014402F" w:rsidRPr="00FD587D">
              <w:rPr>
                <w:sz w:val="22"/>
                <w:szCs w:val="22"/>
              </w:rPr>
              <w:t xml:space="preserve"> </w:t>
            </w:r>
            <w:r w:rsidR="0014402F">
              <w:rPr>
                <w:sz w:val="22"/>
                <w:szCs w:val="22"/>
              </w:rPr>
              <w:t>v</w:t>
            </w:r>
            <w:r w:rsidR="0014402F" w:rsidRPr="00FD587D">
              <w:rPr>
                <w:sz w:val="22"/>
                <w:szCs w:val="22"/>
              </w:rPr>
              <w:t xml:space="preserve"> systému </w:t>
            </w:r>
            <w:r w:rsidR="002A462F" w:rsidRPr="00FD587D">
              <w:rPr>
                <w:sz w:val="22"/>
                <w:szCs w:val="22"/>
              </w:rPr>
              <w:t>inkluzívního</w:t>
            </w:r>
            <w:r w:rsidR="0014402F" w:rsidRPr="00FD587D">
              <w:rPr>
                <w:sz w:val="22"/>
                <w:szCs w:val="22"/>
              </w:rPr>
              <w:t xml:space="preserve"> vzd</w:t>
            </w:r>
            <w:r w:rsidR="0014402F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14402F" w:rsidRPr="00FD587D">
              <w:rPr>
                <w:sz w:val="22"/>
                <w:szCs w:val="22"/>
              </w:rPr>
              <w:t>lávání</w:t>
            </w:r>
            <w:r w:rsidR="002A462F">
              <w:rPr>
                <w:sz w:val="22"/>
                <w:szCs w:val="22"/>
              </w:rPr>
              <w:t xml:space="preserve">, </w:t>
            </w:r>
            <w:r w:rsidR="00A825C1" w:rsidRPr="00FD587D">
              <w:rPr>
                <w:sz w:val="22"/>
                <w:szCs w:val="22"/>
              </w:rPr>
              <w:t>p</w:t>
            </w:r>
            <w:r w:rsidR="00A825C1" w:rsidRPr="00FD587D">
              <w:rPr>
                <w:rFonts w:ascii="TimesNewRoman" w:hAnsi="TimesNewRoman" w:cs="TimesNewRoman"/>
                <w:sz w:val="22"/>
                <w:szCs w:val="22"/>
              </w:rPr>
              <w:t>ů</w:t>
            </w:r>
            <w:r w:rsidR="00A825C1" w:rsidRPr="00FD587D">
              <w:rPr>
                <w:sz w:val="22"/>
                <w:szCs w:val="22"/>
              </w:rPr>
              <w:t>sobí výchovn</w:t>
            </w:r>
            <w:r w:rsidR="00A825C1" w:rsidRPr="00FD587D">
              <w:rPr>
                <w:rFonts w:ascii="TimesNewRoman" w:hAnsi="TimesNewRoman" w:cs="TimesNewRoman"/>
                <w:sz w:val="22"/>
                <w:szCs w:val="22"/>
              </w:rPr>
              <w:t xml:space="preserve">ě </w:t>
            </w:r>
            <w:r w:rsidR="00A825C1" w:rsidRPr="00FD587D">
              <w:rPr>
                <w:sz w:val="22"/>
                <w:szCs w:val="22"/>
              </w:rPr>
              <w:t>na žáky</w:t>
            </w:r>
            <w:r w:rsidR="002A462F">
              <w:rPr>
                <w:sz w:val="22"/>
                <w:szCs w:val="22"/>
              </w:rPr>
              <w:t xml:space="preserve"> </w:t>
            </w:r>
            <w:r w:rsidR="00A825C1" w:rsidRPr="00FD587D">
              <w:rPr>
                <w:sz w:val="22"/>
                <w:szCs w:val="22"/>
              </w:rPr>
              <w:t xml:space="preserve">po stránce pedagogické </w:t>
            </w:r>
            <w:r w:rsidR="002A462F">
              <w:rPr>
                <w:sz w:val="22"/>
                <w:szCs w:val="22"/>
              </w:rPr>
              <w:t>i</w:t>
            </w:r>
            <w:r w:rsidR="00A825C1" w:rsidRPr="00FD587D">
              <w:rPr>
                <w:sz w:val="22"/>
                <w:szCs w:val="22"/>
              </w:rPr>
              <w:t xml:space="preserve"> sociální</w:t>
            </w:r>
            <w:r w:rsidR="00CA13C5">
              <w:rPr>
                <w:sz w:val="22"/>
                <w:szCs w:val="22"/>
              </w:rPr>
              <w:t>.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2A462F">
              <w:rPr>
                <w:sz w:val="22"/>
                <w:szCs w:val="22"/>
              </w:rPr>
              <w:t>V</w:t>
            </w:r>
            <w:r w:rsidR="002A462F">
              <w:rPr>
                <w:sz w:val="22"/>
                <w:szCs w:val="22"/>
              </w:rPr>
              <w:t> </w:t>
            </w:r>
            <w:r w:rsidR="002A462F" w:rsidRPr="002A462F">
              <w:rPr>
                <w:sz w:val="22"/>
                <w:szCs w:val="22"/>
              </w:rPr>
              <w:t>současné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2A462F">
              <w:rPr>
                <w:sz w:val="22"/>
                <w:szCs w:val="22"/>
              </w:rPr>
              <w:t>době můžeme</w:t>
            </w:r>
            <w:r w:rsidR="002A462F">
              <w:rPr>
                <w:b/>
                <w:sz w:val="22"/>
                <w:szCs w:val="22"/>
              </w:rPr>
              <w:t xml:space="preserve"> </w:t>
            </w:r>
            <w:r w:rsidR="002A462F" w:rsidRPr="002A462F">
              <w:rPr>
                <w:sz w:val="22"/>
                <w:szCs w:val="22"/>
              </w:rPr>
              <w:t xml:space="preserve">konstatovat </w:t>
            </w:r>
            <w:r w:rsidR="002A462F" w:rsidRPr="00500A49">
              <w:rPr>
                <w:sz w:val="22"/>
                <w:szCs w:val="22"/>
              </w:rPr>
              <w:t>absence standardizované metodiky</w:t>
            </w:r>
            <w:r w:rsidR="002A462F" w:rsidRPr="0014402F">
              <w:rPr>
                <w:b/>
                <w:sz w:val="22"/>
                <w:szCs w:val="22"/>
              </w:rPr>
              <w:t xml:space="preserve"> </w:t>
            </w:r>
            <w:r w:rsidR="002A462F" w:rsidRPr="002A462F">
              <w:rPr>
                <w:sz w:val="22"/>
                <w:szCs w:val="22"/>
              </w:rPr>
              <w:t>pro práci pedagogických asistent</w:t>
            </w:r>
            <w:r w:rsidR="002A462F" w:rsidRPr="002A462F">
              <w:rPr>
                <w:rFonts w:ascii="TimesNewRoman" w:hAnsi="TimesNewRoman" w:cs="TimesNewRoman"/>
                <w:sz w:val="22"/>
                <w:szCs w:val="22"/>
              </w:rPr>
              <w:t>ů</w:t>
            </w:r>
            <w:r w:rsidR="002A462F" w:rsidRPr="002A462F">
              <w:rPr>
                <w:sz w:val="22"/>
                <w:szCs w:val="22"/>
              </w:rPr>
              <w:t xml:space="preserve">. </w:t>
            </w:r>
            <w:r w:rsidR="002A462F">
              <w:rPr>
                <w:sz w:val="22"/>
                <w:szCs w:val="22"/>
              </w:rPr>
              <w:t>V</w:t>
            </w:r>
            <w:r w:rsidR="002A462F" w:rsidRPr="00FD587D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2A462F" w:rsidRPr="00FD587D">
              <w:rPr>
                <w:sz w:val="22"/>
                <w:szCs w:val="22"/>
              </w:rPr>
              <w:t>eských školách zatím nebyl vytvo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ř</w:t>
            </w:r>
            <w:r w:rsidR="002A462F" w:rsidRPr="00FD587D">
              <w:rPr>
                <w:sz w:val="22"/>
                <w:szCs w:val="22"/>
              </w:rPr>
              <w:t>en žádný standard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>práce asistenta pedagoga</w:t>
            </w:r>
            <w:r w:rsidR="002A462F">
              <w:rPr>
                <w:sz w:val="22"/>
                <w:szCs w:val="22"/>
              </w:rPr>
              <w:t>. Jak uvádí autor</w:t>
            </w:r>
            <w:r w:rsidR="00940216">
              <w:rPr>
                <w:sz w:val="22"/>
                <w:szCs w:val="22"/>
              </w:rPr>
              <w:t>ka</w:t>
            </w:r>
            <w:r w:rsidR="002A462F">
              <w:rPr>
                <w:sz w:val="22"/>
                <w:szCs w:val="22"/>
              </w:rPr>
              <w:t xml:space="preserve">, </w:t>
            </w:r>
            <w:r w:rsidR="002A462F" w:rsidRPr="00FD587D">
              <w:rPr>
                <w:sz w:val="22"/>
                <w:szCs w:val="22"/>
              </w:rPr>
              <w:t>nápl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 xml:space="preserve">ň </w:t>
            </w:r>
            <w:r w:rsidR="002A462F" w:rsidRPr="00FD587D">
              <w:rPr>
                <w:sz w:val="22"/>
                <w:szCs w:val="22"/>
              </w:rPr>
              <w:t>práce pedagogického asistenta je dána na základ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2A462F">
              <w:rPr>
                <w:rFonts w:ascii="TimesNewRoman" w:hAnsi="TimesNewRoman" w:cs="TimesNewRoman"/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>legislativy, avšak pro efektivní využití asistence doporu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940216">
              <w:rPr>
                <w:sz w:val="22"/>
                <w:szCs w:val="22"/>
              </w:rPr>
              <w:t>uje stanovení jasné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 xml:space="preserve">a </w:t>
            </w:r>
            <w:r w:rsidR="002A462F" w:rsidRPr="00500A49">
              <w:rPr>
                <w:sz w:val="22"/>
                <w:szCs w:val="22"/>
              </w:rPr>
              <w:t>konkrétní vymezení pracovní nápln</w:t>
            </w:r>
            <w:r w:rsidR="002A462F" w:rsidRPr="00500A49">
              <w:rPr>
                <w:rFonts w:ascii="TimesNewRoman" w:hAnsi="TimesNewRoman" w:cs="TimesNewRoman"/>
                <w:sz w:val="22"/>
                <w:szCs w:val="22"/>
              </w:rPr>
              <w:t>ě</w:t>
            </w:r>
            <w:r w:rsidR="002A462F" w:rsidRPr="0014402F">
              <w:rPr>
                <w:rFonts w:ascii="TimesNewRoman" w:hAnsi="TimesNewRoman" w:cs="TimesNewRoman"/>
                <w:b/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>jak asisten</w:t>
            </w:r>
            <w:r w:rsidR="002A462F">
              <w:rPr>
                <w:sz w:val="22"/>
                <w:szCs w:val="22"/>
              </w:rPr>
              <w:t xml:space="preserve">ta, </w:t>
            </w:r>
            <w:r w:rsidR="002A462F" w:rsidRPr="00FD587D">
              <w:rPr>
                <w:sz w:val="22"/>
                <w:szCs w:val="22"/>
              </w:rPr>
              <w:t>tak i u</w:t>
            </w:r>
            <w:r w:rsidR="002A46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2A462F" w:rsidRPr="00FD587D">
              <w:rPr>
                <w:sz w:val="22"/>
                <w:szCs w:val="22"/>
              </w:rPr>
              <w:t>itele, aby nedocházelo</w:t>
            </w:r>
            <w:r w:rsidR="002A462F">
              <w:rPr>
                <w:sz w:val="22"/>
                <w:szCs w:val="22"/>
              </w:rPr>
              <w:t xml:space="preserve"> </w:t>
            </w:r>
            <w:r w:rsidR="002A462F" w:rsidRPr="00FD587D">
              <w:rPr>
                <w:sz w:val="22"/>
                <w:szCs w:val="22"/>
              </w:rPr>
              <w:t xml:space="preserve">k </w:t>
            </w:r>
            <w:r w:rsidR="00940216">
              <w:rPr>
                <w:sz w:val="22"/>
                <w:szCs w:val="22"/>
              </w:rPr>
              <w:t>zne</w:t>
            </w:r>
            <w:r w:rsidR="002A462F" w:rsidRPr="00FD587D">
              <w:rPr>
                <w:sz w:val="22"/>
                <w:szCs w:val="22"/>
              </w:rPr>
              <w:t>užití pedagogické asistence.</w:t>
            </w:r>
            <w:r w:rsidR="002A462F">
              <w:rPr>
                <w:sz w:val="22"/>
                <w:szCs w:val="22"/>
              </w:rPr>
              <w:t xml:space="preserve"> Samotní p</w:t>
            </w:r>
            <w:r w:rsidR="00F1772F" w:rsidRPr="00FD587D">
              <w:rPr>
                <w:sz w:val="22"/>
                <w:szCs w:val="22"/>
              </w:rPr>
              <w:t>edagogové nejsou dostate</w:t>
            </w:r>
            <w:r w:rsidR="00F1772F" w:rsidRPr="00FD587D">
              <w:rPr>
                <w:rFonts w:ascii="TimesNewRoman" w:hAnsi="TimesNewRoman" w:cs="TimesNewRoman"/>
                <w:sz w:val="22"/>
                <w:szCs w:val="22"/>
              </w:rPr>
              <w:t>č</w:t>
            </w:r>
            <w:r w:rsidR="00F1772F" w:rsidRPr="00FD587D">
              <w:rPr>
                <w:sz w:val="22"/>
                <w:szCs w:val="22"/>
              </w:rPr>
              <w:t>n</w:t>
            </w:r>
            <w:r w:rsidR="00F1772F" w:rsidRPr="00FD587D">
              <w:rPr>
                <w:rFonts w:ascii="TimesNewRoman" w:hAnsi="TimesNewRoman" w:cs="TimesNewRoman"/>
                <w:sz w:val="22"/>
                <w:szCs w:val="22"/>
              </w:rPr>
              <w:t xml:space="preserve">ě </w:t>
            </w:r>
            <w:r w:rsidR="00F1772F" w:rsidRPr="00FD587D">
              <w:rPr>
                <w:sz w:val="22"/>
                <w:szCs w:val="22"/>
              </w:rPr>
              <w:t>informování o funkci</w:t>
            </w:r>
            <w:r w:rsidR="00DF5136">
              <w:rPr>
                <w:sz w:val="22"/>
                <w:szCs w:val="22"/>
              </w:rPr>
              <w:t xml:space="preserve"> </w:t>
            </w:r>
            <w:r w:rsidR="00F1772F" w:rsidRPr="00FD587D">
              <w:rPr>
                <w:sz w:val="22"/>
                <w:szCs w:val="22"/>
              </w:rPr>
              <w:t>pedagogického asistent</w:t>
            </w:r>
            <w:r w:rsidR="002A462F">
              <w:rPr>
                <w:sz w:val="22"/>
                <w:szCs w:val="22"/>
              </w:rPr>
              <w:t xml:space="preserve">a. V tomto ohledu uvádí </w:t>
            </w:r>
            <w:r w:rsidR="00CA13C5">
              <w:rPr>
                <w:sz w:val="22"/>
                <w:szCs w:val="22"/>
              </w:rPr>
              <w:t>autor</w:t>
            </w:r>
            <w:r w:rsidR="00940216">
              <w:rPr>
                <w:sz w:val="22"/>
                <w:szCs w:val="22"/>
              </w:rPr>
              <w:t>ka</w:t>
            </w:r>
            <w:r w:rsidR="00CA13C5">
              <w:rPr>
                <w:sz w:val="22"/>
                <w:szCs w:val="22"/>
              </w:rPr>
              <w:t xml:space="preserve"> </w:t>
            </w:r>
            <w:r w:rsidR="002A462F">
              <w:rPr>
                <w:sz w:val="22"/>
                <w:szCs w:val="22"/>
              </w:rPr>
              <w:t xml:space="preserve">jisté doporučení na </w:t>
            </w:r>
            <w:r w:rsidR="00F1772F" w:rsidRPr="00FD587D">
              <w:rPr>
                <w:sz w:val="22"/>
                <w:szCs w:val="22"/>
              </w:rPr>
              <w:t>s.</w:t>
            </w:r>
            <w:r w:rsidR="002A462F">
              <w:rPr>
                <w:sz w:val="22"/>
                <w:szCs w:val="22"/>
              </w:rPr>
              <w:t xml:space="preserve"> 56.</w:t>
            </w:r>
            <w:r w:rsidR="009D5191">
              <w:rPr>
                <w:sz w:val="22"/>
                <w:szCs w:val="22"/>
              </w:rPr>
              <w:t xml:space="preserve"> </w:t>
            </w:r>
            <w:r w:rsidR="00CA13C5">
              <w:rPr>
                <w:sz w:val="22"/>
                <w:szCs w:val="22"/>
              </w:rPr>
              <w:t xml:space="preserve">V praktické části </w:t>
            </w:r>
            <w:r>
              <w:rPr>
                <w:sz w:val="22"/>
                <w:szCs w:val="22"/>
              </w:rPr>
              <w:t xml:space="preserve">byla použitá kvalitativní metodologie, což přináší nový pohled na profesi asistenta pedagoga oproti dosavadním výzkumům kvantitativního zaměření. </w:t>
            </w:r>
            <w:r w:rsidR="00BA75CD" w:rsidRPr="00FD587D">
              <w:rPr>
                <w:sz w:val="22"/>
                <w:szCs w:val="22"/>
              </w:rPr>
              <w:t xml:space="preserve">Pro vyhodnocení </w:t>
            </w:r>
            <w:r w:rsidR="00500A49">
              <w:rPr>
                <w:sz w:val="22"/>
                <w:szCs w:val="22"/>
              </w:rPr>
              <w:t xml:space="preserve">strukturovaného </w:t>
            </w:r>
            <w:r w:rsidR="00BA75CD" w:rsidRPr="00FD587D">
              <w:rPr>
                <w:sz w:val="22"/>
                <w:szCs w:val="22"/>
              </w:rPr>
              <w:t>rozhovor</w:t>
            </w:r>
            <w:r w:rsidR="00BA75CD" w:rsidRPr="00FD587D">
              <w:rPr>
                <w:rFonts w:ascii="TimesNewRoman" w:hAnsi="TimesNewRoman" w:cs="TimesNewRoman"/>
                <w:sz w:val="22"/>
                <w:szCs w:val="22"/>
              </w:rPr>
              <w:t xml:space="preserve">ů </w:t>
            </w:r>
            <w:r w:rsidR="00500A49">
              <w:rPr>
                <w:rFonts w:ascii="TimesNewRoman" w:hAnsi="TimesNewRoman" w:cs="TimesNewRoman"/>
                <w:sz w:val="22"/>
                <w:szCs w:val="22"/>
              </w:rPr>
              <w:t xml:space="preserve">a </w:t>
            </w:r>
            <w:r w:rsidR="00BA75CD" w:rsidRPr="00FD587D">
              <w:rPr>
                <w:sz w:val="22"/>
                <w:szCs w:val="22"/>
              </w:rPr>
              <w:t xml:space="preserve">analýzu dat </w:t>
            </w:r>
            <w:r w:rsidR="00500A49">
              <w:rPr>
                <w:sz w:val="22"/>
                <w:szCs w:val="22"/>
              </w:rPr>
              <w:t>byla použita technika</w:t>
            </w:r>
            <w:r w:rsidR="00BA75CD" w:rsidRPr="00FD587D">
              <w:rPr>
                <w:rFonts w:ascii="TimesNewRoman" w:hAnsi="TimesNewRoman" w:cs="TimesNewRoman"/>
                <w:sz w:val="22"/>
                <w:szCs w:val="22"/>
              </w:rPr>
              <w:t xml:space="preserve"> </w:t>
            </w:r>
            <w:r w:rsidR="00BA75CD" w:rsidRPr="00FD587D">
              <w:rPr>
                <w:sz w:val="22"/>
                <w:szCs w:val="22"/>
              </w:rPr>
              <w:t>otev</w:t>
            </w:r>
            <w:r w:rsidR="00BA75CD" w:rsidRPr="00FD587D">
              <w:rPr>
                <w:rFonts w:ascii="TimesNewRoman" w:hAnsi="TimesNewRoman" w:cs="TimesNewRoman"/>
                <w:sz w:val="22"/>
                <w:szCs w:val="22"/>
              </w:rPr>
              <w:t>ř</w:t>
            </w:r>
            <w:r w:rsidR="00BA75CD" w:rsidRPr="00FD587D">
              <w:rPr>
                <w:sz w:val="22"/>
                <w:szCs w:val="22"/>
              </w:rPr>
              <w:t>eného</w:t>
            </w:r>
            <w:r w:rsidR="00DF5136">
              <w:rPr>
                <w:sz w:val="22"/>
                <w:szCs w:val="22"/>
              </w:rPr>
              <w:t xml:space="preserve"> </w:t>
            </w:r>
            <w:r w:rsidR="00BA75CD" w:rsidRPr="00FD587D">
              <w:rPr>
                <w:sz w:val="22"/>
                <w:szCs w:val="22"/>
              </w:rPr>
              <w:t xml:space="preserve">kódování </w:t>
            </w:r>
            <w:r w:rsidR="00500A49">
              <w:rPr>
                <w:sz w:val="22"/>
                <w:szCs w:val="22"/>
              </w:rPr>
              <w:t xml:space="preserve">a </w:t>
            </w:r>
            <w:r w:rsidR="00BA75CD" w:rsidRPr="00FD587D">
              <w:rPr>
                <w:sz w:val="22"/>
                <w:szCs w:val="22"/>
              </w:rPr>
              <w:t xml:space="preserve">zakotvené teorie. </w:t>
            </w:r>
            <w:r w:rsidR="00CE720A">
              <w:rPr>
                <w:sz w:val="22"/>
                <w:szCs w:val="22"/>
              </w:rPr>
              <w:t xml:space="preserve">Jisté nedostatky lze vytknout </w:t>
            </w:r>
            <w:r w:rsidR="00500A49">
              <w:rPr>
                <w:sz w:val="22"/>
                <w:szCs w:val="22"/>
              </w:rPr>
              <w:t>v </w:t>
            </w:r>
            <w:r w:rsidR="001A48B8">
              <w:rPr>
                <w:sz w:val="22"/>
                <w:szCs w:val="22"/>
              </w:rPr>
              <w:t>případě</w:t>
            </w:r>
            <w:r w:rsidR="00500A49">
              <w:rPr>
                <w:sz w:val="22"/>
                <w:szCs w:val="22"/>
              </w:rPr>
              <w:t xml:space="preserve"> </w:t>
            </w:r>
            <w:r w:rsidR="00CE720A">
              <w:rPr>
                <w:sz w:val="22"/>
                <w:szCs w:val="22"/>
              </w:rPr>
              <w:t xml:space="preserve">kódování, </w:t>
            </w:r>
            <w:r w:rsidR="00500A49">
              <w:rPr>
                <w:sz w:val="22"/>
                <w:szCs w:val="22"/>
              </w:rPr>
              <w:t xml:space="preserve">analýzy dat, a </w:t>
            </w:r>
            <w:r w:rsidR="00940216">
              <w:rPr>
                <w:sz w:val="22"/>
                <w:szCs w:val="22"/>
              </w:rPr>
              <w:t xml:space="preserve">jiných </w:t>
            </w:r>
            <w:r w:rsidR="00500A49">
              <w:rPr>
                <w:sz w:val="22"/>
                <w:szCs w:val="22"/>
              </w:rPr>
              <w:t>skutečností</w:t>
            </w:r>
            <w:r w:rsidR="001A48B8">
              <w:rPr>
                <w:sz w:val="22"/>
                <w:szCs w:val="22"/>
              </w:rPr>
              <w:t>. K</w:t>
            </w:r>
            <w:r w:rsidR="00500A49">
              <w:rPr>
                <w:sz w:val="22"/>
                <w:szCs w:val="22"/>
              </w:rPr>
              <w:t xml:space="preserve">aždopádně je metodika </w:t>
            </w:r>
            <w:r w:rsidR="00940216">
              <w:rPr>
                <w:sz w:val="22"/>
                <w:szCs w:val="22"/>
              </w:rPr>
              <w:t>dobře</w:t>
            </w:r>
            <w:r w:rsidR="00500A49">
              <w:rPr>
                <w:sz w:val="22"/>
                <w:szCs w:val="22"/>
              </w:rPr>
              <w:t xml:space="preserve"> </w:t>
            </w:r>
            <w:r w:rsidR="001A48B8">
              <w:rPr>
                <w:sz w:val="22"/>
                <w:szCs w:val="22"/>
              </w:rPr>
              <w:t>zpracována a interpretace dat také,</w:t>
            </w:r>
            <w:r w:rsidR="00500A49">
              <w:rPr>
                <w:sz w:val="22"/>
                <w:szCs w:val="22"/>
              </w:rPr>
              <w:t xml:space="preserve"> s nechybějící diskus</w:t>
            </w:r>
            <w:r w:rsidR="00940216">
              <w:rPr>
                <w:sz w:val="22"/>
                <w:szCs w:val="22"/>
              </w:rPr>
              <w:t>í</w:t>
            </w:r>
            <w:r w:rsidR="00500A49">
              <w:rPr>
                <w:sz w:val="22"/>
                <w:szCs w:val="22"/>
              </w:rPr>
              <w:t xml:space="preserve"> a s konečným uvedením </w:t>
            </w:r>
            <w:r w:rsidR="001A48B8">
              <w:rPr>
                <w:sz w:val="22"/>
                <w:szCs w:val="22"/>
              </w:rPr>
              <w:t xml:space="preserve">vhodných </w:t>
            </w:r>
            <w:r w:rsidR="00500A49">
              <w:rPr>
                <w:sz w:val="22"/>
                <w:szCs w:val="22"/>
              </w:rPr>
              <w:t xml:space="preserve">doporučení pro praxi.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A4211" w:rsidRDefault="00DA4211" w:rsidP="001A48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1) </w:t>
            </w:r>
            <w:r w:rsidR="00DF5136">
              <w:rPr>
                <w:sz w:val="22"/>
                <w:szCs w:val="22"/>
              </w:rPr>
              <w:t>Odůvodněte</w:t>
            </w:r>
            <w:r>
              <w:rPr>
                <w:sz w:val="22"/>
                <w:szCs w:val="22"/>
              </w:rPr>
              <w:t xml:space="preserve"> výběr tematiky, přibližte její problematiku a aktuální stav </w:t>
            </w:r>
            <w:r w:rsidR="00940216">
              <w:rPr>
                <w:sz w:val="22"/>
                <w:szCs w:val="22"/>
              </w:rPr>
              <w:t>ve v</w:t>
            </w:r>
            <w:r w:rsidR="00D867B7">
              <w:rPr>
                <w:sz w:val="22"/>
                <w:szCs w:val="22"/>
              </w:rPr>
              <w:t xml:space="preserve">ztahu k sociální pedagogice. </w:t>
            </w:r>
          </w:p>
          <w:p w:rsidR="00DA4211" w:rsidRDefault="00DA4211" w:rsidP="001A48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2) </w:t>
            </w:r>
            <w:r w:rsidR="00D867B7">
              <w:rPr>
                <w:sz w:val="22"/>
                <w:szCs w:val="22"/>
              </w:rPr>
              <w:t>Přibližte metodiku výzkumu a prezentujte, k jakým hlavním</w:t>
            </w:r>
            <w:r w:rsidR="00DF5136">
              <w:rPr>
                <w:sz w:val="22"/>
                <w:szCs w:val="22"/>
              </w:rPr>
              <w:t xml:space="preserve"> vý</w:t>
            </w:r>
            <w:r w:rsidR="00D867B7">
              <w:rPr>
                <w:sz w:val="22"/>
                <w:szCs w:val="22"/>
              </w:rPr>
              <w:t>zkumním</w:t>
            </w:r>
            <w:r w:rsidR="00DF5136">
              <w:rPr>
                <w:sz w:val="22"/>
                <w:szCs w:val="22"/>
              </w:rPr>
              <w:t xml:space="preserve"> </w:t>
            </w:r>
            <w:r w:rsidR="00D867B7">
              <w:rPr>
                <w:sz w:val="22"/>
                <w:szCs w:val="22"/>
              </w:rPr>
              <w:t>zjištěním</w:t>
            </w:r>
            <w:r w:rsidR="00DF5136">
              <w:rPr>
                <w:sz w:val="22"/>
                <w:szCs w:val="22"/>
              </w:rPr>
              <w:t xml:space="preserve"> jste dospěl</w:t>
            </w:r>
            <w:r w:rsidR="00940216">
              <w:rPr>
                <w:sz w:val="22"/>
                <w:szCs w:val="22"/>
              </w:rPr>
              <w:t>a</w:t>
            </w:r>
            <w:r w:rsidR="00D867B7">
              <w:rPr>
                <w:sz w:val="22"/>
                <w:szCs w:val="22"/>
              </w:rPr>
              <w:t>.</w:t>
            </w:r>
            <w:r w:rsidR="00DF5136">
              <w:rPr>
                <w:sz w:val="22"/>
                <w:szCs w:val="22"/>
              </w:rPr>
              <w:t xml:space="preserve"> </w:t>
            </w:r>
          </w:p>
          <w:p w:rsidR="00B411DB" w:rsidRPr="00C50B27" w:rsidRDefault="00DA4211" w:rsidP="007A13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 Uveďte vaše doporučení pro praxi (příp. další výzkumn</w:t>
            </w:r>
            <w:r w:rsidR="00940216">
              <w:rPr>
                <w:sz w:val="22"/>
                <w:szCs w:val="22"/>
              </w:rPr>
              <w:t>ou</w:t>
            </w:r>
            <w:r>
              <w:rPr>
                <w:sz w:val="22"/>
                <w:szCs w:val="22"/>
              </w:rPr>
              <w:t xml:space="preserve"> činnost).</w:t>
            </w:r>
            <w:r w:rsidR="00D867B7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A825C1" w:rsidRDefault="00A825C1" w:rsidP="00C50B27">
            <w:pPr>
              <w:jc w:val="center"/>
              <w:rPr>
                <w:b/>
                <w:sz w:val="22"/>
                <w:szCs w:val="22"/>
              </w:rPr>
            </w:pPr>
            <w:r w:rsidRPr="00A825C1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F4963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AA5" w:rsidRDefault="00540AA5">
      <w:r>
        <w:separator/>
      </w:r>
    </w:p>
  </w:endnote>
  <w:endnote w:type="continuationSeparator" w:id="0">
    <w:p w:rsidR="00540AA5" w:rsidRDefault="0054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AA5" w:rsidRDefault="00540AA5">
      <w:r>
        <w:separator/>
      </w:r>
    </w:p>
  </w:footnote>
  <w:footnote w:type="continuationSeparator" w:id="0">
    <w:p w:rsidR="00540AA5" w:rsidRDefault="00540AA5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4402F"/>
    <w:rsid w:val="001A48B8"/>
    <w:rsid w:val="001E4F08"/>
    <w:rsid w:val="0024053D"/>
    <w:rsid w:val="002607B1"/>
    <w:rsid w:val="0026625D"/>
    <w:rsid w:val="002A462F"/>
    <w:rsid w:val="00320A07"/>
    <w:rsid w:val="00362AB0"/>
    <w:rsid w:val="003F5DA2"/>
    <w:rsid w:val="00425A00"/>
    <w:rsid w:val="00453CE2"/>
    <w:rsid w:val="004A6D0B"/>
    <w:rsid w:val="00500A49"/>
    <w:rsid w:val="00512982"/>
    <w:rsid w:val="00514664"/>
    <w:rsid w:val="00524F66"/>
    <w:rsid w:val="00526D47"/>
    <w:rsid w:val="00540AA5"/>
    <w:rsid w:val="0055255D"/>
    <w:rsid w:val="005A5E07"/>
    <w:rsid w:val="005C219A"/>
    <w:rsid w:val="006847E2"/>
    <w:rsid w:val="00696ED4"/>
    <w:rsid w:val="00730C1A"/>
    <w:rsid w:val="007A13AF"/>
    <w:rsid w:val="0082511B"/>
    <w:rsid w:val="00835600"/>
    <w:rsid w:val="008F4963"/>
    <w:rsid w:val="00940216"/>
    <w:rsid w:val="009862C0"/>
    <w:rsid w:val="009D5191"/>
    <w:rsid w:val="009E3053"/>
    <w:rsid w:val="009F061B"/>
    <w:rsid w:val="00A63C54"/>
    <w:rsid w:val="00A65B98"/>
    <w:rsid w:val="00A825C1"/>
    <w:rsid w:val="00B179BD"/>
    <w:rsid w:val="00B2402F"/>
    <w:rsid w:val="00B411DB"/>
    <w:rsid w:val="00BA3203"/>
    <w:rsid w:val="00BA75CD"/>
    <w:rsid w:val="00BB5AA3"/>
    <w:rsid w:val="00C03D7D"/>
    <w:rsid w:val="00C50B27"/>
    <w:rsid w:val="00CA13C5"/>
    <w:rsid w:val="00CA2969"/>
    <w:rsid w:val="00CE720A"/>
    <w:rsid w:val="00D2551A"/>
    <w:rsid w:val="00D62416"/>
    <w:rsid w:val="00D867B7"/>
    <w:rsid w:val="00DA4211"/>
    <w:rsid w:val="00DB1252"/>
    <w:rsid w:val="00DC1BF5"/>
    <w:rsid w:val="00DC5B4F"/>
    <w:rsid w:val="00DF5136"/>
    <w:rsid w:val="00E709EA"/>
    <w:rsid w:val="00E7384B"/>
    <w:rsid w:val="00F1772F"/>
    <w:rsid w:val="00F41648"/>
    <w:rsid w:val="00FB3B80"/>
    <w:rsid w:val="00FD5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0</TotalTime>
  <Pages>2</Pages>
  <Words>510</Words>
  <Characters>2908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3412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2</cp:revision>
  <cp:lastPrinted>2012-04-25T08:21:00Z</cp:lastPrinted>
  <dcterms:created xsi:type="dcterms:W3CDTF">2015-05-18T09:34:00Z</dcterms:created>
  <dcterms:modified xsi:type="dcterms:W3CDTF">2015-05-18T09:34:00Z</dcterms:modified>
</cp:coreProperties>
</file>