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615CF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615CF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Michaela </w:t>
            </w:r>
            <w:proofErr w:type="spellStart"/>
            <w:r>
              <w:rPr>
                <w:sz w:val="22"/>
                <w:szCs w:val="22"/>
              </w:rPr>
              <w:t>Mahdalíková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615CF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Evaluace služeb v domovech s pečovatelskou službou Charity České republiky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615CF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Ilona Kočvarová, Ph.D.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615CF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615CF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15CF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C544A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C544A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C544A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C544A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0022B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0022B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0022B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0022B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0022BE" w:rsidP="005146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0022B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0022B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Default="00615CF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Práce splňuje základní formální náležitosti.</w:t>
            </w:r>
          </w:p>
          <w:p w:rsidR="00615CF4" w:rsidRDefault="00615CF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Teoretická část předkládá obecné informace o problematice evaluace, dále se věnuje Charitě ČR a pečovatelské službě. Za zásadní problém pokládám fakt, že kapitoly nejsou navzájem logicky provázán</w:t>
            </w:r>
            <w:r w:rsidR="00E10905">
              <w:rPr>
                <w:sz w:val="22"/>
                <w:szCs w:val="22"/>
              </w:rPr>
              <w:t>y. Jedná se o</w:t>
            </w:r>
            <w:r>
              <w:rPr>
                <w:sz w:val="22"/>
                <w:szCs w:val="22"/>
              </w:rPr>
              <w:t xml:space="preserve"> obecně pojatý kompilát základních informací, kde však chybí provázanost všech kapitol na základní téma, kterým je evaluace kvality služeb. Postrádám také shrnutí základních informací z teoretické části v jejím závěru.</w:t>
            </w:r>
            <w:r w:rsidR="00C544A4">
              <w:rPr>
                <w:sz w:val="22"/>
                <w:szCs w:val="22"/>
              </w:rPr>
              <w:t xml:space="preserve"> Autorka téměř nečerpá z literatury zaměřené na problematiku evaluace.</w:t>
            </w:r>
          </w:p>
          <w:p w:rsidR="00B411DB" w:rsidRPr="00C50B27" w:rsidRDefault="00C544A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Praktická část prezentuje výstupy šetření, které bylo realizováno s využitím vlastního dotazníku. Dotazník je</w:t>
            </w:r>
            <w:r w:rsidR="00E10905">
              <w:rPr>
                <w:sz w:val="22"/>
                <w:szCs w:val="22"/>
              </w:rPr>
              <w:t xml:space="preserve"> </w:t>
            </w:r>
            <w:r w:rsidR="00E10905">
              <w:rPr>
                <w:sz w:val="22"/>
                <w:szCs w:val="22"/>
              </w:rPr>
              <w:t>z hlediska obsahového zamě</w:t>
            </w:r>
            <w:r w:rsidR="00E10905">
              <w:rPr>
                <w:sz w:val="22"/>
                <w:szCs w:val="22"/>
              </w:rPr>
              <w:t xml:space="preserve">ření </w:t>
            </w:r>
            <w:r w:rsidR="00E10905">
              <w:rPr>
                <w:sz w:val="22"/>
                <w:szCs w:val="22"/>
              </w:rPr>
              <w:t xml:space="preserve">navázaný na potřeby konkrétního šetření. </w:t>
            </w:r>
            <w:r w:rsidR="00E10905">
              <w:rPr>
                <w:sz w:val="22"/>
                <w:szCs w:val="22"/>
              </w:rPr>
              <w:t>Z</w:t>
            </w:r>
            <w:r>
              <w:rPr>
                <w:sz w:val="22"/>
                <w:szCs w:val="22"/>
              </w:rPr>
              <w:t xml:space="preserve"> hlediska statistického zpracování </w:t>
            </w:r>
            <w:r w:rsidR="00E10905">
              <w:rPr>
                <w:sz w:val="22"/>
                <w:szCs w:val="22"/>
              </w:rPr>
              <w:t xml:space="preserve">je dotazník </w:t>
            </w:r>
            <w:r>
              <w:rPr>
                <w:sz w:val="22"/>
                <w:szCs w:val="22"/>
              </w:rPr>
              <w:t>praktický</w:t>
            </w:r>
            <w:r w:rsidR="00E10905">
              <w:rPr>
                <w:sz w:val="22"/>
                <w:szCs w:val="22"/>
              </w:rPr>
              <w:t xml:space="preserve"> díky škálovým položkám</w:t>
            </w:r>
            <w:r>
              <w:rPr>
                <w:sz w:val="22"/>
                <w:szCs w:val="22"/>
              </w:rPr>
              <w:t>,</w:t>
            </w:r>
            <w:r w:rsidR="00E10905">
              <w:rPr>
                <w:sz w:val="22"/>
                <w:szCs w:val="22"/>
              </w:rPr>
              <w:t xml:space="preserve"> avšak této skutečnosti není využito v rámci analýzy, kde jsou prezentovány pouze četnosti a procenta namísto jiných přehlednějších statistických údajů.</w:t>
            </w:r>
            <w:r>
              <w:rPr>
                <w:sz w:val="22"/>
                <w:szCs w:val="22"/>
              </w:rPr>
              <w:t xml:space="preserve"> </w:t>
            </w:r>
            <w:r w:rsidR="000022BE">
              <w:rPr>
                <w:sz w:val="22"/>
                <w:szCs w:val="22"/>
              </w:rPr>
              <w:t>Stanovenou hypotézu nelze považovat za s</w:t>
            </w:r>
            <w:r w:rsidR="00E80376">
              <w:rPr>
                <w:sz w:val="22"/>
                <w:szCs w:val="22"/>
              </w:rPr>
              <w:t>právně stanovenou a ověřitelnou z hlediska statistiky.</w:t>
            </w:r>
            <w:r w:rsidR="00E10905">
              <w:rPr>
                <w:sz w:val="22"/>
                <w:szCs w:val="22"/>
              </w:rPr>
              <w:t xml:space="preserve"> Celkové výstupy práce jsou ne</w:t>
            </w:r>
            <w:r w:rsidR="008E1E52">
              <w:rPr>
                <w:sz w:val="22"/>
                <w:szCs w:val="22"/>
              </w:rPr>
              <w:t>jednoznačné, ačkoli se je autorka snaží přehledně shrnout.</w:t>
            </w:r>
            <w:bookmarkStart w:id="0" w:name="_GoBack"/>
            <w:bookmarkEnd w:id="0"/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Default="00E1090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Jak jinak (přehledněji) by bylo možné vyhodnotit dotazník, aby bylo možné mezi sebou jednoznačně </w:t>
            </w:r>
            <w:proofErr w:type="spellStart"/>
            <w:r>
              <w:rPr>
                <w:sz w:val="22"/>
                <w:szCs w:val="22"/>
              </w:rPr>
              <w:t>srovat</w:t>
            </w:r>
            <w:proofErr w:type="spellEnd"/>
            <w:r>
              <w:rPr>
                <w:sz w:val="22"/>
                <w:szCs w:val="22"/>
              </w:rPr>
              <w:t xml:space="preserve"> výsledky v jednotlivých položkách a oblastech dotazníku?</w:t>
            </w:r>
          </w:p>
          <w:p w:rsidR="00B411DB" w:rsidRPr="00C50B27" w:rsidRDefault="00E1090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Co je to hypotéza (z hlediska kvantitativně orientované metodologie výzkumu)? Jak se ověřuje hypotéza s využitím statistiky?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0022B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E10905">
              <w:rPr>
                <w:sz w:val="22"/>
                <w:szCs w:val="22"/>
              </w:rPr>
              <w:t xml:space="preserve"> 5. 5. 2015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  <w:p w:rsidR="00E10905" w:rsidRPr="00C50B27" w:rsidRDefault="00E10905" w:rsidP="00362AB0">
            <w:pPr>
              <w:rPr>
                <w:sz w:val="22"/>
                <w:szCs w:val="22"/>
              </w:rPr>
            </w:pP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4AD4" w:rsidRDefault="00D34AD4">
      <w:r>
        <w:separator/>
      </w:r>
    </w:p>
  </w:endnote>
  <w:endnote w:type="continuationSeparator" w:id="0">
    <w:p w:rsidR="00D34AD4" w:rsidRDefault="00D34A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4AD4" w:rsidRDefault="00D34AD4">
      <w:r>
        <w:separator/>
      </w:r>
    </w:p>
  </w:footnote>
  <w:footnote w:type="continuationSeparator" w:id="0">
    <w:p w:rsidR="00D34AD4" w:rsidRDefault="00D34AD4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5CF4"/>
    <w:rsid w:val="000022BE"/>
    <w:rsid w:val="00362AB0"/>
    <w:rsid w:val="003F5DA2"/>
    <w:rsid w:val="00512982"/>
    <w:rsid w:val="00514664"/>
    <w:rsid w:val="00526D47"/>
    <w:rsid w:val="0055255D"/>
    <w:rsid w:val="005C219A"/>
    <w:rsid w:val="00615CF4"/>
    <w:rsid w:val="006847E2"/>
    <w:rsid w:val="0070056B"/>
    <w:rsid w:val="008E1E52"/>
    <w:rsid w:val="00B411DB"/>
    <w:rsid w:val="00BA3203"/>
    <w:rsid w:val="00C50B27"/>
    <w:rsid w:val="00C544A4"/>
    <w:rsid w:val="00D34AD4"/>
    <w:rsid w:val="00DC1BF5"/>
    <w:rsid w:val="00E10905"/>
    <w:rsid w:val="00E709EA"/>
    <w:rsid w:val="00E80376"/>
    <w:rsid w:val="00E83040"/>
    <w:rsid w:val="00E85B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ocvarova\Desktop\POSUDEK%20VEDOUC&#205;HO%20DIPLOMOV&#201;%20PR&#193;CE_2015.dot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DIPLOMOVÉ PRÁCE_2015</Template>
  <TotalTime>296</TotalTime>
  <Pages>1</Pages>
  <Words>407</Words>
  <Characters>2403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2805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Kočvarová Ilona</dc:creator>
  <cp:lastModifiedBy>Kočvarová Ilona</cp:lastModifiedBy>
  <cp:revision>2</cp:revision>
  <cp:lastPrinted>2012-04-25T08:21:00Z</cp:lastPrinted>
  <dcterms:created xsi:type="dcterms:W3CDTF">2015-05-05T08:38:00Z</dcterms:created>
  <dcterms:modified xsi:type="dcterms:W3CDTF">2015-05-05T14:20:00Z</dcterms:modified>
</cp:coreProperties>
</file>