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0180D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9120A1">
        <w:rPr>
          <w:b/>
          <w:i/>
          <w:sz w:val="22"/>
          <w:szCs w:val="22"/>
        </w:rPr>
        <w:t>Bc. Eva Divilová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0180D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9120A1">
        <w:rPr>
          <w:b/>
          <w:i/>
          <w:sz w:val="22"/>
          <w:szCs w:val="22"/>
        </w:rPr>
        <w:t>Ing. Martin Hrabal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9120A1">
        <w:rPr>
          <w:b/>
          <w:i/>
          <w:sz w:val="22"/>
          <w:szCs w:val="22"/>
        </w:rPr>
        <w:t>201</w:t>
      </w:r>
      <w:r w:rsidR="00107B29">
        <w:rPr>
          <w:b/>
          <w:i/>
          <w:sz w:val="22"/>
          <w:szCs w:val="22"/>
        </w:rPr>
        <w:t>4</w:t>
      </w:r>
      <w:r w:rsidR="009120A1">
        <w:rPr>
          <w:b/>
          <w:i/>
          <w:sz w:val="22"/>
          <w:szCs w:val="22"/>
        </w:rPr>
        <w:t>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5D6858">
        <w:rPr>
          <w:b/>
          <w:i/>
          <w:sz w:val="22"/>
          <w:szCs w:val="22"/>
        </w:rPr>
        <w:t>Projekt automatizace procesu zpracovávání faktur ve společnosti XY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b/>
                <w:snapToGrid w:val="0"/>
                <w:color w:val="000000"/>
              </w:rPr>
            </w:r>
            <w:r w:rsidR="00D0180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snapToGrid w:val="0"/>
                <w:color w:val="000000"/>
              </w:rPr>
            </w:r>
            <w:r w:rsidR="00D018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snapToGrid w:val="0"/>
                <w:color w:val="000000"/>
              </w:rPr>
            </w:r>
            <w:r w:rsidR="00D018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snapToGrid w:val="0"/>
                <w:color w:val="000000"/>
              </w:rPr>
            </w:r>
            <w:r w:rsidR="00D018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b/>
                <w:snapToGrid w:val="0"/>
                <w:color w:val="000000"/>
              </w:rPr>
            </w:r>
            <w:r w:rsidR="00D0180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snapToGrid w:val="0"/>
                <w:color w:val="000000"/>
              </w:rPr>
            </w:r>
            <w:r w:rsidR="00D018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snapToGrid w:val="0"/>
                <w:color w:val="000000"/>
              </w:rPr>
            </w:r>
            <w:r w:rsidR="00D018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snapToGrid w:val="0"/>
                <w:color w:val="000000"/>
              </w:rPr>
            </w:r>
            <w:r w:rsidR="00D018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snapToGrid w:val="0"/>
                <w:color w:val="000000"/>
              </w:rPr>
            </w:r>
            <w:r w:rsidR="00D018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b/>
                <w:snapToGrid w:val="0"/>
                <w:color w:val="000000"/>
              </w:rPr>
            </w:r>
            <w:r w:rsidR="00D0180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snapToGrid w:val="0"/>
                <w:color w:val="000000"/>
              </w:rPr>
            </w:r>
            <w:r w:rsidR="00D018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snapToGrid w:val="0"/>
                <w:color w:val="000000"/>
              </w:rPr>
            </w:r>
            <w:r w:rsidR="00D018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snapToGrid w:val="0"/>
                <w:color w:val="000000"/>
              </w:rPr>
            </w:r>
            <w:r w:rsidR="00D018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b/>
                <w:snapToGrid w:val="0"/>
                <w:color w:val="000000"/>
              </w:rPr>
            </w:r>
            <w:r w:rsidR="00D0180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snapToGrid w:val="0"/>
                <w:color w:val="000000"/>
              </w:rPr>
            </w:r>
            <w:r w:rsidR="00D018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snapToGrid w:val="0"/>
                <w:color w:val="000000"/>
              </w:rPr>
            </w:r>
            <w:r w:rsidR="00D018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snapToGrid w:val="0"/>
                <w:color w:val="000000"/>
              </w:rPr>
            </w:r>
            <w:r w:rsidR="00D018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snapToGrid w:val="0"/>
                <w:color w:val="000000"/>
              </w:rPr>
            </w:r>
            <w:r w:rsidR="00D018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snapToGrid w:val="0"/>
                <w:color w:val="000000"/>
              </w:rPr>
            </w:r>
            <w:r w:rsidR="00D018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b/>
                <w:snapToGrid w:val="0"/>
                <w:color w:val="000000"/>
              </w:rPr>
            </w:r>
            <w:r w:rsidR="00D0180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snapToGrid w:val="0"/>
                <w:color w:val="000000"/>
              </w:rPr>
            </w:r>
            <w:r w:rsidR="00D018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snapToGrid w:val="0"/>
                <w:color w:val="000000"/>
              </w:rPr>
            </w:r>
            <w:r w:rsidR="00D018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snapToGrid w:val="0"/>
                <w:color w:val="000000"/>
              </w:rPr>
            </w:r>
            <w:r w:rsidR="00D018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snapToGrid w:val="0"/>
                <w:color w:val="000000"/>
              </w:rPr>
            </w:r>
            <w:r w:rsidR="00D018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snapToGrid w:val="0"/>
                <w:color w:val="000000"/>
              </w:rPr>
            </w:r>
            <w:r w:rsidR="00D018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snapToGrid w:val="0"/>
                <w:color w:val="000000"/>
              </w:rPr>
            </w:r>
            <w:r w:rsidR="00D018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b/>
                <w:snapToGrid w:val="0"/>
                <w:color w:val="000000"/>
              </w:rPr>
            </w:r>
            <w:r w:rsidR="00D0180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snapToGrid w:val="0"/>
                <w:color w:val="000000"/>
              </w:rPr>
            </w:r>
            <w:r w:rsidR="00D018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snapToGrid w:val="0"/>
                <w:color w:val="000000"/>
              </w:rPr>
            </w:r>
            <w:r w:rsidR="00D018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snapToGrid w:val="0"/>
                <w:color w:val="000000"/>
              </w:rPr>
            </w:r>
            <w:r w:rsidR="00D018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snapToGrid w:val="0"/>
                <w:color w:val="000000"/>
              </w:rPr>
            </w:r>
            <w:r w:rsidR="00D018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80D">
              <w:rPr>
                <w:snapToGrid w:val="0"/>
                <w:color w:val="000000"/>
              </w:rPr>
            </w:r>
            <w:r w:rsidR="00D018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4464C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464C7">
              <w:rPr>
                <w:b/>
                <w:noProof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5D6858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D6858">
        <w:rPr>
          <w:i/>
          <w:noProof/>
        </w:rPr>
        <w:t>Diplomantka se ve své práci zaměřuje na oblast automatizace procesu zpracovávání faktur. Téma je aktuální a poměrně složité. Diplomantka se proto v teoretické části soustředí na oblast procesního řízení, zejména workflow a</w:t>
      </w:r>
      <w:r w:rsidR="00107B29">
        <w:rPr>
          <w:i/>
          <w:noProof/>
        </w:rPr>
        <w:t xml:space="preserve"> dále na </w:t>
      </w:r>
      <w:r w:rsidR="005D6858">
        <w:rPr>
          <w:i/>
          <w:noProof/>
        </w:rPr>
        <w:t xml:space="preserve"> informační systém</w:t>
      </w:r>
      <w:r w:rsidR="00107B29">
        <w:rPr>
          <w:i/>
          <w:noProof/>
        </w:rPr>
        <w:t>y</w:t>
      </w:r>
      <w:r w:rsidR="005D6858">
        <w:rPr>
          <w:i/>
          <w:noProof/>
        </w:rPr>
        <w:t>. Je citováno dostatečné množství zdrojů.</w:t>
      </w:r>
    </w:p>
    <w:p w:rsidR="00A356E5" w:rsidRDefault="005D6858" w:rsidP="00750650">
      <w:pPr>
        <w:rPr>
          <w:i/>
          <w:noProof/>
        </w:rPr>
      </w:pPr>
      <w:r>
        <w:rPr>
          <w:i/>
          <w:noProof/>
        </w:rPr>
        <w:t>V praktické části je představena společnost a její proces zpracovávání faktur, vč. jeho atributů. Procesní analýzou a analýzou informačního systému</w:t>
      </w:r>
      <w:r w:rsidR="00A356E5">
        <w:rPr>
          <w:i/>
          <w:noProof/>
        </w:rPr>
        <w:t xml:space="preserve"> identifikovala slabá místa, která jí slouží jako východiska k projektu. </w:t>
      </w:r>
      <w:r w:rsidR="00EB4FCC">
        <w:rPr>
          <w:i/>
          <w:noProof/>
        </w:rPr>
        <w:t>A</w:t>
      </w:r>
      <w:r w:rsidR="00A356E5">
        <w:rPr>
          <w:i/>
          <w:noProof/>
        </w:rPr>
        <w:t>nalytické nástroje mohly být precizněji použité, avšak cíl je naplněn.</w:t>
      </w:r>
    </w:p>
    <w:p w:rsidR="00A356E5" w:rsidRDefault="00A356E5" w:rsidP="00750650">
      <w:pPr>
        <w:rPr>
          <w:i/>
          <w:noProof/>
        </w:rPr>
      </w:pPr>
      <w:r>
        <w:rPr>
          <w:i/>
          <w:noProof/>
        </w:rPr>
        <w:t xml:space="preserve">V projektové části </w:t>
      </w:r>
      <w:r w:rsidR="00107B29">
        <w:rPr>
          <w:i/>
          <w:noProof/>
        </w:rPr>
        <w:t xml:space="preserve">jsou stanoveny cíle projektu a </w:t>
      </w:r>
      <w:r>
        <w:rPr>
          <w:i/>
          <w:noProof/>
        </w:rPr>
        <w:t>je využito standardních metod jako je harmonogram, RIPRAN a časová a nákladová analýza. Autorka následně vybrala a představila vhodnou variantu automatizace faktur vč. vyhodnocení nákladů a přínosů. Představené řešení v podobě redesignu procesu zpracování faktur naplňuje cíle diplomové práce a  doporuč</w:t>
      </w:r>
      <w:r w:rsidR="00107B29">
        <w:rPr>
          <w:i/>
          <w:noProof/>
        </w:rPr>
        <w:t xml:space="preserve">uji ji </w:t>
      </w:r>
      <w:r>
        <w:rPr>
          <w:i/>
          <w:noProof/>
        </w:rPr>
        <w:t>k obhajobě.</w:t>
      </w:r>
    </w:p>
    <w:p w:rsidR="00A356E5" w:rsidRDefault="00A356E5" w:rsidP="00750650">
      <w:pPr>
        <w:rPr>
          <w:i/>
          <w:noProof/>
        </w:rPr>
      </w:pPr>
    </w:p>
    <w:p w:rsidR="00A356E5" w:rsidRDefault="00A356E5" w:rsidP="00750650">
      <w:pPr>
        <w:rPr>
          <w:i/>
          <w:noProof/>
        </w:rPr>
      </w:pPr>
      <w:r>
        <w:rPr>
          <w:i/>
          <w:noProof/>
        </w:rPr>
        <w:t xml:space="preserve"> Otázky k obhajobě:</w:t>
      </w:r>
    </w:p>
    <w:p w:rsidR="004464C7" w:rsidRDefault="00A356E5" w:rsidP="00750650">
      <w:pPr>
        <w:rPr>
          <w:i/>
          <w:noProof/>
        </w:rPr>
      </w:pPr>
      <w:r>
        <w:rPr>
          <w:i/>
          <w:noProof/>
        </w:rPr>
        <w:t xml:space="preserve">1. </w:t>
      </w:r>
      <w:r w:rsidR="00EB4FCC">
        <w:rPr>
          <w:i/>
          <w:noProof/>
        </w:rPr>
        <w:t>Jak</w:t>
      </w:r>
      <w:r w:rsidR="004464C7">
        <w:rPr>
          <w:i/>
          <w:noProof/>
        </w:rPr>
        <w:t xml:space="preserve"> se </w:t>
      </w:r>
      <w:bookmarkStart w:id="9" w:name="_GoBack"/>
      <w:bookmarkEnd w:id="9"/>
      <w:r w:rsidR="004464C7">
        <w:rPr>
          <w:i/>
          <w:noProof/>
        </w:rPr>
        <w:t>zrychlí proces zpracování faktur</w:t>
      </w:r>
      <w:r w:rsidR="00EB4FCC">
        <w:rPr>
          <w:i/>
          <w:noProof/>
        </w:rPr>
        <w:t xml:space="preserve"> po jeho automatizaci</w:t>
      </w:r>
      <w:r w:rsidR="004464C7">
        <w:rPr>
          <w:i/>
          <w:noProof/>
        </w:rPr>
        <w:t xml:space="preserve">? </w:t>
      </w:r>
    </w:p>
    <w:p w:rsidR="00845B98" w:rsidRPr="00AE58C9" w:rsidRDefault="004464C7" w:rsidP="00750650">
      <w:pPr>
        <w:rPr>
          <w:i/>
        </w:rPr>
      </w:pPr>
      <w:r>
        <w:rPr>
          <w:i/>
          <w:noProof/>
        </w:rPr>
        <w:t>2. Jaké klíčové ukazatele výkonnosti pro proces zpracování faktur firma využívá nebo byste jí doporučila využívat?</w:t>
      </w:r>
      <w:r w:rsidR="00A356E5"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0180D">
        <w:rPr>
          <w:i/>
        </w:rPr>
      </w:r>
      <w:r w:rsidR="00D0180D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0180D">
        <w:rPr>
          <w:i/>
        </w:rPr>
      </w:r>
      <w:r w:rsidR="00D0180D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5D6858">
        <w:rPr>
          <w:i/>
          <w:noProof/>
        </w:rPr>
        <w:t>4. 5. 2015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0180D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180D" w:rsidRDefault="00D0180D">
      <w:r>
        <w:separator/>
      </w:r>
    </w:p>
  </w:endnote>
  <w:endnote w:type="continuationSeparator" w:id="0">
    <w:p w:rsidR="00D0180D" w:rsidRDefault="00D018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180D" w:rsidRDefault="00D0180D">
      <w:r>
        <w:separator/>
      </w:r>
    </w:p>
  </w:footnote>
  <w:footnote w:type="continuationSeparator" w:id="0">
    <w:p w:rsidR="00D0180D" w:rsidRDefault="00D0180D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B29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5011F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464C7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D6858"/>
    <w:rsid w:val="005E1278"/>
    <w:rsid w:val="005F755D"/>
    <w:rsid w:val="0060527D"/>
    <w:rsid w:val="006671D8"/>
    <w:rsid w:val="006F05D0"/>
    <w:rsid w:val="0072422E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120A1"/>
    <w:rsid w:val="00927EC1"/>
    <w:rsid w:val="00936F44"/>
    <w:rsid w:val="00971DE0"/>
    <w:rsid w:val="00983820"/>
    <w:rsid w:val="009C0583"/>
    <w:rsid w:val="009D3840"/>
    <w:rsid w:val="00A0709B"/>
    <w:rsid w:val="00A11E00"/>
    <w:rsid w:val="00A356E5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733D4"/>
    <w:rsid w:val="00BB12B3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0180D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B4FCC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1BA6E000-C260-4EDB-AEA1-EA3E9CEBF8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90669F-10DB-4912-B318-FC29B8C15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639</Words>
  <Characters>3771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4402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Hrabal Martin</cp:lastModifiedBy>
  <cp:revision>8</cp:revision>
  <cp:lastPrinted>2014-07-24T08:52:00Z</cp:lastPrinted>
  <dcterms:created xsi:type="dcterms:W3CDTF">2015-05-04T12:38:00Z</dcterms:created>
  <dcterms:modified xsi:type="dcterms:W3CDTF">2015-05-07T11:46:00Z</dcterms:modified>
</cp:coreProperties>
</file>