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250F1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250F1">
        <w:fldChar w:fldCharType="separate"/>
      </w:r>
      <w:r w:rsidR="002250F1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250F1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250F1" w:rsidRPr="00F506F8">
        <w:rPr>
          <w:b/>
          <w:i/>
          <w:sz w:val="22"/>
          <w:szCs w:val="22"/>
        </w:rPr>
      </w:r>
      <w:r w:rsidR="002250F1" w:rsidRPr="00F506F8">
        <w:rPr>
          <w:b/>
          <w:i/>
          <w:sz w:val="22"/>
          <w:szCs w:val="22"/>
        </w:rPr>
        <w:fldChar w:fldCharType="separate"/>
      </w:r>
      <w:r w:rsidR="008E146A">
        <w:rPr>
          <w:b/>
          <w:i/>
          <w:sz w:val="22"/>
          <w:szCs w:val="22"/>
        </w:rPr>
        <w:t xml:space="preserve">Bc. Gabriela </w:t>
      </w:r>
      <w:proofErr w:type="spellStart"/>
      <w:r w:rsidR="008E146A">
        <w:rPr>
          <w:b/>
          <w:i/>
          <w:sz w:val="22"/>
          <w:szCs w:val="22"/>
        </w:rPr>
        <w:t>Kulheimová</w:t>
      </w:r>
      <w:proofErr w:type="spellEnd"/>
      <w:r w:rsidR="002250F1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250F1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250F1">
        <w:fldChar w:fldCharType="separate"/>
      </w:r>
      <w:r w:rsidR="002250F1">
        <w:fldChar w:fldCharType="end"/>
      </w:r>
      <w:bookmarkEnd w:id="2"/>
      <w:r>
        <w:t xml:space="preserve"> DP:</w:t>
      </w:r>
      <w:bookmarkStart w:id="3" w:name="Text2"/>
      <w:r w:rsidR="002250F1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250F1" w:rsidRPr="00F506F8">
        <w:rPr>
          <w:b/>
          <w:i/>
          <w:sz w:val="22"/>
          <w:szCs w:val="22"/>
        </w:rPr>
      </w:r>
      <w:r w:rsidR="002250F1" w:rsidRPr="00F506F8">
        <w:rPr>
          <w:b/>
          <w:i/>
          <w:sz w:val="22"/>
          <w:szCs w:val="22"/>
        </w:rPr>
        <w:fldChar w:fldCharType="separate"/>
      </w:r>
      <w:r w:rsidR="008E146A">
        <w:rPr>
          <w:b/>
          <w:i/>
          <w:sz w:val="22"/>
          <w:szCs w:val="22"/>
        </w:rPr>
        <w:t>Ing. Petr Novák, Ph.D.</w:t>
      </w:r>
      <w:r w:rsidR="002250F1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250F1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250F1" w:rsidRPr="00F506F8">
        <w:rPr>
          <w:b/>
          <w:i/>
          <w:sz w:val="22"/>
          <w:szCs w:val="22"/>
        </w:rPr>
      </w:r>
      <w:r w:rsidR="002250F1" w:rsidRPr="00F506F8">
        <w:rPr>
          <w:b/>
          <w:i/>
          <w:sz w:val="22"/>
          <w:szCs w:val="22"/>
        </w:rPr>
        <w:fldChar w:fldCharType="separate"/>
      </w:r>
      <w:r w:rsidR="008E146A">
        <w:rPr>
          <w:b/>
          <w:i/>
          <w:sz w:val="22"/>
          <w:szCs w:val="22"/>
        </w:rPr>
        <w:t>2014/2015</w:t>
      </w:r>
      <w:r w:rsidR="002250F1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250F1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250F1" w:rsidRPr="007358A5">
        <w:rPr>
          <w:b/>
          <w:i/>
          <w:sz w:val="22"/>
          <w:szCs w:val="22"/>
        </w:rPr>
      </w:r>
      <w:r w:rsidR="002250F1" w:rsidRPr="007358A5">
        <w:rPr>
          <w:b/>
          <w:i/>
          <w:sz w:val="22"/>
          <w:szCs w:val="22"/>
        </w:rPr>
        <w:fldChar w:fldCharType="separate"/>
      </w:r>
      <w:r w:rsidR="008E146A">
        <w:rPr>
          <w:b/>
          <w:i/>
          <w:sz w:val="22"/>
          <w:szCs w:val="22"/>
        </w:rPr>
        <w:t>Projekt řízení zaměstnaneckých bnefitů ve společnosti Lisi Automotive Form a.s.</w:t>
      </w:r>
      <w:r w:rsidR="002250F1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250F1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250F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250F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250F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250F1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250F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250F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250F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250F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250F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250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250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250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250F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250F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250F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250F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250F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250F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250F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250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250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250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250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250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250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250F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250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250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250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250F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250F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250F1" w:rsidP="00925B3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25B33">
              <w:rPr>
                <w:b/>
                <w:noProof/>
                <w:snapToGrid w:val="0"/>
                <w:color w:val="000000"/>
              </w:rPr>
              <w:t>26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25B33" w:rsidRPr="00925B33" w:rsidRDefault="002250F1" w:rsidP="00925B33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25B33" w:rsidRPr="00925B33">
        <w:rPr>
          <w:i/>
          <w:noProof/>
        </w:rPr>
        <w:t xml:space="preserve">Práce řeší zajímavé téma, které může mít ve firmě značný dopad, a to nejenom do nákladů či daňové povinnosti firmy, ale také do případné motivace zaměstnanců a tím např. i zvýšení jejich produktivity. Jednotlivé části práce jsou zpracovány v souladu s požadavky a logicky na sebe navazují. Některé části v analýze mohly být podrobněji popsány-především daňové dopady některých benefitů. Nejsem si zcela jistý použitím NPV a IRR pro hodnocení výsledného efektu vzhledem k datům v tab. 28, což ovšem nelze hodnotit jako chybu. Celkově tak diplomovou práci považuji za pečlivě zpracovanou a mající jasný a praktický dopad do ekonomické situace firmy. </w:t>
      </w:r>
    </w:p>
    <w:p w:rsidR="00925B33" w:rsidRPr="00925B33" w:rsidRDefault="00925B33" w:rsidP="00925B33">
      <w:pPr>
        <w:rPr>
          <w:i/>
          <w:noProof/>
        </w:rPr>
      </w:pPr>
      <w:r w:rsidRPr="00925B33">
        <w:rPr>
          <w:i/>
          <w:noProof/>
        </w:rPr>
        <w:t>1) Podrobně vysvětlete tabulku 22 na str. 64, neboť zde není dostatečně rozepsán a vysvětlen způsob daňové optimalizace.</w:t>
      </w:r>
    </w:p>
    <w:p w:rsidR="00925B33" w:rsidRPr="00925B33" w:rsidRDefault="00925B33" w:rsidP="00925B33">
      <w:pPr>
        <w:rPr>
          <w:i/>
          <w:noProof/>
        </w:rPr>
      </w:pPr>
      <w:r w:rsidRPr="00925B33">
        <w:rPr>
          <w:i/>
          <w:noProof/>
        </w:rPr>
        <w:t xml:space="preserve">2) Byl při návrhu optimalizace zaměstnaneckých benefitů brán v potaz také názor zaměstnanců a jejich případné preference? </w:t>
      </w:r>
    </w:p>
    <w:p w:rsidR="00845B98" w:rsidRPr="00AE58C9" w:rsidRDefault="00925B33" w:rsidP="00925B33">
      <w:pPr>
        <w:rPr>
          <w:i/>
        </w:rPr>
      </w:pPr>
      <w:r w:rsidRPr="00925B33">
        <w:rPr>
          <w:i/>
          <w:noProof/>
        </w:rPr>
        <w:t>3) Jsou ve firmě přítomny odbory? Jaký mají, nebo jaký by odbory mohly mít vliv ve firmě vzhledem k poskytování zam. benefitů?</w:t>
      </w:r>
      <w:r w:rsidR="002250F1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250F1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250F1">
        <w:rPr>
          <w:i/>
        </w:rPr>
      </w:r>
      <w:r w:rsidR="002250F1">
        <w:rPr>
          <w:i/>
        </w:rPr>
        <w:fldChar w:fldCharType="separate"/>
      </w:r>
      <w:r w:rsidR="002250F1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250F1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250F1">
        <w:rPr>
          <w:i/>
        </w:rPr>
      </w:r>
      <w:r w:rsidR="002250F1">
        <w:rPr>
          <w:i/>
        </w:rPr>
        <w:fldChar w:fldCharType="separate"/>
      </w:r>
      <w:r w:rsidR="002250F1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proofErr w:type="gramStart"/>
      <w:r w:rsidR="002250F1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250F1" w:rsidRPr="00936F44">
        <w:rPr>
          <w:i/>
        </w:rPr>
      </w:r>
      <w:r w:rsidR="002250F1" w:rsidRPr="00936F44">
        <w:rPr>
          <w:i/>
        </w:rPr>
        <w:fldChar w:fldCharType="separate"/>
      </w:r>
      <w:r w:rsidR="00925B33">
        <w:rPr>
          <w:i/>
          <w:noProof/>
        </w:rPr>
        <w:t>5.5.2015</w:t>
      </w:r>
      <w:r w:rsidR="002250F1" w:rsidRPr="00936F44">
        <w:rPr>
          <w:i/>
        </w:rPr>
        <w:fldChar w:fldCharType="end"/>
      </w:r>
      <w:bookmarkEnd w:id="11"/>
      <w:proofErr w:type="gramEnd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250F1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250F1">
        <w:fldChar w:fldCharType="separate"/>
      </w:r>
      <w:r w:rsidR="002250F1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56EE" w:rsidRDefault="00C556EE">
      <w:r>
        <w:separator/>
      </w:r>
    </w:p>
  </w:endnote>
  <w:endnote w:type="continuationSeparator" w:id="0">
    <w:p w:rsidR="00C556EE" w:rsidRDefault="00C556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56EE" w:rsidRDefault="00C556EE">
      <w:r>
        <w:separator/>
      </w:r>
    </w:p>
  </w:footnote>
  <w:footnote w:type="continuationSeparator" w:id="0">
    <w:p w:rsidR="00C556EE" w:rsidRDefault="00C556EE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250F1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06E8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E146A"/>
    <w:rsid w:val="00925B33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556EE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A2179C0-D8A4-409C-8539-302BA660D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622</Words>
  <Characters>3672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pavla trefilova</cp:lastModifiedBy>
  <cp:revision>3</cp:revision>
  <cp:lastPrinted>2014-07-24T08:52:00Z</cp:lastPrinted>
  <dcterms:created xsi:type="dcterms:W3CDTF">2015-05-05T20:25:00Z</dcterms:created>
  <dcterms:modified xsi:type="dcterms:W3CDTF">2015-05-11T06:21:00Z</dcterms:modified>
</cp:coreProperties>
</file>