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1C1C93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D2C89">
        <w:fldChar w:fldCharType="separate"/>
      </w:r>
      <w:r w:rsidR="001C1C93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F805CB">
        <w:rPr>
          <w:b/>
          <w:i/>
          <w:sz w:val="22"/>
          <w:szCs w:val="22"/>
        </w:rPr>
        <w:t xml:space="preserve">Bc. </w:t>
      </w:r>
      <w:r w:rsidR="00C52B0D">
        <w:rPr>
          <w:b/>
          <w:i/>
          <w:sz w:val="22"/>
          <w:szCs w:val="22"/>
        </w:rPr>
        <w:t>Zdeňka</w:t>
      </w:r>
      <w:r w:rsidR="00F805CB">
        <w:rPr>
          <w:b/>
          <w:i/>
          <w:sz w:val="22"/>
          <w:szCs w:val="22"/>
        </w:rPr>
        <w:t xml:space="preserve"> </w:t>
      </w:r>
      <w:r w:rsidR="00C52B0D">
        <w:rPr>
          <w:b/>
          <w:i/>
          <w:sz w:val="22"/>
          <w:szCs w:val="22"/>
        </w:rPr>
        <w:t>Bačová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7D2C89">
        <w:fldChar w:fldCharType="separate"/>
      </w:r>
      <w:r w:rsidR="001C1C93">
        <w:fldChar w:fldCharType="end"/>
      </w:r>
      <w:bookmarkEnd w:id="2"/>
      <w:r>
        <w:t xml:space="preserve"> DP:</w:t>
      </w:r>
      <w:bookmarkStart w:id="3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F805CB">
        <w:rPr>
          <w:b/>
          <w:i/>
          <w:sz w:val="22"/>
          <w:szCs w:val="22"/>
        </w:rPr>
        <w:t>I</w:t>
      </w:r>
      <w:r w:rsidR="004539E4">
        <w:rPr>
          <w:b/>
          <w:i/>
          <w:sz w:val="22"/>
          <w:szCs w:val="22"/>
        </w:rPr>
        <w:t>ng.</w:t>
      </w:r>
      <w:r w:rsidR="00F805CB">
        <w:rPr>
          <w:b/>
          <w:i/>
          <w:sz w:val="22"/>
          <w:szCs w:val="22"/>
        </w:rPr>
        <w:t xml:space="preserve"> </w:t>
      </w:r>
      <w:r w:rsidR="004539E4">
        <w:rPr>
          <w:b/>
          <w:i/>
          <w:sz w:val="22"/>
          <w:szCs w:val="22"/>
        </w:rPr>
        <w:t>Jiří Macháček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4539E4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F805CB">
        <w:rPr>
          <w:b/>
          <w:i/>
          <w:sz w:val="22"/>
          <w:szCs w:val="22"/>
        </w:rPr>
        <w:t xml:space="preserve">Projekt elektronizace veřejné správy </w:t>
      </w:r>
      <w:r w:rsidR="00C52B0D">
        <w:rPr>
          <w:b/>
          <w:i/>
          <w:sz w:val="22"/>
          <w:szCs w:val="22"/>
        </w:rPr>
        <w:t>ve městě Zlíně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D2C89">
              <w:rPr>
                <w:b/>
                <w:snapToGrid w:val="0"/>
                <w:color w:val="000000"/>
              </w:rPr>
            </w:r>
            <w:r w:rsidR="007D2C8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D2C89">
              <w:rPr>
                <w:snapToGrid w:val="0"/>
                <w:color w:val="000000"/>
              </w:rPr>
            </w:r>
            <w:r w:rsidR="007D2C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D2C89">
              <w:rPr>
                <w:snapToGrid w:val="0"/>
                <w:color w:val="000000"/>
              </w:rPr>
            </w:r>
            <w:r w:rsidR="007D2C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D2C89">
              <w:rPr>
                <w:snapToGrid w:val="0"/>
                <w:color w:val="000000"/>
              </w:rPr>
            </w:r>
            <w:r w:rsidR="007D2C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D2C89">
              <w:rPr>
                <w:b/>
                <w:snapToGrid w:val="0"/>
                <w:color w:val="000000"/>
              </w:rPr>
            </w:r>
            <w:r w:rsidR="007D2C8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D2C89">
              <w:rPr>
                <w:snapToGrid w:val="0"/>
                <w:color w:val="000000"/>
              </w:rPr>
            </w:r>
            <w:r w:rsidR="007D2C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D2C89">
              <w:rPr>
                <w:snapToGrid w:val="0"/>
                <w:color w:val="000000"/>
              </w:rPr>
            </w:r>
            <w:r w:rsidR="007D2C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D2C89">
              <w:rPr>
                <w:snapToGrid w:val="0"/>
                <w:color w:val="000000"/>
              </w:rPr>
            </w:r>
            <w:r w:rsidR="007D2C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D2C89">
              <w:rPr>
                <w:snapToGrid w:val="0"/>
                <w:color w:val="000000"/>
              </w:rPr>
            </w:r>
            <w:r w:rsidR="007D2C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D2C89">
              <w:rPr>
                <w:b/>
                <w:snapToGrid w:val="0"/>
                <w:color w:val="000000"/>
              </w:rPr>
            </w:r>
            <w:r w:rsidR="007D2C8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D2C89">
              <w:rPr>
                <w:snapToGrid w:val="0"/>
                <w:color w:val="000000"/>
              </w:rPr>
            </w:r>
            <w:r w:rsidR="007D2C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D2C89">
              <w:rPr>
                <w:snapToGrid w:val="0"/>
                <w:color w:val="000000"/>
              </w:rPr>
            </w:r>
            <w:r w:rsidR="007D2C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D2C89">
              <w:rPr>
                <w:snapToGrid w:val="0"/>
                <w:color w:val="000000"/>
              </w:rPr>
            </w:r>
            <w:r w:rsidR="007D2C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D2C89">
              <w:rPr>
                <w:b/>
                <w:snapToGrid w:val="0"/>
                <w:color w:val="000000"/>
              </w:rPr>
            </w:r>
            <w:r w:rsidR="007D2C8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D2C89">
              <w:rPr>
                <w:snapToGrid w:val="0"/>
                <w:color w:val="000000"/>
              </w:rPr>
            </w:r>
            <w:r w:rsidR="007D2C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D2C89">
              <w:rPr>
                <w:snapToGrid w:val="0"/>
                <w:color w:val="000000"/>
              </w:rPr>
            </w:r>
            <w:r w:rsidR="007D2C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D2C89">
              <w:rPr>
                <w:snapToGrid w:val="0"/>
                <w:color w:val="000000"/>
              </w:rPr>
            </w:r>
            <w:r w:rsidR="007D2C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D2C89">
              <w:rPr>
                <w:snapToGrid w:val="0"/>
                <w:color w:val="000000"/>
              </w:rPr>
            </w:r>
            <w:r w:rsidR="007D2C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D2C89">
              <w:rPr>
                <w:snapToGrid w:val="0"/>
                <w:color w:val="000000"/>
              </w:rPr>
            </w:r>
            <w:r w:rsidR="007D2C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D2C89">
              <w:rPr>
                <w:b/>
                <w:snapToGrid w:val="0"/>
                <w:color w:val="000000"/>
              </w:rPr>
            </w:r>
            <w:r w:rsidR="007D2C8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D2C89">
              <w:rPr>
                <w:snapToGrid w:val="0"/>
                <w:color w:val="000000"/>
              </w:rPr>
            </w:r>
            <w:r w:rsidR="007D2C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D2C89">
              <w:rPr>
                <w:snapToGrid w:val="0"/>
                <w:color w:val="000000"/>
              </w:rPr>
            </w:r>
            <w:r w:rsidR="007D2C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D2C89">
              <w:rPr>
                <w:snapToGrid w:val="0"/>
                <w:color w:val="000000"/>
              </w:rPr>
            </w:r>
            <w:r w:rsidR="007D2C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D2C89">
              <w:rPr>
                <w:snapToGrid w:val="0"/>
                <w:color w:val="000000"/>
              </w:rPr>
            </w:r>
            <w:r w:rsidR="007D2C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D2C89">
              <w:rPr>
                <w:snapToGrid w:val="0"/>
                <w:color w:val="000000"/>
              </w:rPr>
            </w:r>
            <w:r w:rsidR="007D2C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D2C89">
              <w:rPr>
                <w:snapToGrid w:val="0"/>
                <w:color w:val="000000"/>
              </w:rPr>
            </w:r>
            <w:r w:rsidR="007D2C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D2C89">
              <w:rPr>
                <w:b/>
                <w:snapToGrid w:val="0"/>
                <w:color w:val="000000"/>
              </w:rPr>
            </w:r>
            <w:r w:rsidR="007D2C8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D2C89">
              <w:rPr>
                <w:snapToGrid w:val="0"/>
                <w:color w:val="000000"/>
              </w:rPr>
            </w:r>
            <w:r w:rsidR="007D2C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D2C89">
              <w:rPr>
                <w:snapToGrid w:val="0"/>
                <w:color w:val="000000"/>
              </w:rPr>
            </w:r>
            <w:r w:rsidR="007D2C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D2C89">
              <w:rPr>
                <w:snapToGrid w:val="0"/>
                <w:color w:val="000000"/>
              </w:rPr>
            </w:r>
            <w:r w:rsidR="007D2C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D2C89">
              <w:rPr>
                <w:snapToGrid w:val="0"/>
                <w:color w:val="000000"/>
              </w:rPr>
            </w:r>
            <w:r w:rsidR="007D2C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D2C89">
              <w:rPr>
                <w:snapToGrid w:val="0"/>
                <w:color w:val="000000"/>
              </w:rPr>
            </w:r>
            <w:r w:rsidR="007D2C8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436282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436282">
              <w:rPr>
                <w:b/>
                <w:noProof/>
                <w:snapToGrid w:val="0"/>
                <w:color w:val="000000"/>
              </w:rPr>
              <w:t>25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680D5D" w:rsidRDefault="001C1C93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C52B0D">
        <w:rPr>
          <w:i/>
        </w:rPr>
        <w:t>Předložená</w:t>
      </w:r>
      <w:r w:rsidR="00F805CB">
        <w:rPr>
          <w:i/>
        </w:rPr>
        <w:t xml:space="preserve"> diplomová práce se zabývá aktuální tematikou</w:t>
      </w:r>
      <w:r w:rsidR="00C52B0D">
        <w:rPr>
          <w:i/>
        </w:rPr>
        <w:t>, tj. elektronizací veřejné správy</w:t>
      </w:r>
      <w:r w:rsidR="00F805CB">
        <w:rPr>
          <w:i/>
        </w:rPr>
        <w:t xml:space="preserve">. </w:t>
      </w:r>
      <w:r w:rsidR="00C52B0D">
        <w:rPr>
          <w:i/>
        </w:rPr>
        <w:t>Rozsáhlá t</w:t>
      </w:r>
      <w:r w:rsidR="00F805CB">
        <w:rPr>
          <w:i/>
        </w:rPr>
        <w:t>eoretická část</w:t>
      </w:r>
      <w:r w:rsidR="00C52B0D">
        <w:rPr>
          <w:i/>
        </w:rPr>
        <w:t xml:space="preserve"> o</w:t>
      </w:r>
      <w:r w:rsidR="008E2A1F">
        <w:rPr>
          <w:i/>
        </w:rPr>
        <w:t>b</w:t>
      </w:r>
      <w:r w:rsidR="00C52B0D">
        <w:rPr>
          <w:i/>
        </w:rPr>
        <w:t>sahující</w:t>
      </w:r>
      <w:r w:rsidR="008E2A1F">
        <w:rPr>
          <w:i/>
        </w:rPr>
        <w:t xml:space="preserve"> i popis vývoje </w:t>
      </w:r>
      <w:r w:rsidR="008E2A1F" w:rsidRPr="008E2A1F">
        <w:rPr>
          <w:i/>
        </w:rPr>
        <w:t>elektronizac</w:t>
      </w:r>
      <w:r w:rsidR="008E2A1F">
        <w:rPr>
          <w:i/>
        </w:rPr>
        <w:t>e</w:t>
      </w:r>
      <w:r w:rsidR="008E2A1F" w:rsidRPr="008E2A1F">
        <w:rPr>
          <w:i/>
        </w:rPr>
        <w:t xml:space="preserve"> veřejné správy</w:t>
      </w:r>
      <w:r w:rsidR="008E2A1F">
        <w:rPr>
          <w:i/>
        </w:rPr>
        <w:t xml:space="preserve"> v ČR, </w:t>
      </w:r>
      <w:r w:rsidR="00F805CB">
        <w:rPr>
          <w:i/>
        </w:rPr>
        <w:t xml:space="preserve"> je zpracována </w:t>
      </w:r>
      <w:r w:rsidR="00C52B0D">
        <w:rPr>
          <w:i/>
        </w:rPr>
        <w:t xml:space="preserve">na </w:t>
      </w:r>
      <w:r w:rsidR="00F805CB">
        <w:rPr>
          <w:i/>
        </w:rPr>
        <w:t>velmi dob</w:t>
      </w:r>
      <w:r w:rsidR="00C52B0D">
        <w:rPr>
          <w:i/>
        </w:rPr>
        <w:t>ré úrovni</w:t>
      </w:r>
      <w:r w:rsidR="00F805CB">
        <w:rPr>
          <w:i/>
        </w:rPr>
        <w:t>. Jsou zde vysvětleny všechny základní</w:t>
      </w:r>
      <w:r w:rsidR="008E2A1F">
        <w:rPr>
          <w:i/>
        </w:rPr>
        <w:t xml:space="preserve"> pojmy z oblasti</w:t>
      </w:r>
      <w:r w:rsidR="00F805CB">
        <w:rPr>
          <w:i/>
        </w:rPr>
        <w:t xml:space="preserve"> elektronizace veřejné správy v České republice</w:t>
      </w:r>
      <w:r w:rsidR="008E2A1F">
        <w:rPr>
          <w:i/>
        </w:rPr>
        <w:t>, včetně</w:t>
      </w:r>
      <w:r w:rsidR="00F805CB">
        <w:rPr>
          <w:i/>
        </w:rPr>
        <w:t xml:space="preserve"> legislativní</w:t>
      </w:r>
      <w:r w:rsidR="008E2A1F">
        <w:rPr>
          <w:i/>
        </w:rPr>
        <w:t>ch</w:t>
      </w:r>
      <w:r w:rsidR="00F805CB">
        <w:rPr>
          <w:i/>
        </w:rPr>
        <w:t xml:space="preserve"> východis</w:t>
      </w:r>
      <w:r w:rsidR="008E2A1F">
        <w:rPr>
          <w:i/>
        </w:rPr>
        <w:t>ek</w:t>
      </w:r>
      <w:r w:rsidR="00F805CB">
        <w:rPr>
          <w:i/>
        </w:rPr>
        <w:t xml:space="preserve">. </w:t>
      </w:r>
      <w:r w:rsidR="00B42780">
        <w:rPr>
          <w:i/>
        </w:rPr>
        <w:t>Analytická část je zpracována kvalitně a z</w:t>
      </w:r>
      <w:r w:rsidR="00F805CB">
        <w:rPr>
          <w:i/>
        </w:rPr>
        <w:t xml:space="preserve">volené metody výzkumu jsou adekvátní pro daný typ práce. </w:t>
      </w:r>
      <w:r w:rsidR="00B42780">
        <w:rPr>
          <w:i/>
        </w:rPr>
        <w:t>I když první část práce má spíše popisně analytický charakter, jsou výsledky této analýzy zůročeny v návrhové části. Je zřejmé, že studentka využila svých praktických zkušeností z</w:t>
      </w:r>
      <w:r w:rsidR="008D6994">
        <w:rPr>
          <w:i/>
        </w:rPr>
        <w:t> </w:t>
      </w:r>
      <w:r w:rsidR="00B42780">
        <w:rPr>
          <w:i/>
        </w:rPr>
        <w:t>práce</w:t>
      </w:r>
      <w:r w:rsidR="008D6994">
        <w:rPr>
          <w:i/>
        </w:rPr>
        <w:t xml:space="preserve"> v oblasti informatiky pro formulaci jednotlivých návrhů</w:t>
      </w:r>
      <w:r w:rsidR="00680D5D">
        <w:rPr>
          <w:i/>
        </w:rPr>
        <w:t xml:space="preserve"> na </w:t>
      </w:r>
      <w:r w:rsidR="00680D5D" w:rsidRPr="00680D5D">
        <w:rPr>
          <w:i/>
        </w:rPr>
        <w:t>zlepšení elektronizace veřejné správy na M</w:t>
      </w:r>
      <w:r w:rsidR="008D6994">
        <w:rPr>
          <w:i/>
        </w:rPr>
        <w:t>agistrátu města Zlína</w:t>
      </w:r>
      <w:r w:rsidR="00680D5D">
        <w:rPr>
          <w:i/>
        </w:rPr>
        <w:t xml:space="preserve">. </w:t>
      </w:r>
      <w:r w:rsidR="008D6994">
        <w:rPr>
          <w:i/>
        </w:rPr>
        <w:t>Předložené návrhy v případě jejich realizace budou</w:t>
      </w:r>
      <w:r w:rsidR="00680D5D">
        <w:rPr>
          <w:i/>
        </w:rPr>
        <w:t xml:space="preserve"> přínosn</w:t>
      </w:r>
      <w:r w:rsidR="008D6994">
        <w:rPr>
          <w:i/>
        </w:rPr>
        <w:t>é nejen pro město Zlín, ale i pro občany města Zlína</w:t>
      </w:r>
      <w:r w:rsidR="00680D5D">
        <w:rPr>
          <w:i/>
        </w:rPr>
        <w:t>.</w:t>
      </w:r>
      <w:r w:rsidR="008D6994">
        <w:rPr>
          <w:i/>
        </w:rPr>
        <w:t xml:space="preserve"> K formální stránce práce mám pouze menší připomínku k seznamu použité literatury, kde by bylo vhodné oddělit internetové zdroje od monografií.</w:t>
      </w:r>
    </w:p>
    <w:p w:rsidR="00680D5D" w:rsidRDefault="00680D5D" w:rsidP="00750650">
      <w:pPr>
        <w:rPr>
          <w:i/>
        </w:rPr>
      </w:pPr>
      <w:bookmarkStart w:id="9" w:name="_GoBack"/>
      <w:bookmarkEnd w:id="9"/>
      <w:r>
        <w:rPr>
          <w:i/>
        </w:rPr>
        <w:t>Otázky:</w:t>
      </w:r>
    </w:p>
    <w:p w:rsidR="00680D5D" w:rsidRDefault="00680D5D" w:rsidP="00750650">
      <w:pPr>
        <w:rPr>
          <w:i/>
        </w:rPr>
      </w:pPr>
      <w:r>
        <w:rPr>
          <w:i/>
        </w:rPr>
        <w:t xml:space="preserve">1. </w:t>
      </w:r>
      <w:r w:rsidR="008D6994">
        <w:rPr>
          <w:i/>
        </w:rPr>
        <w:t xml:space="preserve">Která oblast elektronizace veřejné správy </w:t>
      </w:r>
      <w:r>
        <w:rPr>
          <w:i/>
        </w:rPr>
        <w:t>nejv</w:t>
      </w:r>
      <w:r w:rsidR="008D6994">
        <w:rPr>
          <w:i/>
        </w:rPr>
        <w:t>íce usnadňuje práci úředníkům</w:t>
      </w:r>
      <w:r>
        <w:rPr>
          <w:i/>
        </w:rPr>
        <w:t>?</w:t>
      </w:r>
    </w:p>
    <w:p w:rsidR="00845B98" w:rsidRPr="00AE58C9" w:rsidRDefault="00680D5D" w:rsidP="00750650">
      <w:pPr>
        <w:rPr>
          <w:i/>
        </w:rPr>
      </w:pPr>
      <w:r>
        <w:rPr>
          <w:i/>
        </w:rPr>
        <w:t xml:space="preserve">2. Využívají občané města dostatečně možnosti </w:t>
      </w:r>
      <w:r w:rsidR="008D6994">
        <w:rPr>
          <w:i/>
        </w:rPr>
        <w:t>e</w:t>
      </w:r>
      <w:r>
        <w:rPr>
          <w:i/>
        </w:rPr>
        <w:t xml:space="preserve">Governmentu? </w:t>
      </w:r>
      <w:r w:rsidR="00F805CB">
        <w:rPr>
          <w:i/>
        </w:rPr>
        <w:t xml:space="preserve"> </w:t>
      </w:r>
      <w:r w:rsidR="001C1C93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7D2C89">
        <w:rPr>
          <w:i/>
        </w:rPr>
      </w:r>
      <w:r w:rsidR="007D2C89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7D2C89">
        <w:rPr>
          <w:i/>
        </w:rPr>
      </w:r>
      <w:r w:rsidR="007D2C89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A5100D">
        <w:rPr>
          <w:i/>
          <w:noProof/>
        </w:rPr>
        <w:t>4. 5. 2015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D2C89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2C89" w:rsidRDefault="007D2C89">
      <w:r>
        <w:separator/>
      </w:r>
    </w:p>
  </w:endnote>
  <w:endnote w:type="continuationSeparator" w:id="0">
    <w:p w:rsidR="007D2C89" w:rsidRDefault="007D2C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2C89" w:rsidRDefault="007D2C89">
      <w:r>
        <w:separator/>
      </w:r>
    </w:p>
  </w:footnote>
  <w:footnote w:type="continuationSeparator" w:id="0">
    <w:p w:rsidR="007D2C89" w:rsidRDefault="007D2C89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7670B"/>
    <w:rsid w:val="00095B54"/>
    <w:rsid w:val="000A1CFA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E0D4A"/>
    <w:rsid w:val="002126D4"/>
    <w:rsid w:val="00240D6D"/>
    <w:rsid w:val="00246CC0"/>
    <w:rsid w:val="002639CA"/>
    <w:rsid w:val="00292769"/>
    <w:rsid w:val="00296250"/>
    <w:rsid w:val="002A4678"/>
    <w:rsid w:val="002B1EB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D78B3"/>
    <w:rsid w:val="003F5616"/>
    <w:rsid w:val="004055A2"/>
    <w:rsid w:val="00412058"/>
    <w:rsid w:val="00436282"/>
    <w:rsid w:val="004539E4"/>
    <w:rsid w:val="00474757"/>
    <w:rsid w:val="004F2ED2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80D5D"/>
    <w:rsid w:val="006E1490"/>
    <w:rsid w:val="006F05D0"/>
    <w:rsid w:val="00727728"/>
    <w:rsid w:val="007358A5"/>
    <w:rsid w:val="00747CA6"/>
    <w:rsid w:val="00750650"/>
    <w:rsid w:val="00762294"/>
    <w:rsid w:val="0076724C"/>
    <w:rsid w:val="007D2C89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8D6994"/>
    <w:rsid w:val="008E2A1F"/>
    <w:rsid w:val="00936F44"/>
    <w:rsid w:val="00971DE0"/>
    <w:rsid w:val="00983820"/>
    <w:rsid w:val="009C0583"/>
    <w:rsid w:val="009D3840"/>
    <w:rsid w:val="00A0709B"/>
    <w:rsid w:val="00A11E00"/>
    <w:rsid w:val="00A421F7"/>
    <w:rsid w:val="00A5100D"/>
    <w:rsid w:val="00A57D9B"/>
    <w:rsid w:val="00A82079"/>
    <w:rsid w:val="00A925F6"/>
    <w:rsid w:val="00AC6D49"/>
    <w:rsid w:val="00AD3413"/>
    <w:rsid w:val="00AD7083"/>
    <w:rsid w:val="00AE58C9"/>
    <w:rsid w:val="00B23519"/>
    <w:rsid w:val="00B3178F"/>
    <w:rsid w:val="00B42780"/>
    <w:rsid w:val="00B6346A"/>
    <w:rsid w:val="00BF6B5D"/>
    <w:rsid w:val="00C2327A"/>
    <w:rsid w:val="00C30044"/>
    <w:rsid w:val="00C447A8"/>
    <w:rsid w:val="00C52B0D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05CB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F2ED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F2ED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F2ED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F2ED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459EF9B1-F6D0-46AD-9689-1246AEEE7C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637</Words>
  <Characters>3765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4394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2015-05-06T09:02:00Z</cp:lastPrinted>
  <dcterms:created xsi:type="dcterms:W3CDTF">2015-05-06T09:03:00Z</dcterms:created>
  <dcterms:modified xsi:type="dcterms:W3CDTF">2015-05-06T09:03:00Z</dcterms:modified>
</cp:coreProperties>
</file>