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982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2808"/>
        <w:gridCol w:w="1260"/>
        <w:gridCol w:w="2723"/>
        <w:gridCol w:w="507"/>
        <w:gridCol w:w="506"/>
        <w:gridCol w:w="506"/>
        <w:gridCol w:w="507"/>
        <w:gridCol w:w="506"/>
        <w:gridCol w:w="505"/>
      </w:tblGrid>
      <w:tr w:rsidR="006847E2" w:rsidRPr="00C50B27" w:rsidTr="00C50B27">
        <w:tc>
          <w:tcPr>
            <w:tcW w:w="9828" w:type="dxa"/>
            <w:gridSpan w:val="9"/>
          </w:tcPr>
          <w:p w:rsidR="006847E2" w:rsidRPr="00C50B27" w:rsidRDefault="006847E2" w:rsidP="00CA7D64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 xml:space="preserve">POSUDEK </w:t>
            </w:r>
            <w:r w:rsidR="00F1326B">
              <w:rPr>
                <w:b/>
                <w:sz w:val="22"/>
                <w:szCs w:val="22"/>
              </w:rPr>
              <w:t>OPONENTA</w:t>
            </w:r>
            <w:r w:rsidRPr="00C50B27">
              <w:rPr>
                <w:b/>
                <w:sz w:val="22"/>
                <w:szCs w:val="22"/>
              </w:rPr>
              <w:t xml:space="preserve"> </w:t>
            </w:r>
            <w:r w:rsidR="00CA7D64">
              <w:rPr>
                <w:b/>
                <w:sz w:val="22"/>
                <w:szCs w:val="22"/>
              </w:rPr>
              <w:t>BAKALÁŘSKÉ</w:t>
            </w:r>
            <w:r w:rsidRPr="00C50B27">
              <w:rPr>
                <w:b/>
                <w:sz w:val="22"/>
                <w:szCs w:val="22"/>
              </w:rPr>
              <w:t xml:space="preserve"> PRÁCE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Jméno a příjmení studenta</w:t>
            </w:r>
          </w:p>
        </w:tc>
        <w:tc>
          <w:tcPr>
            <w:tcW w:w="7020" w:type="dxa"/>
            <w:gridSpan w:val="8"/>
          </w:tcPr>
          <w:p w:rsidR="006847E2" w:rsidRPr="00C50B27" w:rsidRDefault="00330113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Violeta </w:t>
            </w:r>
            <w:proofErr w:type="spellStart"/>
            <w:r>
              <w:rPr>
                <w:sz w:val="22"/>
                <w:szCs w:val="22"/>
              </w:rPr>
              <w:t>Siřišťová</w:t>
            </w:r>
            <w:proofErr w:type="spellEnd"/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Název práce</w:t>
            </w:r>
          </w:p>
        </w:tc>
        <w:tc>
          <w:tcPr>
            <w:tcW w:w="7020" w:type="dxa"/>
            <w:gridSpan w:val="8"/>
          </w:tcPr>
          <w:p w:rsidR="006847E2" w:rsidRPr="00C50B27" w:rsidRDefault="00330113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Motivace squatterů ke squattingu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7553A2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Oponent</w:t>
            </w:r>
            <w:r w:rsidR="006847E2" w:rsidRPr="00C50B27">
              <w:rPr>
                <w:sz w:val="22"/>
                <w:szCs w:val="22"/>
              </w:rPr>
              <w:t xml:space="preserve"> práce</w:t>
            </w:r>
          </w:p>
        </w:tc>
        <w:tc>
          <w:tcPr>
            <w:tcW w:w="7020" w:type="dxa"/>
            <w:gridSpan w:val="8"/>
          </w:tcPr>
          <w:p w:rsidR="006847E2" w:rsidRPr="00C50B27" w:rsidRDefault="00330113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Mgr. Anna Petr Šafránková, Ph.D.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Obor</w:t>
            </w:r>
          </w:p>
        </w:tc>
        <w:tc>
          <w:tcPr>
            <w:tcW w:w="7020" w:type="dxa"/>
            <w:gridSpan w:val="8"/>
          </w:tcPr>
          <w:p w:rsidR="006847E2" w:rsidRPr="00C50B27" w:rsidRDefault="00330113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Sociální pedagogika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Forma studia</w:t>
            </w:r>
          </w:p>
        </w:tc>
        <w:tc>
          <w:tcPr>
            <w:tcW w:w="7020" w:type="dxa"/>
            <w:gridSpan w:val="8"/>
          </w:tcPr>
          <w:p w:rsidR="006847E2" w:rsidRPr="00C50B27" w:rsidRDefault="00330113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kombinovaná</w:t>
            </w:r>
          </w:p>
        </w:tc>
      </w:tr>
      <w:tr w:rsidR="006847E2" w:rsidRPr="00C50B27" w:rsidTr="00C50B27">
        <w:tc>
          <w:tcPr>
            <w:tcW w:w="2808" w:type="dxa"/>
            <w:vAlign w:val="center"/>
          </w:tcPr>
          <w:p w:rsidR="006847E2" w:rsidRPr="00C50B27" w:rsidRDefault="006847E2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Kritéria hodnocení práce</w:t>
            </w:r>
          </w:p>
        </w:tc>
        <w:tc>
          <w:tcPr>
            <w:tcW w:w="7020" w:type="dxa"/>
            <w:gridSpan w:val="8"/>
          </w:tcPr>
          <w:p w:rsidR="006847E2" w:rsidRPr="00C50B27" w:rsidRDefault="006847E2" w:rsidP="00C50B27">
            <w:pPr>
              <w:jc w:val="right"/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Stupeň hodnocení</w:t>
            </w:r>
          </w:p>
          <w:p w:rsidR="006847E2" w:rsidRPr="00C50B27" w:rsidRDefault="006847E2" w:rsidP="00C50B27">
            <w:pPr>
              <w:jc w:val="right"/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dle stupnice ECTS</w:t>
            </w:r>
          </w:p>
        </w:tc>
      </w:tr>
      <w:tr w:rsidR="006847E2" w:rsidRPr="00C50B27" w:rsidTr="00C50B27">
        <w:tc>
          <w:tcPr>
            <w:tcW w:w="9828" w:type="dxa"/>
            <w:gridSpan w:val="9"/>
            <w:shd w:val="clear" w:color="auto" w:fill="A6A6A6"/>
          </w:tcPr>
          <w:p w:rsidR="006847E2" w:rsidRPr="00C50B27" w:rsidRDefault="006847E2" w:rsidP="00C50B27">
            <w:pPr>
              <w:jc w:val="center"/>
              <w:rPr>
                <w:color w:val="FFFFFF"/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Formální stránka práce</w:t>
            </w: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Přehlednost a členění práce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Úroveň jazykového zpracování</w:t>
            </w:r>
            <w:r w:rsidR="00B411DB">
              <w:rPr>
                <w:sz w:val="22"/>
                <w:szCs w:val="22"/>
              </w:rPr>
              <w:t xml:space="preserve"> (odborná úroveň</w:t>
            </w:r>
            <w:r w:rsidR="005C219A" w:rsidRPr="00C50B27">
              <w:rPr>
                <w:sz w:val="22"/>
                <w:szCs w:val="22"/>
              </w:rPr>
              <w:t xml:space="preserve"> textu, gramatická </w:t>
            </w:r>
            <w:r w:rsidR="005C219A" w:rsidRPr="00C50B27">
              <w:rPr>
                <w:sz w:val="22"/>
                <w:szCs w:val="22"/>
              </w:rPr>
              <w:br/>
              <w:t>a stylistická správnost)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Dodržení formálních náležitostí (</w:t>
            </w:r>
            <w:r w:rsidR="00B411DB">
              <w:rPr>
                <w:sz w:val="22"/>
                <w:szCs w:val="22"/>
              </w:rPr>
              <w:t>dodržení citační normy</w:t>
            </w:r>
            <w:r w:rsidRPr="00C50B27">
              <w:rPr>
                <w:sz w:val="22"/>
                <w:szCs w:val="22"/>
              </w:rPr>
              <w:t>, úprava</w:t>
            </w:r>
            <w:r w:rsidR="00B411DB">
              <w:rPr>
                <w:sz w:val="22"/>
                <w:szCs w:val="22"/>
              </w:rPr>
              <w:t xml:space="preserve"> práce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:rsidR="006847E2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 xml:space="preserve">Teoretická východiska </w:t>
            </w:r>
            <w:r w:rsidR="006847E2" w:rsidRPr="00C50B27">
              <w:rPr>
                <w:b/>
                <w:color w:val="FFFFFF"/>
                <w:sz w:val="22"/>
                <w:szCs w:val="22"/>
              </w:rPr>
              <w:t>práce</w:t>
            </w: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5C219A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Formulace cílů práce 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a syntéza problému 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C219A" w:rsidRPr="00C50B27" w:rsidTr="00C50B27">
        <w:tc>
          <w:tcPr>
            <w:tcW w:w="6791" w:type="dxa"/>
            <w:gridSpan w:val="3"/>
          </w:tcPr>
          <w:p w:rsidR="005C219A" w:rsidRPr="00C50B27" w:rsidRDefault="0055255D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Práce s odbornou literaturou (využití re</w:t>
            </w:r>
            <w:r w:rsidR="00B411DB">
              <w:rPr>
                <w:sz w:val="22"/>
                <w:szCs w:val="22"/>
              </w:rPr>
              <w:t xml:space="preserve">levantních zdrojů, odbornost </w:t>
            </w:r>
            <w:r w:rsidR="00B411DB">
              <w:rPr>
                <w:sz w:val="22"/>
                <w:szCs w:val="22"/>
              </w:rPr>
              <w:br/>
            </w:r>
            <w:r w:rsidRPr="00C50B27">
              <w:rPr>
                <w:sz w:val="22"/>
                <w:szCs w:val="22"/>
              </w:rPr>
              <w:t>a aktuálnost zdrojů)</w:t>
            </w:r>
          </w:p>
        </w:tc>
        <w:tc>
          <w:tcPr>
            <w:tcW w:w="507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C219A" w:rsidRPr="00235777" w:rsidRDefault="00235777" w:rsidP="00C50B27">
            <w:pPr>
              <w:jc w:val="center"/>
              <w:rPr>
                <w:sz w:val="22"/>
                <w:szCs w:val="22"/>
              </w:rPr>
            </w:pPr>
            <w:r w:rsidRPr="0023577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C219A" w:rsidRPr="00C50B2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Empirická část práce</w:t>
            </w: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Formulace výzkumného cíle (</w:t>
            </w:r>
            <w:r w:rsidR="00B411DB">
              <w:rPr>
                <w:sz w:val="22"/>
                <w:szCs w:val="22"/>
              </w:rPr>
              <w:t xml:space="preserve">náročnost, </w:t>
            </w:r>
            <w:r w:rsidRPr="00C50B27">
              <w:rPr>
                <w:sz w:val="22"/>
                <w:szCs w:val="22"/>
              </w:rPr>
              <w:t>srozumitelnost, aktuálnost)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Metodika zpracování (druh výzkumu, výzkumný soubor, </w:t>
            </w:r>
            <w:r w:rsidR="00B411DB">
              <w:rPr>
                <w:sz w:val="22"/>
                <w:szCs w:val="22"/>
              </w:rPr>
              <w:t xml:space="preserve">použité </w:t>
            </w:r>
            <w:r w:rsidRPr="00C50B27">
              <w:rPr>
                <w:sz w:val="22"/>
                <w:szCs w:val="22"/>
              </w:rPr>
              <w:t>metody</w:t>
            </w:r>
            <w:r w:rsidR="00B411DB">
              <w:rPr>
                <w:sz w:val="22"/>
                <w:szCs w:val="22"/>
              </w:rPr>
              <w:t xml:space="preserve"> a techniky zpracování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dat a interpretace dat 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235777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Splnění výzkumných cílů a formulace závěrů práce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B411DB">
        <w:tc>
          <w:tcPr>
            <w:tcW w:w="9828" w:type="dxa"/>
            <w:gridSpan w:val="9"/>
            <w:shd w:val="clear" w:color="auto" w:fill="A6A6A6"/>
          </w:tcPr>
          <w:p w:rsidR="00B411DB" w:rsidRPr="00B411DB" w:rsidRDefault="00B411DB" w:rsidP="00B411DB">
            <w:pPr>
              <w:jc w:val="center"/>
              <w:rPr>
                <w:b/>
                <w:color w:val="FFFFFF"/>
                <w:sz w:val="22"/>
                <w:szCs w:val="22"/>
              </w:rPr>
            </w:pPr>
            <w:r>
              <w:rPr>
                <w:b/>
                <w:color w:val="FFFFFF"/>
                <w:sz w:val="22"/>
                <w:szCs w:val="22"/>
              </w:rPr>
              <w:t>Celková kvalita a přínos práce</w:t>
            </w: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Kvalita, náročnost a originalita řešení zvoleného tématu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B411DB" w:rsidRPr="00C50B27" w:rsidRDefault="00B411DB" w:rsidP="00235777">
            <w:pPr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Odborný přínos práce a možnost jejího praktického využití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9828" w:type="dxa"/>
            <w:gridSpan w:val="9"/>
          </w:tcPr>
          <w:p w:rsidR="00B411DB" w:rsidRPr="00C50B27" w:rsidRDefault="00B411DB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Odůvodnění hodnocení práce (silné a slabé stránky práce):</w:t>
            </w:r>
          </w:p>
          <w:p w:rsidR="00B411DB" w:rsidRDefault="00235777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Bakalářská práce</w:t>
            </w:r>
            <w:r w:rsidR="00924838">
              <w:rPr>
                <w:sz w:val="22"/>
                <w:szCs w:val="22"/>
              </w:rPr>
              <w:t>, jež se zaměřuje na</w:t>
            </w:r>
            <w:r>
              <w:rPr>
                <w:sz w:val="22"/>
                <w:szCs w:val="22"/>
              </w:rPr>
              <w:t xml:space="preserve"> </w:t>
            </w:r>
            <w:r w:rsidR="00D36C25">
              <w:rPr>
                <w:sz w:val="22"/>
                <w:szCs w:val="22"/>
              </w:rPr>
              <w:t xml:space="preserve">problematiku squattingu </w:t>
            </w:r>
            <w:r>
              <w:rPr>
                <w:sz w:val="22"/>
                <w:szCs w:val="22"/>
              </w:rPr>
              <w:t>je členěna na teoretickou část, kde jsou popsány základní teoretická východiska, v rámci pra</w:t>
            </w:r>
            <w:r w:rsidR="00D36C25">
              <w:rPr>
                <w:sz w:val="22"/>
                <w:szCs w:val="22"/>
              </w:rPr>
              <w:t>ktické části bakalářské práce jsou</w:t>
            </w:r>
            <w:r>
              <w:rPr>
                <w:sz w:val="22"/>
                <w:szCs w:val="22"/>
              </w:rPr>
              <w:t xml:space="preserve"> kvalitativní strategií výzkumu pomocí metody </w:t>
            </w:r>
            <w:proofErr w:type="spellStart"/>
            <w:r>
              <w:rPr>
                <w:sz w:val="22"/>
                <w:szCs w:val="22"/>
              </w:rPr>
              <w:t>polostruktorovaného</w:t>
            </w:r>
            <w:proofErr w:type="spellEnd"/>
            <w:r>
              <w:rPr>
                <w:sz w:val="22"/>
                <w:szCs w:val="22"/>
              </w:rPr>
              <w:t xml:space="preserve"> rozhovoru a zúčastněného pozorování </w:t>
            </w:r>
            <w:r w:rsidR="00D36C25">
              <w:rPr>
                <w:sz w:val="22"/>
                <w:szCs w:val="22"/>
              </w:rPr>
              <w:t>prezentována základní zjištění.</w:t>
            </w:r>
          </w:p>
          <w:p w:rsidR="00B411DB" w:rsidRPr="00D36C25" w:rsidRDefault="00D36C25" w:rsidP="00362AB0">
            <w:pPr>
              <w:rPr>
                <w:sz w:val="22"/>
                <w:szCs w:val="22"/>
                <w:u w:val="single"/>
              </w:rPr>
            </w:pPr>
            <w:r w:rsidRPr="00D36C25">
              <w:rPr>
                <w:sz w:val="22"/>
                <w:szCs w:val="22"/>
                <w:u w:val="single"/>
              </w:rPr>
              <w:t>Silné stránky:</w:t>
            </w:r>
          </w:p>
          <w:p w:rsidR="00D36C25" w:rsidRDefault="00D36C25" w:rsidP="00D36C25">
            <w:pPr>
              <w:pStyle w:val="Odstavecseseznamem"/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Autorčina zainteresovanost do dané problematiky, která je patrná z celé bakalářské práce. </w:t>
            </w:r>
          </w:p>
          <w:p w:rsidR="00D36C25" w:rsidRDefault="00D36C25" w:rsidP="00D36C25">
            <w:pPr>
              <w:pStyle w:val="Odstavecseseznamem"/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Originalita tématu a jeho zpracování, včetně proniknutí do oblasti, kterou je (vzhledem k její specifičnosti) velmi náročné zkoumat.</w:t>
            </w:r>
          </w:p>
          <w:p w:rsidR="00B411DB" w:rsidRPr="00924838" w:rsidRDefault="00D36C25" w:rsidP="00362AB0">
            <w:pPr>
              <w:pStyle w:val="Odstavecseseznamem"/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Autorka v závěru bakalářské práce uvádí doporučení pro praxi</w:t>
            </w:r>
          </w:p>
          <w:p w:rsidR="00B411DB" w:rsidRPr="00D36C25" w:rsidRDefault="00D36C25" w:rsidP="00362AB0">
            <w:pPr>
              <w:rPr>
                <w:sz w:val="22"/>
                <w:szCs w:val="22"/>
                <w:u w:val="single"/>
              </w:rPr>
            </w:pPr>
            <w:r w:rsidRPr="00D36C25">
              <w:rPr>
                <w:sz w:val="22"/>
                <w:szCs w:val="22"/>
                <w:u w:val="single"/>
              </w:rPr>
              <w:t>Slabé stránky:</w:t>
            </w:r>
          </w:p>
          <w:p w:rsidR="00D36C25" w:rsidRDefault="00D36C25" w:rsidP="00D36C25">
            <w:pPr>
              <w:pStyle w:val="Odstavecseseznamem"/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Kapitoly 1.2; 1.3 by vzhledem k jejím názvům zasluhovaly hlubší propracování, syntézu a analýzu zkoumané oblasti s využitím další relevantní literatury.</w:t>
            </w:r>
          </w:p>
          <w:p w:rsidR="00D36C25" w:rsidRDefault="00D36C25" w:rsidP="00D36C25">
            <w:pPr>
              <w:pStyle w:val="Odstavecseseznamem"/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Cíl praktické části bakalářské práce (str. 34) je široce vymezen.</w:t>
            </w:r>
          </w:p>
          <w:p w:rsidR="001A0904" w:rsidRDefault="00D36C25" w:rsidP="00D36C25">
            <w:pPr>
              <w:pStyle w:val="Odstavecseseznamem"/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Diskutabilní se může jevit adekvátní zpracování </w:t>
            </w:r>
            <w:r w:rsidR="001A0904">
              <w:rPr>
                <w:sz w:val="22"/>
                <w:szCs w:val="22"/>
              </w:rPr>
              <w:t>zjištění získané pomocí metody zúčastněného pozorování.</w:t>
            </w:r>
          </w:p>
          <w:p w:rsidR="001A0904" w:rsidRPr="00924838" w:rsidRDefault="001A0904" w:rsidP="001A0904">
            <w:pPr>
              <w:pStyle w:val="Odstavecseseznamem"/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 rámci praktické části by bylo vhodná hlubší analýza a interpretace daných zjištění.</w:t>
            </w:r>
          </w:p>
          <w:p w:rsidR="00F1326B" w:rsidRPr="00C50B27" w:rsidRDefault="001A0904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Bakalářská práce pojednává o velmi originálním tématu. Velmi kladně hodnotím, že se autorce podařilo</w:t>
            </w:r>
            <w:r w:rsidR="00924838">
              <w:rPr>
                <w:sz w:val="22"/>
                <w:szCs w:val="22"/>
              </w:rPr>
              <w:t xml:space="preserve"> proniknout do této specifické</w:t>
            </w:r>
            <w:r>
              <w:rPr>
                <w:sz w:val="22"/>
                <w:szCs w:val="22"/>
              </w:rPr>
              <w:t xml:space="preserve"> skupin</w:t>
            </w:r>
            <w:r w:rsidR="00924838">
              <w:rPr>
                <w:sz w:val="22"/>
                <w:szCs w:val="22"/>
              </w:rPr>
              <w:t>y</w:t>
            </w:r>
            <w:r>
              <w:rPr>
                <w:sz w:val="22"/>
                <w:szCs w:val="22"/>
              </w:rPr>
              <w:t>. Bakalářská práce je zpracována nepříliš obvyklým způsobem, nicméně zjištění, která přináší, otevírají další otázky, jež mohou být předmětem dalších výzkumů.</w:t>
            </w:r>
          </w:p>
        </w:tc>
      </w:tr>
      <w:tr w:rsidR="00B411DB" w:rsidRPr="00C50B27" w:rsidTr="00C50B27">
        <w:tc>
          <w:tcPr>
            <w:tcW w:w="9828" w:type="dxa"/>
            <w:gridSpan w:val="9"/>
          </w:tcPr>
          <w:p w:rsidR="00B411DB" w:rsidRPr="00C50B27" w:rsidRDefault="00B411DB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Otázky k obhajobě:</w:t>
            </w:r>
          </w:p>
          <w:p w:rsidR="001A0904" w:rsidRPr="00C50B27" w:rsidRDefault="001A0904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Jak byste popsala spolupráci s respondenty? Jaké byly hlavní limity vedení rozhovorů?</w:t>
            </w:r>
          </w:p>
          <w:p w:rsidR="00B411DB" w:rsidRPr="00C50B27" w:rsidRDefault="001A0904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Vnímáte vypracování této b</w:t>
            </w:r>
            <w:r w:rsidR="00924838">
              <w:rPr>
                <w:sz w:val="22"/>
                <w:szCs w:val="22"/>
              </w:rPr>
              <w:t>akalářské práce přínosné i pro Vaše</w:t>
            </w:r>
            <w:r>
              <w:rPr>
                <w:sz w:val="22"/>
                <w:szCs w:val="22"/>
              </w:rPr>
              <w:t xml:space="preserve"> profesní zaměřění?</w:t>
            </w: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Celkové hodnocení</w:t>
            </w:r>
            <w:r w:rsidRPr="00C50B27">
              <w:rPr>
                <w:rStyle w:val="Znakapoznpodarou"/>
                <w:b/>
                <w:sz w:val="22"/>
                <w:szCs w:val="22"/>
              </w:rPr>
              <w:footnoteReference w:customMarkFollows="1" w:id="1"/>
              <w:t>*</w:t>
            </w:r>
          </w:p>
        </w:tc>
        <w:tc>
          <w:tcPr>
            <w:tcW w:w="507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4068" w:type="dxa"/>
            <w:gridSpan w:val="2"/>
            <w:vAlign w:val="center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Datum:</w:t>
            </w:r>
            <w:r w:rsidR="00924838">
              <w:rPr>
                <w:sz w:val="22"/>
                <w:szCs w:val="22"/>
              </w:rPr>
              <w:t xml:space="preserve"> 9. 5. 2015</w:t>
            </w:r>
          </w:p>
        </w:tc>
        <w:tc>
          <w:tcPr>
            <w:tcW w:w="5760" w:type="dxa"/>
            <w:gridSpan w:val="7"/>
            <w:vAlign w:val="center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Podpis:</w:t>
            </w:r>
            <w:r w:rsidR="000C3C89">
              <w:rPr>
                <w:sz w:val="22"/>
                <w:szCs w:val="22"/>
              </w:rPr>
              <w:t xml:space="preserve"> </w:t>
            </w:r>
            <w:r w:rsidR="000C3C89">
              <w:rPr>
                <w:sz w:val="22"/>
                <w:szCs w:val="22"/>
              </w:rPr>
              <w:t>Anna Petr Šafránková, v. r.</w:t>
            </w:r>
            <w:bookmarkStart w:id="0" w:name="_GoBack"/>
            <w:bookmarkEnd w:id="0"/>
          </w:p>
        </w:tc>
      </w:tr>
    </w:tbl>
    <w:p w:rsidR="006847E2" w:rsidRDefault="006847E2"/>
    <w:sectPr w:rsidR="006847E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16988" w:rsidRDefault="00816988">
      <w:r>
        <w:separator/>
      </w:r>
    </w:p>
  </w:endnote>
  <w:endnote w:type="continuationSeparator" w:id="0">
    <w:p w:rsidR="00816988" w:rsidRDefault="0081698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16988" w:rsidRDefault="00816988">
      <w:r>
        <w:separator/>
      </w:r>
    </w:p>
  </w:footnote>
  <w:footnote w:type="continuationSeparator" w:id="0">
    <w:p w:rsidR="00816988" w:rsidRDefault="00816988">
      <w:r>
        <w:continuationSeparator/>
      </w:r>
    </w:p>
  </w:footnote>
  <w:footnote w:id="1">
    <w:p w:rsidR="00B411DB" w:rsidRDefault="00B411DB" w:rsidP="006847E2">
      <w:pPr>
        <w:pStyle w:val="Textpoznpodarou"/>
      </w:pPr>
      <w:r>
        <w:rPr>
          <w:rStyle w:val="Znakapoznpodarou"/>
        </w:rPr>
        <w:t>*</w:t>
      </w:r>
      <w:r>
        <w:t xml:space="preserve"> Výsledná známka není aritmetickým průměrem jednotlivých kritérií hodnocení práce.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CE5146"/>
    <w:multiLevelType w:val="hybridMultilevel"/>
    <w:tmpl w:val="EAFA3B22"/>
    <w:lvl w:ilvl="0" w:tplc="40BCD910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406D2"/>
    <w:rsid w:val="00024933"/>
    <w:rsid w:val="000C3C89"/>
    <w:rsid w:val="001406D2"/>
    <w:rsid w:val="00154F27"/>
    <w:rsid w:val="001A0904"/>
    <w:rsid w:val="00235777"/>
    <w:rsid w:val="00330113"/>
    <w:rsid w:val="00362AB0"/>
    <w:rsid w:val="003F5DA2"/>
    <w:rsid w:val="00512982"/>
    <w:rsid w:val="00526D47"/>
    <w:rsid w:val="0055255D"/>
    <w:rsid w:val="005C219A"/>
    <w:rsid w:val="006847E2"/>
    <w:rsid w:val="007553A2"/>
    <w:rsid w:val="00816988"/>
    <w:rsid w:val="008614B3"/>
    <w:rsid w:val="00924838"/>
    <w:rsid w:val="009A27D5"/>
    <w:rsid w:val="00B411DB"/>
    <w:rsid w:val="00BA3203"/>
    <w:rsid w:val="00BE7A27"/>
    <w:rsid w:val="00C50B27"/>
    <w:rsid w:val="00CA7D64"/>
    <w:rsid w:val="00D05C79"/>
    <w:rsid w:val="00D36C25"/>
    <w:rsid w:val="00DC1BF5"/>
    <w:rsid w:val="00E709EA"/>
    <w:rsid w:val="00E96998"/>
    <w:rsid w:val="00ED2FBE"/>
    <w:rsid w:val="00F132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6847E2"/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rsid w:val="006847E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poznpodarou">
    <w:name w:val="footnote text"/>
    <w:basedOn w:val="Normln"/>
    <w:semiHidden/>
    <w:rsid w:val="006847E2"/>
    <w:rPr>
      <w:sz w:val="20"/>
      <w:szCs w:val="20"/>
    </w:rPr>
  </w:style>
  <w:style w:type="character" w:styleId="Znakapoznpodarou">
    <w:name w:val="footnote reference"/>
    <w:basedOn w:val="Standardnpsmoodstavce"/>
    <w:semiHidden/>
    <w:rsid w:val="006847E2"/>
    <w:rPr>
      <w:vertAlign w:val="superscript"/>
    </w:rPr>
  </w:style>
  <w:style w:type="paragraph" w:styleId="Odstavecseseznamem">
    <w:name w:val="List Paragraph"/>
    <w:basedOn w:val="Normln"/>
    <w:uiPriority w:val="34"/>
    <w:qFormat/>
    <w:rsid w:val="00D36C25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6847E2"/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rsid w:val="006847E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poznpodarou">
    <w:name w:val="footnote text"/>
    <w:basedOn w:val="Normln"/>
    <w:semiHidden/>
    <w:rsid w:val="006847E2"/>
    <w:rPr>
      <w:sz w:val="20"/>
      <w:szCs w:val="20"/>
    </w:rPr>
  </w:style>
  <w:style w:type="character" w:styleId="Znakapoznpodarou">
    <w:name w:val="footnote reference"/>
    <w:basedOn w:val="Standardnpsmoodstavce"/>
    <w:semiHidden/>
    <w:rsid w:val="006847E2"/>
    <w:rPr>
      <w:vertAlign w:val="superscript"/>
    </w:rPr>
  </w:style>
  <w:style w:type="paragraph" w:styleId="Odstavecseseznamem">
    <w:name w:val="List Paragraph"/>
    <w:basedOn w:val="Normln"/>
    <w:uiPriority w:val="34"/>
    <w:qFormat/>
    <w:rsid w:val="00D36C2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AFRANKOVA\Downloads\POSUDEK%20OPONENTA%20BAKAL&#193;&#344;SK&#201;%20PR&#193;CE_2015.dot" TargetMode="Externa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POSUDEK OPONENTA BAKALÁŘSKÉ PRÁCE_2015</Template>
  <TotalTime>1</TotalTime>
  <Pages>1</Pages>
  <Words>411</Words>
  <Characters>2431</Characters>
  <Application>Microsoft Office Word</Application>
  <DocSecurity>0</DocSecurity>
  <Lines>20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POSUDEK VEDOUCÍHO BAKALÁŘSKÉ PRÁCE</vt:lpstr>
    </vt:vector>
  </TitlesOfParts>
  <Company>UNI UTB Zlín</Company>
  <LinksUpToDate>false</LinksUpToDate>
  <CharactersWithSpaces>2837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POSUDEK VEDOUCÍHO BAKALÁŘSKÉ PRÁCE</dc:title>
  <dc:creator>Šafránková Anna</dc:creator>
  <cp:lastModifiedBy>Šafránková Anna</cp:lastModifiedBy>
  <cp:revision>5</cp:revision>
  <cp:lastPrinted>2012-04-25T08:21:00Z</cp:lastPrinted>
  <dcterms:created xsi:type="dcterms:W3CDTF">2015-05-14T08:41:00Z</dcterms:created>
  <dcterms:modified xsi:type="dcterms:W3CDTF">2015-05-18T11:56:00Z</dcterms:modified>
</cp:coreProperties>
</file>