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6362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B5299D">
        <w:rPr>
          <w:b/>
          <w:i/>
          <w:sz w:val="22"/>
          <w:szCs w:val="22"/>
        </w:rPr>
        <w:t>Lenka Kolářová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E56362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5299D">
        <w:rPr>
          <w:b/>
          <w:i/>
          <w:sz w:val="22"/>
          <w:szCs w:val="22"/>
        </w:rPr>
        <w:t>Plán marketingové komunikace kavárny Aston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B5299D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C5194B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b/>
                <w:snapToGrid w:val="0"/>
                <w:color w:val="000000"/>
              </w:rPr>
            </w:r>
            <w:r w:rsidR="00E5636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7F526C">
              <w:rPr>
                <w:snapToGrid w:val="0"/>
                <w:color w:val="000000"/>
              </w:rPr>
            </w:r>
            <w:r w:rsidR="00E5636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7F526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7F526C">
              <w:rPr>
                <w:b/>
                <w:snapToGrid w:val="0"/>
                <w:color w:val="000000"/>
              </w:rPr>
              <w:t>19</w:t>
            </w:r>
            <w:bookmarkStart w:id="8" w:name="_GoBack"/>
            <w:bookmarkEnd w:id="8"/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5299D">
        <w:rPr>
          <w:i/>
        </w:rPr>
        <w:t xml:space="preserve">Diplomantka zpracovávala práci na téma marketingová komunikace ve službách. Teoretická část práce je dobře zpracována a obsahuje literární rešerši v požadovaném rozsahu. Analytická část vhodně </w:t>
      </w:r>
      <w:r w:rsidR="00C5194B">
        <w:rPr>
          <w:i/>
        </w:rPr>
        <w:t xml:space="preserve">využívá informací z teoretické části a zaměřuje se na analýzu 7P, což lépe stanoví celkový současný stav kavárny. Analýza konkurence a makroprostředí pak dotváří komplexní přehled o situaci, v níž se kavárna nachází. Velice kladně hodnotím </w:t>
      </w:r>
      <w:proofErr w:type="spellStart"/>
      <w:r w:rsidR="00C5194B">
        <w:rPr>
          <w:i/>
        </w:rPr>
        <w:t>benchmarking</w:t>
      </w:r>
      <w:proofErr w:type="spellEnd"/>
      <w:r w:rsidR="00C5194B">
        <w:rPr>
          <w:i/>
        </w:rPr>
        <w:t xml:space="preserve"> komunikačního mixu, který dává společně s analýzou 7P podklad pro IFE a EFE matici. Za IFE a EFE by mohlo následovat shrnutí, které by sloužilo jako základ pro formulaci plán marketingové komunikace. Návrhy s ohledem na specializaci Design Management odpovídá zadání.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9E3E1A" w:rsidRDefault="009E3E1A" w:rsidP="00750650">
      <w:pPr>
        <w:rPr>
          <w:i/>
        </w:rPr>
      </w:pPr>
    </w:p>
    <w:p w:rsidR="009E3E1A" w:rsidRDefault="00C5194B" w:rsidP="00750650">
      <w:pPr>
        <w:rPr>
          <w:i/>
        </w:rPr>
      </w:pPr>
      <w:r>
        <w:rPr>
          <w:i/>
        </w:rPr>
        <w:t>V jakém rozsahu bude kavárna realizovat Vaše návrhy - zejména ty spojené se spoluprací s jinými kulturními subjekty?</w:t>
      </w:r>
    </w:p>
    <w:p w:rsidR="00C5194B" w:rsidRDefault="00C5194B" w:rsidP="00750650">
      <w:pPr>
        <w:rPr>
          <w:i/>
        </w:rPr>
      </w:pPr>
      <w:r>
        <w:rPr>
          <w:i/>
        </w:rPr>
        <w:t>Co vidíte jako největší hrozbu, které může kavárna čelit z externího prostředí a co navrhujete pro její eliminaci?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56362">
        <w:rPr>
          <w:i/>
        </w:rPr>
      </w:r>
      <w:r w:rsidR="00E56362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E56362">
        <w:rPr>
          <w:i/>
        </w:rPr>
      </w:r>
      <w:r w:rsidR="00E56362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E56362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6362" w:rsidRDefault="00E56362">
      <w:r>
        <w:separator/>
      </w:r>
    </w:p>
  </w:endnote>
  <w:endnote w:type="continuationSeparator" w:id="0">
    <w:p w:rsidR="00E56362" w:rsidRDefault="00E563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6362" w:rsidRDefault="00E56362">
      <w:r>
        <w:separator/>
      </w:r>
    </w:p>
  </w:footnote>
  <w:footnote w:type="continuationSeparator" w:id="0">
    <w:p w:rsidR="00E56362" w:rsidRDefault="00E56362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7F526C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5299D"/>
    <w:rsid w:val="00B6346A"/>
    <w:rsid w:val="00BF6B5D"/>
    <w:rsid w:val="00C2327A"/>
    <w:rsid w:val="00C30044"/>
    <w:rsid w:val="00C447A8"/>
    <w:rsid w:val="00C5194B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366A1"/>
    <w:rsid w:val="00E56362"/>
    <w:rsid w:val="00E70B85"/>
    <w:rsid w:val="00E70D63"/>
    <w:rsid w:val="00E725B3"/>
    <w:rsid w:val="00F30FB7"/>
    <w:rsid w:val="00F35A43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625</Words>
  <Characters>3563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2015-05-11T15:12:00Z</dcterms:created>
  <dcterms:modified xsi:type="dcterms:W3CDTF">2015-05-11T15:12:00Z</dcterms:modified>
</cp:coreProperties>
</file>