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1373E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F1465" w:rsidRPr="00CF1465">
        <w:rPr>
          <w:b/>
          <w:i/>
          <w:sz w:val="22"/>
          <w:szCs w:val="22"/>
        </w:rPr>
        <w:t xml:space="preserve">Bc. Andrea </w:t>
      </w:r>
      <w:proofErr w:type="spellStart"/>
      <w:r w:rsidR="00CF1465" w:rsidRPr="00CF1465">
        <w:rPr>
          <w:b/>
          <w:i/>
          <w:sz w:val="22"/>
          <w:szCs w:val="22"/>
        </w:rPr>
        <w:t>Fibichrová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1373E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F1465">
        <w:rPr>
          <w:b/>
          <w:i/>
          <w:sz w:val="22"/>
          <w:szCs w:val="22"/>
        </w:rPr>
        <w:t>Ing. Lukáš Danko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F1465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F1465" w:rsidRPr="00CF1465">
        <w:rPr>
          <w:b/>
          <w:i/>
          <w:sz w:val="22"/>
          <w:szCs w:val="22"/>
        </w:rPr>
        <w:t>Rozvoj kultury mikroregionu Bílé Karpaty a role ne-ziskových organizací a místních akčních skupin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b/>
                <w:snapToGrid w:val="0"/>
                <w:color w:val="000000"/>
              </w:rPr>
            </w:r>
            <w:r w:rsidR="00F1373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1373E">
              <w:rPr>
                <w:snapToGrid w:val="0"/>
                <w:color w:val="000000"/>
              </w:rPr>
            </w:r>
            <w:r w:rsidR="00F1373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1F5FE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F5FE5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83314" w:rsidRDefault="001C1C93" w:rsidP="00750650">
      <w:pPr>
        <w:rPr>
          <w:i/>
          <w:noProof/>
          <w:lang w:val="sk-SK"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465AD">
        <w:rPr>
          <w:i/>
          <w:noProof/>
        </w:rPr>
        <w:t xml:space="preserve">Zvolená DP sa zameriava na rozvoj kultúry mikroregiónu Bílé Karpaty a konkrétne rolou neziskových organizácií a miestnych akčných skupín, ktoré zodpovedajú za danú problematiku. V teoretickej časti boli predstavené koncepty, ktoré vytvárajú ucelený obraz problematiky rozvoja kultúry v rurálnyh oblastiach. Do istej miery však abesentuje možnosť zapojenia miestnych aktérov do medzinárodnej spolupráce (EU, Visegrádsky fond a pod). Na teoretickú časť nadväzuje </w:t>
      </w:r>
      <w:r w:rsidR="005465AD">
        <w:rPr>
          <w:i/>
          <w:noProof/>
          <w:lang w:val="en-GB"/>
        </w:rPr>
        <w:t>praktick</w:t>
      </w:r>
      <w:r w:rsidR="005465AD">
        <w:rPr>
          <w:i/>
          <w:noProof/>
        </w:rPr>
        <w:t xml:space="preserve">á, </w:t>
      </w:r>
      <w:r w:rsidR="005465AD">
        <w:rPr>
          <w:i/>
          <w:noProof/>
          <w:lang w:val="sk-SK"/>
        </w:rPr>
        <w:t>ktorá obsahuje socio-ekonomickú analýzu mikroregiónu, spolu s kompletnou analýzou aktérou a kultúrnych akcií, ktoré sú pre mikroregión kľúčové. Na základe analýzy a</w:t>
      </w:r>
      <w:r w:rsidR="00383314">
        <w:rPr>
          <w:i/>
          <w:noProof/>
          <w:lang w:val="sk-SK"/>
        </w:rPr>
        <w:t xml:space="preserve"> riadených rozhovorov s predstaviteľmi autorka navrhuje stratégiu na podporu rozvoja miestnej kultúry. Stratégia je v niektorých oblastiach všeobecná, ale poskytuje východisko pre návrhovú časť. Návrhová časť sa opiera o strategický cieľ zameraný na zlepšenie propágie kultúry v mikroregióne. </w:t>
      </w:r>
    </w:p>
    <w:p w:rsidR="00383314" w:rsidRDefault="00383314" w:rsidP="00750650">
      <w:pPr>
        <w:rPr>
          <w:i/>
          <w:noProof/>
          <w:lang w:val="sk-SK"/>
        </w:rPr>
      </w:pPr>
    </w:p>
    <w:p w:rsidR="00383314" w:rsidRDefault="00383314" w:rsidP="00750650">
      <w:pPr>
        <w:rPr>
          <w:i/>
          <w:noProof/>
          <w:lang w:val="sk-SK"/>
        </w:rPr>
      </w:pPr>
      <w:r>
        <w:rPr>
          <w:i/>
          <w:noProof/>
          <w:lang w:val="sk-SK"/>
        </w:rPr>
        <w:t>Otázka:</w:t>
      </w:r>
    </w:p>
    <w:p w:rsidR="00383314" w:rsidRDefault="00383314" w:rsidP="00750650">
      <w:pPr>
        <w:rPr>
          <w:i/>
          <w:noProof/>
          <w:lang w:val="sk-SK"/>
        </w:rPr>
      </w:pPr>
      <w:r>
        <w:rPr>
          <w:i/>
          <w:noProof/>
          <w:lang w:val="sk-SK"/>
        </w:rPr>
        <w:t>1. Do akej miery vnímatemožnosť mikroregiónu zapojiť sa do cezhraničnej spolupráce, vzhľadom na výhodné postavenie? Aké sú prípadné bariéry a ako by sa dali prekonať ?</w:t>
      </w:r>
    </w:p>
    <w:p w:rsidR="00383314" w:rsidRDefault="00383314" w:rsidP="00750650">
      <w:pPr>
        <w:rPr>
          <w:i/>
          <w:noProof/>
          <w:lang w:val="sk-SK"/>
        </w:rPr>
      </w:pPr>
    </w:p>
    <w:p w:rsidR="00845B98" w:rsidRPr="00AE58C9" w:rsidRDefault="00383314" w:rsidP="00750650">
      <w:pPr>
        <w:rPr>
          <w:i/>
        </w:rPr>
      </w:pPr>
      <w:r>
        <w:rPr>
          <w:i/>
          <w:noProof/>
          <w:lang w:val="sk-SK"/>
        </w:rPr>
        <w:t>2. V práci uvádzate, že mikroregión disponuje značným počtom aktérov miestnej kultúry a rovnako aj akcií. Akým spôsobom by sa dala riešiť problematiku návštevnosti a záujmu o spomínané akcie?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1373E">
        <w:rPr>
          <w:i/>
        </w:rPr>
      </w:r>
      <w:r w:rsidR="00F1373E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1373E">
        <w:rPr>
          <w:i/>
        </w:rPr>
      </w:r>
      <w:r w:rsidR="00F1373E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7F01FE">
        <w:rPr>
          <w:i/>
          <w:noProof/>
        </w:rPr>
        <w:t>3. 5. 2015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1373E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373E" w:rsidRDefault="00F1373E">
      <w:r>
        <w:separator/>
      </w:r>
    </w:p>
  </w:endnote>
  <w:endnote w:type="continuationSeparator" w:id="0">
    <w:p w:rsidR="00F1373E" w:rsidRDefault="00F13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373E" w:rsidRDefault="00F1373E">
      <w:r>
        <w:separator/>
      </w:r>
    </w:p>
  </w:footnote>
  <w:footnote w:type="continuationSeparator" w:id="0">
    <w:p w:rsidR="00F1373E" w:rsidRDefault="00F1373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1F5FE5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3314"/>
    <w:rsid w:val="003B5CE6"/>
    <w:rsid w:val="003C6485"/>
    <w:rsid w:val="003D36A5"/>
    <w:rsid w:val="003F5616"/>
    <w:rsid w:val="004055A2"/>
    <w:rsid w:val="00412058"/>
    <w:rsid w:val="00474757"/>
    <w:rsid w:val="00484739"/>
    <w:rsid w:val="004F54EE"/>
    <w:rsid w:val="005306E6"/>
    <w:rsid w:val="005358E6"/>
    <w:rsid w:val="005465AD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7F01FE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F1465"/>
    <w:rsid w:val="00D4690F"/>
    <w:rsid w:val="00D50B9A"/>
    <w:rsid w:val="00D6236E"/>
    <w:rsid w:val="00DD4A7E"/>
    <w:rsid w:val="00DF1948"/>
    <w:rsid w:val="00DF2926"/>
    <w:rsid w:val="00E1169D"/>
    <w:rsid w:val="00E1292E"/>
    <w:rsid w:val="00E366A1"/>
    <w:rsid w:val="00E70B85"/>
    <w:rsid w:val="00E70D63"/>
    <w:rsid w:val="00E725B3"/>
    <w:rsid w:val="00F1373E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64E73FC-76E5-403F-AD2B-DB10EBE78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664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2015-05-06T07:48:00Z</cp:lastPrinted>
  <dcterms:created xsi:type="dcterms:W3CDTF">2015-05-06T07:49:00Z</dcterms:created>
  <dcterms:modified xsi:type="dcterms:W3CDTF">2015-05-06T07:49:00Z</dcterms:modified>
</cp:coreProperties>
</file>