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982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2808"/>
        <w:gridCol w:w="1260"/>
        <w:gridCol w:w="2723"/>
        <w:gridCol w:w="507"/>
        <w:gridCol w:w="506"/>
        <w:gridCol w:w="506"/>
        <w:gridCol w:w="507"/>
        <w:gridCol w:w="506"/>
        <w:gridCol w:w="505"/>
      </w:tblGrid>
      <w:tr w:rsidR="006847E2" w:rsidRPr="00C50B27" w:rsidTr="00C50B27">
        <w:tc>
          <w:tcPr>
            <w:tcW w:w="9828" w:type="dxa"/>
            <w:gridSpan w:val="9"/>
          </w:tcPr>
          <w:p w:rsidR="006847E2" w:rsidRPr="00C50B27" w:rsidRDefault="006847E2" w:rsidP="00C03D7D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 xml:space="preserve">POSUDEK VEDOUCÍHO </w:t>
            </w:r>
            <w:r w:rsidR="00C03D7D">
              <w:rPr>
                <w:b/>
                <w:sz w:val="22"/>
                <w:szCs w:val="22"/>
              </w:rPr>
              <w:t>BAKALÁŘSKÉ</w:t>
            </w:r>
            <w:r w:rsidRPr="00C50B27">
              <w:rPr>
                <w:b/>
                <w:sz w:val="22"/>
                <w:szCs w:val="22"/>
              </w:rPr>
              <w:t xml:space="preserve"> PRÁCE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Jméno a příjmení studenta</w:t>
            </w:r>
          </w:p>
        </w:tc>
        <w:tc>
          <w:tcPr>
            <w:tcW w:w="7020" w:type="dxa"/>
            <w:gridSpan w:val="8"/>
          </w:tcPr>
          <w:p w:rsidR="006847E2" w:rsidRPr="009F532E" w:rsidRDefault="009F532E" w:rsidP="00362AB0">
            <w:pPr>
              <w:rPr>
                <w:b/>
                <w:sz w:val="22"/>
                <w:szCs w:val="22"/>
              </w:rPr>
            </w:pPr>
            <w:r w:rsidRPr="009F532E">
              <w:rPr>
                <w:b/>
                <w:sz w:val="22"/>
                <w:szCs w:val="22"/>
              </w:rPr>
              <w:t>Simona Valentová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Název práce</w:t>
            </w:r>
          </w:p>
        </w:tc>
        <w:tc>
          <w:tcPr>
            <w:tcW w:w="7020" w:type="dxa"/>
            <w:gridSpan w:val="8"/>
          </w:tcPr>
          <w:p w:rsidR="006847E2" w:rsidRPr="00C50B27" w:rsidRDefault="009F532E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Pojetí výchovy z pohledu rodičů dětí mladšího školního věku</w:t>
            </w:r>
          </w:p>
        </w:tc>
      </w:tr>
      <w:tr w:rsidR="008C0D39" w:rsidRPr="00C50B27" w:rsidTr="00C50B27">
        <w:tc>
          <w:tcPr>
            <w:tcW w:w="2808" w:type="dxa"/>
          </w:tcPr>
          <w:p w:rsidR="008C0D39" w:rsidRPr="00C50B27" w:rsidRDefault="008C0D39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Vedoucí práce</w:t>
            </w:r>
          </w:p>
        </w:tc>
        <w:tc>
          <w:tcPr>
            <w:tcW w:w="7020" w:type="dxa"/>
            <w:gridSpan w:val="8"/>
          </w:tcPr>
          <w:p w:rsidR="008C0D39" w:rsidRPr="00C50B27" w:rsidRDefault="008C0D39" w:rsidP="004C41A8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Mgr. Eliška Suchánková, Ph.D.</w:t>
            </w:r>
          </w:p>
        </w:tc>
      </w:tr>
      <w:tr w:rsidR="008C0D39" w:rsidRPr="00C50B27" w:rsidTr="00C50B27">
        <w:tc>
          <w:tcPr>
            <w:tcW w:w="2808" w:type="dxa"/>
          </w:tcPr>
          <w:p w:rsidR="008C0D39" w:rsidRPr="00C50B27" w:rsidRDefault="008C0D39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Obor</w:t>
            </w:r>
          </w:p>
        </w:tc>
        <w:tc>
          <w:tcPr>
            <w:tcW w:w="7020" w:type="dxa"/>
            <w:gridSpan w:val="8"/>
          </w:tcPr>
          <w:p w:rsidR="008C0D39" w:rsidRPr="00C50B27" w:rsidRDefault="008C0D39" w:rsidP="004C41A8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Sociální pedagogika</w:t>
            </w:r>
          </w:p>
        </w:tc>
      </w:tr>
      <w:tr w:rsidR="008C0D39" w:rsidRPr="00C50B27" w:rsidTr="00C50B27">
        <w:tc>
          <w:tcPr>
            <w:tcW w:w="2808" w:type="dxa"/>
          </w:tcPr>
          <w:p w:rsidR="008C0D39" w:rsidRPr="00C50B27" w:rsidRDefault="008C0D39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Forma studia</w:t>
            </w:r>
          </w:p>
        </w:tc>
        <w:tc>
          <w:tcPr>
            <w:tcW w:w="7020" w:type="dxa"/>
            <w:gridSpan w:val="8"/>
          </w:tcPr>
          <w:p w:rsidR="008C0D39" w:rsidRPr="00C50B27" w:rsidRDefault="008C0D39" w:rsidP="004C41A8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Kombinovaná</w:t>
            </w:r>
          </w:p>
        </w:tc>
      </w:tr>
      <w:tr w:rsidR="006847E2" w:rsidRPr="00C50B27" w:rsidTr="00C50B27">
        <w:tc>
          <w:tcPr>
            <w:tcW w:w="2808" w:type="dxa"/>
            <w:vAlign w:val="center"/>
          </w:tcPr>
          <w:p w:rsidR="006847E2" w:rsidRPr="00C50B27" w:rsidRDefault="006847E2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Kritéria hodnocení práce</w:t>
            </w:r>
          </w:p>
        </w:tc>
        <w:tc>
          <w:tcPr>
            <w:tcW w:w="7020" w:type="dxa"/>
            <w:gridSpan w:val="8"/>
          </w:tcPr>
          <w:p w:rsidR="006847E2" w:rsidRPr="00C50B27" w:rsidRDefault="006847E2" w:rsidP="00C50B27">
            <w:pPr>
              <w:jc w:val="right"/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Stupeň hodnocení</w:t>
            </w:r>
          </w:p>
          <w:p w:rsidR="006847E2" w:rsidRPr="00C50B27" w:rsidRDefault="006847E2" w:rsidP="00C50B27">
            <w:pPr>
              <w:jc w:val="right"/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dle stupnice ECTS</w:t>
            </w:r>
          </w:p>
        </w:tc>
      </w:tr>
      <w:tr w:rsidR="006847E2" w:rsidRPr="00C50B27" w:rsidTr="00C50B27">
        <w:tc>
          <w:tcPr>
            <w:tcW w:w="9828" w:type="dxa"/>
            <w:gridSpan w:val="9"/>
            <w:shd w:val="clear" w:color="auto" w:fill="A6A6A6"/>
          </w:tcPr>
          <w:p w:rsidR="006847E2" w:rsidRPr="00C50B27" w:rsidRDefault="006847E2" w:rsidP="00C50B27">
            <w:pPr>
              <w:jc w:val="center"/>
              <w:rPr>
                <w:color w:val="FFFFFF"/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Formální stránka práce</w:t>
            </w: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Přehlednost a členění práce</w:t>
            </w:r>
          </w:p>
        </w:tc>
        <w:tc>
          <w:tcPr>
            <w:tcW w:w="507" w:type="dxa"/>
            <w:vAlign w:val="center"/>
          </w:tcPr>
          <w:p w:rsidR="006847E2" w:rsidRPr="00C50B27" w:rsidRDefault="00FE678A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Úroveň jazykového zpracování</w:t>
            </w:r>
            <w:r w:rsidR="00B411DB">
              <w:rPr>
                <w:sz w:val="22"/>
                <w:szCs w:val="22"/>
              </w:rPr>
              <w:t xml:space="preserve"> (odborná úroveň</w:t>
            </w:r>
            <w:r w:rsidR="005C219A" w:rsidRPr="00C50B27">
              <w:rPr>
                <w:sz w:val="22"/>
                <w:szCs w:val="22"/>
              </w:rPr>
              <w:t xml:space="preserve"> textu, gramatická </w:t>
            </w:r>
            <w:r w:rsidR="005C219A" w:rsidRPr="00C50B27">
              <w:rPr>
                <w:sz w:val="22"/>
                <w:szCs w:val="22"/>
              </w:rPr>
              <w:br/>
              <w:t>a stylistická správnost)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Dodržení formálních náležitostí (</w:t>
            </w:r>
            <w:r w:rsidR="00B411DB">
              <w:rPr>
                <w:sz w:val="22"/>
                <w:szCs w:val="22"/>
              </w:rPr>
              <w:t>dodržení citační normy</w:t>
            </w:r>
            <w:r w:rsidRPr="00C50B27">
              <w:rPr>
                <w:sz w:val="22"/>
                <w:szCs w:val="22"/>
              </w:rPr>
              <w:t>, úprava</w:t>
            </w:r>
            <w:r w:rsidR="00B411DB">
              <w:rPr>
                <w:sz w:val="22"/>
                <w:szCs w:val="22"/>
              </w:rPr>
              <w:t xml:space="preserve"> práce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:rsidR="006847E2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 xml:space="preserve">Teoretická východiska </w:t>
            </w:r>
            <w:r w:rsidR="006847E2" w:rsidRPr="00C50B27">
              <w:rPr>
                <w:b/>
                <w:color w:val="FFFFFF"/>
                <w:sz w:val="22"/>
                <w:szCs w:val="22"/>
              </w:rPr>
              <w:t>práce</w:t>
            </w: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5C219A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Formulace cílů práce 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a syntéza problému </w:t>
            </w:r>
          </w:p>
        </w:tc>
        <w:tc>
          <w:tcPr>
            <w:tcW w:w="507" w:type="dxa"/>
            <w:vAlign w:val="center"/>
          </w:tcPr>
          <w:p w:rsidR="006847E2" w:rsidRPr="00C50B27" w:rsidRDefault="000807FB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C219A" w:rsidRPr="00C50B27" w:rsidTr="00C50B27">
        <w:tc>
          <w:tcPr>
            <w:tcW w:w="6791" w:type="dxa"/>
            <w:gridSpan w:val="3"/>
          </w:tcPr>
          <w:p w:rsidR="005C219A" w:rsidRPr="00C50B27" w:rsidRDefault="0055255D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Práce s odbornou literaturou (využití re</w:t>
            </w:r>
            <w:r w:rsidR="00B411DB">
              <w:rPr>
                <w:sz w:val="22"/>
                <w:szCs w:val="22"/>
              </w:rPr>
              <w:t xml:space="preserve">levantních zdrojů, odbornost </w:t>
            </w:r>
            <w:r w:rsidR="00B411DB">
              <w:rPr>
                <w:sz w:val="22"/>
                <w:szCs w:val="22"/>
              </w:rPr>
              <w:br/>
            </w:r>
            <w:r w:rsidRPr="00C50B27">
              <w:rPr>
                <w:sz w:val="22"/>
                <w:szCs w:val="22"/>
              </w:rPr>
              <w:t>a aktuálnost zdrojů)</w:t>
            </w:r>
          </w:p>
        </w:tc>
        <w:tc>
          <w:tcPr>
            <w:tcW w:w="507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C219A" w:rsidRPr="00C50B2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Empirická část práce</w:t>
            </w: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Formulace výzkumného cíle (</w:t>
            </w:r>
            <w:r w:rsidR="00B411DB">
              <w:rPr>
                <w:sz w:val="22"/>
                <w:szCs w:val="22"/>
              </w:rPr>
              <w:t xml:space="preserve">náročnost, </w:t>
            </w:r>
            <w:r w:rsidRPr="00C50B27">
              <w:rPr>
                <w:sz w:val="22"/>
                <w:szCs w:val="22"/>
              </w:rPr>
              <w:t>srozumitelnost, aktuálnost)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Metodika zpracování (druh výzkumu, výzkumný soubor, </w:t>
            </w:r>
            <w:r w:rsidR="00B411DB">
              <w:rPr>
                <w:sz w:val="22"/>
                <w:szCs w:val="22"/>
              </w:rPr>
              <w:t xml:space="preserve">použité </w:t>
            </w:r>
            <w:r w:rsidRPr="00C50B27">
              <w:rPr>
                <w:sz w:val="22"/>
                <w:szCs w:val="22"/>
              </w:rPr>
              <w:t>metody</w:t>
            </w:r>
            <w:r w:rsidR="00B411DB">
              <w:rPr>
                <w:sz w:val="22"/>
                <w:szCs w:val="22"/>
              </w:rPr>
              <w:t xml:space="preserve"> a techniky zpracování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dat a interpretace dat 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Splnění výzkumných cílů a formulace závěrů práce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B411DB">
        <w:tc>
          <w:tcPr>
            <w:tcW w:w="9828" w:type="dxa"/>
            <w:gridSpan w:val="9"/>
            <w:shd w:val="clear" w:color="auto" w:fill="A6A6A6"/>
          </w:tcPr>
          <w:p w:rsidR="00B411DB" w:rsidRPr="00B411DB" w:rsidRDefault="00B411DB" w:rsidP="00B411DB">
            <w:pPr>
              <w:jc w:val="center"/>
              <w:rPr>
                <w:b/>
                <w:color w:val="FFFFFF"/>
                <w:sz w:val="22"/>
                <w:szCs w:val="22"/>
              </w:rPr>
            </w:pPr>
            <w:r>
              <w:rPr>
                <w:b/>
                <w:color w:val="FFFFFF"/>
                <w:sz w:val="22"/>
                <w:szCs w:val="22"/>
              </w:rPr>
              <w:t>Celková kvalita a přínos práce</w:t>
            </w: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Kvalita, náročnost a originalita řešení zvoleného tématu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Odborný přínos práce a možnost jejího praktického využití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Spolupráce s vedoucím práce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9828" w:type="dxa"/>
            <w:gridSpan w:val="9"/>
          </w:tcPr>
          <w:p w:rsidR="00B411DB" w:rsidRPr="00C50B27" w:rsidRDefault="00B411DB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Odůvodnění hodnocení práce (silné a slabé stránky práce):</w:t>
            </w:r>
          </w:p>
          <w:p w:rsidR="00B411DB" w:rsidRPr="00C50B27" w:rsidRDefault="00FE678A" w:rsidP="00535C25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Bakalářská práce se věnuje problematice výchovných stylů v rodině, tyto zkoumá z pohledu rodičů dětí</w:t>
            </w:r>
            <w:r w:rsidR="000807FB">
              <w:rPr>
                <w:sz w:val="22"/>
                <w:szCs w:val="22"/>
              </w:rPr>
              <w:t xml:space="preserve"> mladšího školního věku, blíže se zaměřuje na způsoby výchovy v rodině, využívané odměny a tresty, stanovování a dodržování pravidel.</w:t>
            </w:r>
          </w:p>
          <w:p w:rsidR="00B411DB" w:rsidRPr="00FE678A" w:rsidRDefault="00FE678A" w:rsidP="00535C25">
            <w:pPr>
              <w:jc w:val="both"/>
              <w:rPr>
                <w:b/>
                <w:sz w:val="22"/>
                <w:szCs w:val="22"/>
              </w:rPr>
            </w:pPr>
            <w:r w:rsidRPr="00FE678A">
              <w:rPr>
                <w:b/>
                <w:sz w:val="22"/>
                <w:szCs w:val="22"/>
              </w:rPr>
              <w:t>Silné stránky:</w:t>
            </w:r>
          </w:p>
          <w:p w:rsidR="00FE678A" w:rsidRDefault="00FE678A" w:rsidP="00535C25">
            <w:pPr>
              <w:pStyle w:val="Odstavecseseznamem"/>
              <w:numPr>
                <w:ilvl w:val="0"/>
                <w:numId w:val="3"/>
              </w:numPr>
              <w:jc w:val="both"/>
              <w:rPr>
                <w:sz w:val="22"/>
                <w:szCs w:val="22"/>
              </w:rPr>
            </w:pPr>
            <w:r w:rsidRPr="00FE678A">
              <w:rPr>
                <w:sz w:val="22"/>
                <w:szCs w:val="22"/>
              </w:rPr>
              <w:t>Systematicky zpracovaná teoretická část práce, obsahově nasycené kapitoly, odkazy na výsledky realizova</w:t>
            </w:r>
            <w:r w:rsidR="00A1012C">
              <w:rPr>
                <w:sz w:val="22"/>
                <w:szCs w:val="22"/>
              </w:rPr>
              <w:t>ných výzkumů ve vybrané oblasti (3.1, 3.2)</w:t>
            </w:r>
            <w:r w:rsidR="000E2516">
              <w:rPr>
                <w:sz w:val="22"/>
                <w:szCs w:val="22"/>
              </w:rPr>
              <w:t>.</w:t>
            </w:r>
          </w:p>
          <w:p w:rsidR="00A1012C" w:rsidRDefault="00A1012C" w:rsidP="00535C25">
            <w:pPr>
              <w:pStyle w:val="Odstavecseseznamem"/>
              <w:numPr>
                <w:ilvl w:val="0"/>
                <w:numId w:val="3"/>
              </w:num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  <w:r>
              <w:rPr>
                <w:sz w:val="22"/>
                <w:szCs w:val="22"/>
              </w:rPr>
              <w:t>ktuální náhled na problematiku, využití adekvátních odborných zdrojů.</w:t>
            </w:r>
          </w:p>
          <w:p w:rsidR="00A1012C" w:rsidRDefault="000807FB" w:rsidP="00535C25">
            <w:pPr>
              <w:pStyle w:val="Odstavecseseznamem"/>
              <w:numPr>
                <w:ilvl w:val="0"/>
                <w:numId w:val="3"/>
              </w:num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Logická metodika</w:t>
            </w:r>
            <w:r w:rsidR="000E2516">
              <w:rPr>
                <w:sz w:val="22"/>
                <w:szCs w:val="22"/>
              </w:rPr>
              <w:t xml:space="preserve"> výzkumu, mimo vlastní položky využití d</w:t>
            </w:r>
            <w:r>
              <w:rPr>
                <w:sz w:val="22"/>
                <w:szCs w:val="22"/>
              </w:rPr>
              <w:t>otazníku zjišťování způsobů výchovy v rodině Čápa</w:t>
            </w:r>
            <w:r w:rsidR="000E2516">
              <w:rPr>
                <w:sz w:val="22"/>
                <w:szCs w:val="22"/>
              </w:rPr>
              <w:t xml:space="preserve">, </w:t>
            </w:r>
            <w:proofErr w:type="spellStart"/>
            <w:r>
              <w:rPr>
                <w:sz w:val="22"/>
                <w:szCs w:val="22"/>
              </w:rPr>
              <w:t>Boscheka</w:t>
            </w:r>
            <w:proofErr w:type="spellEnd"/>
            <w:r w:rsidR="000E2516">
              <w:rPr>
                <w:sz w:val="22"/>
                <w:szCs w:val="22"/>
              </w:rPr>
              <w:t xml:space="preserve"> a Čechové, </w:t>
            </w:r>
            <w:r>
              <w:rPr>
                <w:sz w:val="22"/>
                <w:szCs w:val="22"/>
              </w:rPr>
              <w:t xml:space="preserve">zaměření výzkumných otázek a hypotéz, </w:t>
            </w:r>
            <w:r w:rsidR="000E2516">
              <w:rPr>
                <w:sz w:val="22"/>
                <w:szCs w:val="22"/>
              </w:rPr>
              <w:t xml:space="preserve">mapování problematiky z pohledu rodičů i dětí, </w:t>
            </w:r>
            <w:r>
              <w:rPr>
                <w:sz w:val="22"/>
                <w:szCs w:val="22"/>
              </w:rPr>
              <w:t>využití statistických testů významnosti</w:t>
            </w:r>
            <w:r w:rsidR="000E2516">
              <w:rPr>
                <w:sz w:val="22"/>
                <w:szCs w:val="22"/>
              </w:rPr>
              <w:t>.</w:t>
            </w:r>
          </w:p>
          <w:p w:rsidR="000E2516" w:rsidRPr="00FE678A" w:rsidRDefault="000E2516" w:rsidP="00535C25">
            <w:pPr>
              <w:pStyle w:val="Odstavecseseznamem"/>
              <w:numPr>
                <w:ilvl w:val="0"/>
                <w:numId w:val="3"/>
              </w:num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Podrobná analýza dat včetně uvedení postupu administrace dotazníku, </w:t>
            </w:r>
          </w:p>
          <w:p w:rsidR="00FE678A" w:rsidRPr="00FE678A" w:rsidRDefault="000807FB" w:rsidP="00535C25">
            <w:pPr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Doporučení:</w:t>
            </w:r>
          </w:p>
          <w:p w:rsidR="00FE678A" w:rsidRDefault="00FE678A" w:rsidP="00535C25">
            <w:pPr>
              <w:pStyle w:val="Odstavecseseznamem"/>
              <w:numPr>
                <w:ilvl w:val="0"/>
                <w:numId w:val="3"/>
              </w:numPr>
              <w:jc w:val="both"/>
              <w:rPr>
                <w:sz w:val="22"/>
                <w:szCs w:val="22"/>
              </w:rPr>
            </w:pPr>
            <w:r w:rsidRPr="00A80BDC">
              <w:rPr>
                <w:sz w:val="22"/>
                <w:szCs w:val="22"/>
              </w:rPr>
              <w:t xml:space="preserve">Parafrázované odstavce textu </w:t>
            </w:r>
            <w:r>
              <w:rPr>
                <w:sz w:val="22"/>
                <w:szCs w:val="22"/>
              </w:rPr>
              <w:t xml:space="preserve">teoretické části práce </w:t>
            </w:r>
            <w:r w:rsidRPr="00A80BDC">
              <w:rPr>
                <w:sz w:val="22"/>
                <w:szCs w:val="22"/>
              </w:rPr>
              <w:t>mohly být</w:t>
            </w:r>
            <w:r>
              <w:rPr>
                <w:sz w:val="22"/>
                <w:szCs w:val="22"/>
              </w:rPr>
              <w:t xml:space="preserve"> místy</w:t>
            </w:r>
            <w:r w:rsidRPr="00A80BDC">
              <w:rPr>
                <w:sz w:val="22"/>
                <w:szCs w:val="22"/>
              </w:rPr>
              <w:t xml:space="preserve"> provázanější.</w:t>
            </w:r>
          </w:p>
          <w:p w:rsidR="00535C25" w:rsidRDefault="00535C25" w:rsidP="00535C25">
            <w:pPr>
              <w:pStyle w:val="Odstavecseseznamem"/>
              <w:numPr>
                <w:ilvl w:val="0"/>
                <w:numId w:val="3"/>
              </w:num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Precizovat interpretace hypotéz.</w:t>
            </w:r>
          </w:p>
          <w:p w:rsidR="00535C25" w:rsidRDefault="00535C25" w:rsidP="00A1012C">
            <w:pPr>
              <w:pStyle w:val="Odstavecseseznamem"/>
              <w:numPr>
                <w:ilvl w:val="0"/>
                <w:numId w:val="3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Doplnit doporučení pro praxi.</w:t>
            </w:r>
          </w:p>
          <w:p w:rsidR="00B411DB" w:rsidRPr="00535C25" w:rsidRDefault="00535C25" w:rsidP="00535C25">
            <w:pPr>
              <w:rPr>
                <w:b/>
                <w:sz w:val="22"/>
                <w:szCs w:val="22"/>
              </w:rPr>
            </w:pPr>
            <w:r w:rsidRPr="00535C25">
              <w:rPr>
                <w:b/>
                <w:sz w:val="22"/>
                <w:szCs w:val="22"/>
              </w:rPr>
              <w:t>Bakalářskou práci vnímám jako výborně zpracovanou a doporučuji ji k obhajobě.</w:t>
            </w:r>
          </w:p>
        </w:tc>
      </w:tr>
      <w:tr w:rsidR="00B411DB" w:rsidRPr="00C50B27" w:rsidTr="00C50B27">
        <w:tc>
          <w:tcPr>
            <w:tcW w:w="9828" w:type="dxa"/>
            <w:gridSpan w:val="9"/>
          </w:tcPr>
          <w:p w:rsidR="00B411DB" w:rsidRPr="00C50B27" w:rsidRDefault="00B411DB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Otázky k obhajobě:</w:t>
            </w:r>
          </w:p>
          <w:p w:rsidR="00B411DB" w:rsidRPr="003846DE" w:rsidRDefault="00FE678A" w:rsidP="003846DE">
            <w:pPr>
              <w:pStyle w:val="Odstavecseseznamem"/>
              <w:numPr>
                <w:ilvl w:val="0"/>
                <w:numId w:val="5"/>
              </w:numPr>
              <w:rPr>
                <w:sz w:val="22"/>
                <w:szCs w:val="22"/>
              </w:rPr>
            </w:pPr>
            <w:r w:rsidRPr="003846DE">
              <w:rPr>
                <w:sz w:val="22"/>
                <w:szCs w:val="22"/>
              </w:rPr>
              <w:t>Uveďte výsledky výzkumu, kte</w:t>
            </w:r>
            <w:r w:rsidRPr="003846DE">
              <w:rPr>
                <w:sz w:val="22"/>
                <w:szCs w:val="22"/>
              </w:rPr>
              <w:t xml:space="preserve">ré vnímáte jako nejpodstatnější, dále ty, </w:t>
            </w:r>
            <w:bookmarkStart w:id="0" w:name="_GoBack"/>
            <w:r w:rsidRPr="003846DE">
              <w:rPr>
                <w:sz w:val="22"/>
                <w:szCs w:val="22"/>
              </w:rPr>
              <w:t xml:space="preserve">které </w:t>
            </w:r>
            <w:r w:rsidR="00535C25" w:rsidRPr="003846DE">
              <w:rPr>
                <w:sz w:val="22"/>
                <w:szCs w:val="22"/>
              </w:rPr>
              <w:t>vnímáte</w:t>
            </w:r>
            <w:r w:rsidRPr="003846DE">
              <w:rPr>
                <w:sz w:val="22"/>
                <w:szCs w:val="22"/>
              </w:rPr>
              <w:t xml:space="preserve"> jako překvapivé.</w:t>
            </w:r>
          </w:p>
          <w:p w:rsidR="00535C25" w:rsidRPr="003846DE" w:rsidRDefault="00535C25" w:rsidP="003846DE">
            <w:pPr>
              <w:pStyle w:val="Odstavecseseznamem"/>
              <w:numPr>
                <w:ilvl w:val="0"/>
                <w:numId w:val="5"/>
              </w:numPr>
              <w:rPr>
                <w:sz w:val="22"/>
                <w:szCs w:val="22"/>
              </w:rPr>
            </w:pPr>
            <w:r w:rsidRPr="003846DE">
              <w:rPr>
                <w:sz w:val="22"/>
                <w:szCs w:val="22"/>
              </w:rPr>
              <w:t>Na základě výsledků Vašeho výzkumu formulujte doporučení pro praxi.</w:t>
            </w:r>
            <w:bookmarkEnd w:id="0"/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Celkové hodnocení</w:t>
            </w:r>
            <w:r w:rsidRPr="00C50B27">
              <w:rPr>
                <w:rStyle w:val="Znakapoznpodarou"/>
                <w:b/>
                <w:sz w:val="22"/>
                <w:szCs w:val="22"/>
              </w:rPr>
              <w:footnoteReference w:customMarkFollows="1" w:id="1"/>
              <w:t>*</w:t>
            </w:r>
          </w:p>
        </w:tc>
        <w:tc>
          <w:tcPr>
            <w:tcW w:w="507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8C0D39" w:rsidRPr="00C50B27" w:rsidTr="00C50B27">
        <w:tc>
          <w:tcPr>
            <w:tcW w:w="4068" w:type="dxa"/>
            <w:gridSpan w:val="2"/>
            <w:vAlign w:val="center"/>
          </w:tcPr>
          <w:p w:rsidR="008C0D39" w:rsidRPr="00C50B27" w:rsidRDefault="008C0D39" w:rsidP="004C41A8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Datum:</w:t>
            </w:r>
            <w:r w:rsidR="00FE678A">
              <w:rPr>
                <w:sz w:val="22"/>
                <w:szCs w:val="22"/>
              </w:rPr>
              <w:t xml:space="preserve"> 06. 05</w:t>
            </w:r>
            <w:r>
              <w:rPr>
                <w:sz w:val="22"/>
                <w:szCs w:val="22"/>
              </w:rPr>
              <w:t>. 2015</w:t>
            </w:r>
          </w:p>
        </w:tc>
        <w:tc>
          <w:tcPr>
            <w:tcW w:w="5760" w:type="dxa"/>
            <w:gridSpan w:val="7"/>
            <w:vAlign w:val="center"/>
          </w:tcPr>
          <w:p w:rsidR="008C0D39" w:rsidRPr="00C50B27" w:rsidRDefault="008C0D39" w:rsidP="004C41A8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Podpis:</w:t>
            </w:r>
            <w:r>
              <w:rPr>
                <w:sz w:val="22"/>
                <w:szCs w:val="22"/>
              </w:rPr>
              <w:t xml:space="preserve"> Eliška Suchánková, v. r.</w:t>
            </w:r>
          </w:p>
        </w:tc>
      </w:tr>
    </w:tbl>
    <w:p w:rsidR="006847E2" w:rsidRDefault="006847E2"/>
    <w:sectPr w:rsidR="006847E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25500" w:rsidRDefault="00B25500">
      <w:r>
        <w:separator/>
      </w:r>
    </w:p>
  </w:endnote>
  <w:endnote w:type="continuationSeparator" w:id="0">
    <w:p w:rsidR="00B25500" w:rsidRDefault="00B2550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25500" w:rsidRDefault="00B25500">
      <w:r>
        <w:separator/>
      </w:r>
    </w:p>
  </w:footnote>
  <w:footnote w:type="continuationSeparator" w:id="0">
    <w:p w:rsidR="00B25500" w:rsidRDefault="00B25500">
      <w:r>
        <w:continuationSeparator/>
      </w:r>
    </w:p>
  </w:footnote>
  <w:footnote w:id="1">
    <w:p w:rsidR="00B411DB" w:rsidRDefault="00B411DB" w:rsidP="006847E2">
      <w:pPr>
        <w:pStyle w:val="Textpoznpodarou"/>
      </w:pPr>
      <w:r>
        <w:rPr>
          <w:rStyle w:val="Znakapoznpodarou"/>
        </w:rPr>
        <w:t>*</w:t>
      </w:r>
      <w:r>
        <w:t xml:space="preserve"> Výsledná známka není aritmetickým průměrem jednotlivých kritérií hodnocení práce.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FBB119F"/>
    <w:multiLevelType w:val="hybridMultilevel"/>
    <w:tmpl w:val="63D07A74"/>
    <w:lvl w:ilvl="0" w:tplc="13C6069E">
      <w:start w:val="1"/>
      <w:numFmt w:val="bullet"/>
      <w:lvlText w:val="-"/>
      <w:lvlJc w:val="left"/>
      <w:pPr>
        <w:ind w:left="360" w:hanging="360"/>
      </w:pPr>
      <w:rPr>
        <w:rFonts w:ascii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>
    <w:nsid w:val="2C92255E"/>
    <w:multiLevelType w:val="hybridMultilevel"/>
    <w:tmpl w:val="75D84E40"/>
    <w:lvl w:ilvl="0" w:tplc="13C6069E">
      <w:start w:val="1"/>
      <w:numFmt w:val="bullet"/>
      <w:lvlText w:val="-"/>
      <w:lvlJc w:val="left"/>
      <w:pPr>
        <w:ind w:left="360" w:hanging="360"/>
      </w:pPr>
      <w:rPr>
        <w:rFonts w:ascii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386B2002"/>
    <w:multiLevelType w:val="hybridMultilevel"/>
    <w:tmpl w:val="451A5F72"/>
    <w:lvl w:ilvl="0" w:tplc="13C6069E">
      <w:start w:val="1"/>
      <w:numFmt w:val="bullet"/>
      <w:lvlText w:val="-"/>
      <w:lvlJc w:val="left"/>
      <w:pPr>
        <w:ind w:left="360" w:hanging="360"/>
      </w:pPr>
      <w:rPr>
        <w:rFonts w:ascii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6C195680"/>
    <w:multiLevelType w:val="hybridMultilevel"/>
    <w:tmpl w:val="4D1A590A"/>
    <w:lvl w:ilvl="0" w:tplc="13C6069E">
      <w:start w:val="1"/>
      <w:numFmt w:val="bullet"/>
      <w:lvlText w:val="-"/>
      <w:lvlJc w:val="left"/>
      <w:pPr>
        <w:ind w:left="360" w:hanging="360"/>
      </w:pPr>
      <w:rPr>
        <w:rFonts w:ascii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>
    <w:nsid w:val="773D2486"/>
    <w:multiLevelType w:val="hybridMultilevel"/>
    <w:tmpl w:val="B096FD28"/>
    <w:lvl w:ilvl="0" w:tplc="13C6069E">
      <w:start w:val="1"/>
      <w:numFmt w:val="bullet"/>
      <w:lvlText w:val="-"/>
      <w:lvlJc w:val="left"/>
      <w:pPr>
        <w:ind w:left="360" w:hanging="360"/>
      </w:pPr>
      <w:rPr>
        <w:rFonts w:ascii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4"/>
  </w:num>
  <w:num w:numId="4">
    <w:abstractNumId w:val="3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F683A"/>
    <w:rsid w:val="000807FB"/>
    <w:rsid w:val="000E2516"/>
    <w:rsid w:val="000E2C47"/>
    <w:rsid w:val="00362AB0"/>
    <w:rsid w:val="003846DE"/>
    <w:rsid w:val="003F5DA2"/>
    <w:rsid w:val="00512982"/>
    <w:rsid w:val="00514664"/>
    <w:rsid w:val="00526D47"/>
    <w:rsid w:val="00535C25"/>
    <w:rsid w:val="0055255D"/>
    <w:rsid w:val="005C219A"/>
    <w:rsid w:val="006847E2"/>
    <w:rsid w:val="00730C1A"/>
    <w:rsid w:val="008C0D39"/>
    <w:rsid w:val="009F532E"/>
    <w:rsid w:val="00A1012C"/>
    <w:rsid w:val="00B25500"/>
    <w:rsid w:val="00B411DB"/>
    <w:rsid w:val="00B5013B"/>
    <w:rsid w:val="00BA3203"/>
    <w:rsid w:val="00C03D7D"/>
    <w:rsid w:val="00C50B27"/>
    <w:rsid w:val="00D62416"/>
    <w:rsid w:val="00DC1BF5"/>
    <w:rsid w:val="00E06C2D"/>
    <w:rsid w:val="00E709EA"/>
    <w:rsid w:val="00F5284B"/>
    <w:rsid w:val="00FA6068"/>
    <w:rsid w:val="00FE678A"/>
    <w:rsid w:val="00FF68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6847E2"/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rsid w:val="006847E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poznpodarou">
    <w:name w:val="footnote text"/>
    <w:basedOn w:val="Normln"/>
    <w:semiHidden/>
    <w:rsid w:val="006847E2"/>
    <w:rPr>
      <w:sz w:val="20"/>
      <w:szCs w:val="20"/>
    </w:rPr>
  </w:style>
  <w:style w:type="character" w:styleId="Znakapoznpodarou">
    <w:name w:val="footnote reference"/>
    <w:basedOn w:val="Standardnpsmoodstavce"/>
    <w:semiHidden/>
    <w:rsid w:val="006847E2"/>
    <w:rPr>
      <w:vertAlign w:val="superscript"/>
    </w:rPr>
  </w:style>
  <w:style w:type="paragraph" w:styleId="Odstavecseseznamem">
    <w:name w:val="List Paragraph"/>
    <w:basedOn w:val="Normln"/>
    <w:uiPriority w:val="34"/>
    <w:qFormat/>
    <w:rsid w:val="00FE678A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6847E2"/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rsid w:val="006847E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poznpodarou">
    <w:name w:val="footnote text"/>
    <w:basedOn w:val="Normln"/>
    <w:semiHidden/>
    <w:rsid w:val="006847E2"/>
    <w:rPr>
      <w:sz w:val="20"/>
      <w:szCs w:val="20"/>
    </w:rPr>
  </w:style>
  <w:style w:type="character" w:styleId="Znakapoznpodarou">
    <w:name w:val="footnote reference"/>
    <w:basedOn w:val="Standardnpsmoodstavce"/>
    <w:semiHidden/>
    <w:rsid w:val="006847E2"/>
    <w:rPr>
      <w:vertAlign w:val="superscript"/>
    </w:rPr>
  </w:style>
  <w:style w:type="paragraph" w:styleId="Odstavecseseznamem">
    <w:name w:val="List Paragraph"/>
    <w:basedOn w:val="Normln"/>
    <w:uiPriority w:val="34"/>
    <w:qFormat/>
    <w:rsid w:val="00FE678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chankova\Desktop\Posudky2014-15\POSUDEK%20VEDOUC&#205;HO%20BAKAL&#193;&#344;SK&#201;%20PR&#193;CE_2015.dot" TargetMode="Externa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POSUDEK VEDOUCÍHO BAKALÁŘSKÉ PRÁCE_2015</Template>
  <TotalTime>61</TotalTime>
  <Pages>1</Pages>
  <Words>374</Words>
  <Characters>2211</Characters>
  <Application>Microsoft Office Word</Application>
  <DocSecurity>0</DocSecurity>
  <Lines>18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POSUDEK VEDOUCÍHO BAKALÁŘSKÉ PRÁCE</vt:lpstr>
    </vt:vector>
  </TitlesOfParts>
  <Company>UNI UTB Zlín</Company>
  <LinksUpToDate>false</LinksUpToDate>
  <CharactersWithSpaces>2580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POSUDEK VEDOUCÍHO BAKALÁŘSKÉ PRÁCE</dc:title>
  <dc:creator>suchankova</dc:creator>
  <cp:lastModifiedBy>suchankova</cp:lastModifiedBy>
  <cp:revision>6</cp:revision>
  <cp:lastPrinted>2012-04-25T08:21:00Z</cp:lastPrinted>
  <dcterms:created xsi:type="dcterms:W3CDTF">2015-05-13T10:39:00Z</dcterms:created>
  <dcterms:modified xsi:type="dcterms:W3CDTF">2015-05-13T14:23:00Z</dcterms:modified>
</cp:coreProperties>
</file>