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793" w:rsidRDefault="003D2793" w:rsidP="006D48B2">
      <w:pPr>
        <w:jc w:val="center"/>
        <w:rPr>
          <w:rFonts w:ascii="Cambria" w:hAnsi="Cambria" w:cs="Cambria"/>
          <w:b/>
          <w:bCs/>
          <w:sz w:val="36"/>
          <w:szCs w:val="36"/>
        </w:rPr>
      </w:pPr>
      <w:bookmarkStart w:id="0" w:name="_GoBack"/>
      <w:bookmarkEnd w:id="0"/>
      <w:r>
        <w:rPr>
          <w:rFonts w:ascii="Cambria" w:hAnsi="Cambria" w:cs="Cambria"/>
          <w:b/>
          <w:bCs/>
          <w:sz w:val="36"/>
          <w:szCs w:val="36"/>
        </w:rPr>
        <w:t>Posudek vedoucího bakalářské práce</w:t>
      </w:r>
    </w:p>
    <w:p w:rsidR="003D2793" w:rsidRPr="000A4652" w:rsidRDefault="003D2793" w:rsidP="006D48B2">
      <w:pPr>
        <w:jc w:val="center"/>
        <w:rPr>
          <w:rFonts w:ascii="Cambria" w:hAnsi="Cambria" w:cs="Cambria"/>
          <w:sz w:val="32"/>
          <w:szCs w:val="32"/>
        </w:rPr>
      </w:pPr>
      <w:r>
        <w:rPr>
          <w:rFonts w:ascii="Cambria" w:hAnsi="Cambria" w:cs="Cambria"/>
          <w:sz w:val="32"/>
          <w:szCs w:val="32"/>
        </w:rPr>
        <w:t>(EXPERIMENTÁLNÍ PRÁCE)</w:t>
      </w:r>
    </w:p>
    <w:tbl>
      <w:tblPr>
        <w:tblW w:w="935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3D2793" w:rsidRPr="00E81118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81118">
              <w:rPr>
                <w:rFonts w:ascii="Times New Roman" w:hAnsi="Times New Roman" w:cs="Times New Roman"/>
                <w:b/>
                <w:bCs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</w:rPr>
              <w:instrText xml:space="preserve"> FORMTEXT </w:instrText>
            </w:r>
            <w:r w:rsidRPr="00E81118">
              <w:rPr>
                <w:rFonts w:ascii="Times New Roman" w:hAnsi="Times New Roman" w:cs="Times New Roman"/>
                <w:b/>
                <w:bCs/>
              </w:rPr>
            </w:r>
            <w:r w:rsidRPr="00E81118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>
              <w:rPr>
                <w:rFonts w:ascii="MS Mincho" w:eastAsia="MS Mincho" w:hAnsi="MS Mincho" w:cs="MS Mincho"/>
                <w:b/>
                <w:bCs/>
              </w:rPr>
              <w:t>Martin Stašek</w:t>
            </w:r>
            <w:r w:rsidRPr="00E81118"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tc>
      </w:tr>
      <w:tr w:rsidR="003D2793" w:rsidRPr="00E81118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81118">
              <w:rPr>
                <w:rFonts w:ascii="Times New Roman" w:hAnsi="Times New Roman" w:cs="Times New Roman"/>
                <w:b/>
                <w:bCs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rPr>
                <w:rFonts w:ascii="Times New Roman" w:hAnsi="Times New Roman" w:cs="Times New Roman"/>
              </w:rPr>
              <w:instrText xml:space="preserve"> FORMTEXT </w:instrText>
            </w:r>
            <w:r w:rsidRPr="00E81118">
              <w:rPr>
                <w:rFonts w:ascii="Times New Roman" w:hAnsi="Times New Roman" w:cs="Times New Roman"/>
              </w:rPr>
            </w:r>
            <w:r w:rsidRPr="00E81118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/>
              </w:rPr>
              <w:t>Chemie a technologie materiálů</w:t>
            </w:r>
            <w:r w:rsidRPr="00E81118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D2793" w:rsidRPr="00E81118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81118">
              <w:rPr>
                <w:rFonts w:ascii="Times New Roman" w:hAnsi="Times New Roman" w:cs="Times New Roman"/>
                <w:b/>
                <w:bCs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rPr>
                <w:rFonts w:ascii="Times New Roman" w:hAnsi="Times New Roman" w:cs="Times New Roman"/>
              </w:rPr>
              <w:instrText xml:space="preserve"> FORMTEXT </w:instrText>
            </w:r>
            <w:r w:rsidRPr="00E81118">
              <w:rPr>
                <w:rFonts w:ascii="Times New Roman" w:hAnsi="Times New Roman" w:cs="Times New Roman"/>
              </w:rPr>
            </w:r>
            <w:r w:rsidRPr="00E81118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/>
              </w:rPr>
              <w:t>Materiálové inženýrství</w:t>
            </w:r>
            <w:r w:rsidRPr="00E81118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D2793" w:rsidRPr="00E81118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81118">
              <w:rPr>
                <w:rFonts w:ascii="Times New Roman" w:hAnsi="Times New Roman" w:cs="Times New Roman"/>
                <w:b/>
                <w:bCs/>
              </w:rPr>
              <w:t xml:space="preserve">Zaměření  </w:t>
            </w:r>
          </w:p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1118">
              <w:rPr>
                <w:rFonts w:ascii="Times New Roman" w:hAnsi="Times New Roman" w:cs="Times New Roman"/>
                <w:sz w:val="20"/>
                <w:szCs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rPr>
                <w:rFonts w:ascii="Times New Roman" w:hAnsi="Times New Roman" w:cs="Times New Roman"/>
              </w:rPr>
              <w:instrText xml:space="preserve"> FORMTEXT </w:instrText>
            </w:r>
            <w:r w:rsidRPr="00E81118">
              <w:rPr>
                <w:rFonts w:ascii="Times New Roman" w:hAnsi="Times New Roman" w:cs="Times New Roman"/>
              </w:rPr>
            </w:r>
            <w:r w:rsidRPr="00E81118">
              <w:rPr>
                <w:rFonts w:ascii="Times New Roman" w:hAnsi="Times New Roman" w:cs="Times New Roman"/>
              </w:rPr>
              <w:fldChar w:fldCharType="separate"/>
            </w:r>
            <w:r w:rsidRPr="00E81118">
              <w:rPr>
                <w:rFonts w:ascii="MS Mincho" w:eastAsia="MS Mincho" w:hAnsi="MS Mincho" w:cs="MS Mincho" w:hint="eastAsia"/>
              </w:rPr>
              <w:t> </w:t>
            </w:r>
            <w:r w:rsidRPr="00E81118">
              <w:rPr>
                <w:rFonts w:ascii="MS Mincho" w:eastAsia="MS Mincho" w:hAnsi="MS Mincho" w:cs="MS Mincho" w:hint="eastAsia"/>
              </w:rPr>
              <w:t> </w:t>
            </w:r>
            <w:r w:rsidRPr="00E81118">
              <w:rPr>
                <w:rFonts w:ascii="MS Mincho" w:eastAsia="MS Mincho" w:hAnsi="MS Mincho" w:cs="MS Mincho" w:hint="eastAsia"/>
              </w:rPr>
              <w:t> </w:t>
            </w:r>
            <w:r w:rsidRPr="00E81118">
              <w:rPr>
                <w:rFonts w:ascii="MS Mincho" w:eastAsia="MS Mincho" w:hAnsi="MS Mincho" w:cs="MS Mincho" w:hint="eastAsia"/>
              </w:rPr>
              <w:t> </w:t>
            </w:r>
            <w:r w:rsidRPr="00E81118">
              <w:rPr>
                <w:rFonts w:ascii="MS Mincho" w:eastAsia="MS Mincho" w:hAnsi="MS Mincho" w:cs="MS Mincho" w:hint="eastAsia"/>
              </w:rPr>
              <w:t> </w:t>
            </w:r>
            <w:r w:rsidRPr="00E81118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D2793" w:rsidRPr="00E81118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81118">
              <w:rPr>
                <w:rFonts w:ascii="Times New Roman" w:hAnsi="Times New Roman" w:cs="Times New Roman"/>
                <w:b/>
                <w:bCs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rPr>
                <w:rFonts w:ascii="Times New Roman" w:hAnsi="Times New Roman" w:cs="Times New Roman"/>
              </w:rPr>
              <w:instrText xml:space="preserve"> FORMTEXT </w:instrText>
            </w:r>
            <w:r w:rsidRPr="00E81118">
              <w:rPr>
                <w:rFonts w:ascii="Times New Roman" w:hAnsi="Times New Roman" w:cs="Times New Roman"/>
              </w:rPr>
            </w:r>
            <w:r w:rsidRPr="00E81118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 w:hint="eastAsia"/>
              </w:rPr>
              <w:t>Ú</w:t>
            </w:r>
            <w:r>
              <w:rPr>
                <w:rFonts w:ascii="MS Mincho" w:eastAsia="MS Mincho" w:hAnsi="MS Mincho" w:cs="MS Mincho"/>
              </w:rPr>
              <w:t>stav fyziky a materiálového inženýrství</w:t>
            </w:r>
            <w:r w:rsidRPr="00E81118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D2793" w:rsidRPr="00E81118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81118">
              <w:rPr>
                <w:rFonts w:ascii="Times New Roman" w:hAnsi="Times New Roman" w:cs="Times New Roman"/>
                <w:b/>
                <w:bCs/>
              </w:rPr>
              <w:t>Vedoucí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rPr>
                <w:rFonts w:ascii="Times New Roman" w:hAnsi="Times New Roman" w:cs="Times New Roman"/>
              </w:rPr>
              <w:instrText xml:space="preserve"> FORMTEXT </w:instrText>
            </w:r>
            <w:r w:rsidRPr="00E81118">
              <w:rPr>
                <w:rFonts w:ascii="Times New Roman" w:hAnsi="Times New Roman" w:cs="Times New Roman"/>
              </w:rPr>
            </w:r>
            <w:r w:rsidRPr="00E81118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/>
              </w:rPr>
              <w:t>RNDr. Marta Sližová, CSc.</w:t>
            </w:r>
            <w:r w:rsidRPr="00E81118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D2793" w:rsidRPr="00E81118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81118">
              <w:rPr>
                <w:rFonts w:ascii="Times New Roman" w:hAnsi="Times New Roman" w:cs="Times New Roman"/>
                <w:b/>
                <w:bCs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rPr>
                <w:rFonts w:ascii="Times New Roman" w:hAnsi="Times New Roman" w:cs="Times New Roman"/>
              </w:rPr>
              <w:instrText xml:space="preserve"> FORMTEXT </w:instrText>
            </w:r>
            <w:r w:rsidRPr="00E81118">
              <w:rPr>
                <w:rFonts w:ascii="Times New Roman" w:hAnsi="Times New Roman" w:cs="Times New Roman"/>
              </w:rPr>
            </w:r>
            <w:r w:rsidRPr="00E81118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/>
              </w:rPr>
              <w:t>2014/2015</w:t>
            </w:r>
            <w:r w:rsidRPr="00E81118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D2793" w:rsidRPr="00E81118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D2793" w:rsidRPr="00E81118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81118">
              <w:rPr>
                <w:rFonts w:ascii="Times New Roman" w:hAnsi="Times New Roman" w:cs="Times New Roman"/>
                <w:b/>
                <w:bCs/>
              </w:rPr>
              <w:t>Název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D2793" w:rsidRPr="00E81118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142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rPr>
                <w:rFonts w:ascii="Times New Roman" w:hAnsi="Times New Roman" w:cs="Times New Roman"/>
                <w:sz w:val="24"/>
                <w:szCs w:val="24"/>
              </w:rPr>
              <w:instrText xml:space="preserve"> FORMTEXT </w:instrText>
            </w:r>
            <w:r w:rsidRPr="00E81118">
              <w:rPr>
                <w:rFonts w:ascii="Times New Roman" w:hAnsi="Times New Roman" w:cs="Times New Roman"/>
                <w:sz w:val="24"/>
                <w:szCs w:val="24"/>
              </w:rPr>
            </w:r>
            <w:r w:rsidRPr="00E81118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>
              <w:rPr>
                <w:rFonts w:ascii="MS Mincho" w:eastAsia="MS Mincho" w:hAnsi="MS Mincho" w:cs="MS Mincho"/>
                <w:sz w:val="24"/>
                <w:szCs w:val="24"/>
              </w:rPr>
              <w:t>Studium historických materiálů na bázi izotaktického polypropylenu</w:t>
            </w:r>
            <w:r w:rsidRPr="00E81118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</w:tr>
      <w:tr w:rsidR="003D2793" w:rsidRPr="00E81118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3D2793" w:rsidRPr="00E81118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3D2793" w:rsidRPr="00E81118" w:rsidRDefault="003D2793" w:rsidP="00E81118">
            <w:pPr>
              <w:spacing w:after="0" w:line="240" w:lineRule="auto"/>
              <w:ind w:left="426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Hodnocení dle ECTS</w:t>
            </w:r>
          </w:p>
        </w:tc>
      </w:tr>
      <w:tr w:rsidR="003D2793" w:rsidRPr="00E81118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bookmarkEnd w:id="1"/>
          </w:p>
        </w:tc>
      </w:tr>
      <w:tr w:rsidR="003D2793" w:rsidRPr="00E81118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3D2793" w:rsidRPr="00E81118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3D2793" w:rsidRPr="00E81118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3D2793" w:rsidRPr="00E81118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3D2793" w:rsidRPr="00E81118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3D2793" w:rsidRPr="00E81118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3D2793" w:rsidRPr="00E81118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>Přístup studenta k bakalářské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ind w:firstLine="38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3D2793" w:rsidRPr="00E81118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bookmarkEnd w:id="2"/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E81118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3D2793" w:rsidRPr="00E81118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111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FORMDROPDOWN </w:instrText>
            </w:r>
            <w:r w:rsidR="00893713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893713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Pr="00E8111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:rsidR="003D2793" w:rsidRDefault="003D2793" w:rsidP="006D48B2">
      <w:pPr>
        <w:rPr>
          <w:rFonts w:ascii="Cambria" w:hAnsi="Cambria" w:cs="Cambria"/>
          <w:b/>
          <w:b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3D2793" w:rsidRPr="00E81118">
        <w:tc>
          <w:tcPr>
            <w:tcW w:w="9212" w:type="dxa"/>
            <w:tcBorders>
              <w:bottom w:val="nil"/>
            </w:tcBorders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Komentáře k bakalářské práci:</w:t>
            </w:r>
          </w:p>
        </w:tc>
      </w:tr>
      <w:tr w:rsidR="003D2793" w:rsidRPr="00E81118">
        <w:trPr>
          <w:trHeight w:val="503"/>
        </w:trPr>
        <w:tc>
          <w:tcPr>
            <w:tcW w:w="9212" w:type="dxa"/>
            <w:tcBorders>
              <w:top w:val="nil"/>
              <w:bottom w:val="nil"/>
            </w:tcBorders>
          </w:tcPr>
          <w:p w:rsidR="003D2793" w:rsidRDefault="003D2793" w:rsidP="00E81118">
            <w:pPr>
              <w:spacing w:after="0" w:line="240" w:lineRule="auto"/>
              <w:rPr>
                <w:rFonts w:ascii="MS Mincho" w:eastAsia="MS Mincho" w:hAnsi="MS Mincho"/>
              </w:rPr>
            </w:pPr>
            <w:r w:rsidRPr="00E81118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instrText xml:space="preserve"> FORMTEXT </w:instrText>
            </w:r>
            <w:r w:rsidRPr="00E81118">
              <w:fldChar w:fldCharType="separate"/>
            </w:r>
            <w:r>
              <w:rPr>
                <w:rFonts w:ascii="MS Mincho" w:eastAsia="MS Mincho" w:hAnsi="MS Mincho" w:cs="MS Mincho"/>
              </w:rPr>
              <w:t>BP je zaměřena na zkoumání vzorků PP, které byly připraveny metodou vstřikování před 25 lety. V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>rozsáhlé teoretické části student přehledně  zpracoval poznatky z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>různ</w:t>
            </w:r>
            <w:r>
              <w:rPr>
                <w:rFonts w:ascii="MS Mincho" w:eastAsia="MS Mincho" w:hAnsi="MS Mincho" w:cs="MS Mincho" w:hint="eastAsia"/>
              </w:rPr>
              <w:t>ý</w:t>
            </w:r>
            <w:r>
              <w:rPr>
                <w:rFonts w:ascii="MS Mincho" w:eastAsia="MS Mincho" w:hAnsi="MS Mincho" w:cs="MS Mincho"/>
              </w:rPr>
              <w:t>ch zdrojů: z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>historických disertačních a diplomových prací, cizojazyčných monografií, aktuálních odborn</w:t>
            </w:r>
            <w:r>
              <w:rPr>
                <w:rFonts w:ascii="MS Mincho" w:eastAsia="MS Mincho" w:hAnsi="MS Mincho" w:cs="MS Mincho" w:hint="eastAsia"/>
              </w:rPr>
              <w:t>ý</w:t>
            </w:r>
            <w:r>
              <w:rPr>
                <w:rFonts w:ascii="MS Mincho" w:eastAsia="MS Mincho" w:hAnsi="MS Mincho" w:cs="MS Mincho"/>
              </w:rPr>
              <w:t xml:space="preserve">ch </w:t>
            </w:r>
            <w:r>
              <w:rPr>
                <w:rFonts w:ascii="MS Mincho" w:eastAsia="MS Mincho" w:hAnsi="MS Mincho" w:cs="MS Mincho" w:hint="eastAsia"/>
              </w:rPr>
              <w:t>č</w:t>
            </w:r>
            <w:r>
              <w:rPr>
                <w:rFonts w:ascii="MS Mincho" w:eastAsia="MS Mincho" w:hAnsi="MS Mincho" w:cs="MS Mincho"/>
              </w:rPr>
              <w:t>lánků a on-line dostupných informací z Internetu. V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 xml:space="preserve">průběhu experimentální práce si osvojil </w:t>
            </w:r>
            <w:r>
              <w:rPr>
                <w:rFonts w:ascii="MS Mincho" w:eastAsia="MS Mincho" w:hAnsi="MS Mincho" w:cs="MS Mincho" w:hint="eastAsia"/>
              </w:rPr>
              <w:t>ř</w:t>
            </w:r>
            <w:r>
              <w:rPr>
                <w:rFonts w:ascii="MS Mincho" w:eastAsia="MS Mincho" w:hAnsi="MS Mincho" w:cs="MS Mincho"/>
              </w:rPr>
              <w:t>adu metod  hodnocení struktury a mechanických vlastností (polarizační mikroskopie, AFM,SEM, tahová zkou</w:t>
            </w:r>
            <w:r>
              <w:rPr>
                <w:rFonts w:ascii="MS Mincho" w:eastAsia="MS Mincho" w:hAnsi="MS Mincho" w:cs="MS Mincho" w:hint="eastAsia"/>
              </w:rPr>
              <w:t>š</w:t>
            </w:r>
            <w:r>
              <w:rPr>
                <w:rFonts w:ascii="MS Mincho" w:eastAsia="MS Mincho" w:hAnsi="MS Mincho" w:cs="MS Mincho"/>
              </w:rPr>
              <w:t>ka, lomová hou</w:t>
            </w:r>
            <w:r>
              <w:rPr>
                <w:rFonts w:ascii="MS Mincho" w:eastAsia="MS Mincho" w:hAnsi="MS Mincho" w:cs="MS Mincho" w:hint="eastAsia"/>
              </w:rPr>
              <w:t>ž</w:t>
            </w:r>
            <w:r>
              <w:rPr>
                <w:rFonts w:ascii="MS Mincho" w:eastAsia="MS Mincho" w:hAnsi="MS Mincho" w:cs="MS Mincho"/>
              </w:rPr>
              <w:t>evnatost Charpy), naučil se zpracovat data RTG difrakce. P</w:t>
            </w:r>
            <w:r>
              <w:rPr>
                <w:rFonts w:ascii="MS Mincho" w:eastAsia="MS Mincho" w:hAnsi="MS Mincho" w:cs="MS Mincho" w:hint="eastAsia"/>
              </w:rPr>
              <w:t>ř</w:t>
            </w:r>
            <w:r>
              <w:rPr>
                <w:rFonts w:ascii="MS Mincho" w:eastAsia="MS Mincho" w:hAnsi="MS Mincho" w:cs="MS Mincho"/>
              </w:rPr>
              <w:t>ipravil a vyhodnotil velké množství vzorků, vyřešil úspěšně technick</w:t>
            </w:r>
            <w:r>
              <w:rPr>
                <w:rFonts w:ascii="MS Mincho" w:eastAsia="MS Mincho" w:hAnsi="MS Mincho" w:cs="MS Mincho" w:hint="eastAsia"/>
              </w:rPr>
              <w:t>é</w:t>
            </w:r>
            <w:r>
              <w:rPr>
                <w:rFonts w:ascii="MS Mincho" w:eastAsia="MS Mincho" w:hAnsi="MS Mincho" w:cs="MS Mincho"/>
              </w:rPr>
              <w:t xml:space="preserve"> problémy, které se objevily během experimentů. Velmi kladně hodnotím samostatnost, pracovní zaujet</w:t>
            </w:r>
            <w:r>
              <w:rPr>
                <w:rFonts w:ascii="MS Mincho" w:eastAsia="MS Mincho" w:hAnsi="MS Mincho" w:cs="MS Mincho" w:hint="eastAsia"/>
              </w:rPr>
              <w:t>í</w:t>
            </w:r>
            <w:r>
              <w:rPr>
                <w:rFonts w:ascii="MS Mincho" w:eastAsia="MS Mincho" w:hAnsi="MS Mincho" w:cs="MS Mincho"/>
              </w:rPr>
              <w:t xml:space="preserve"> a schopnost tvůrčího vědeckého myšlení při kritickém hodnocení výsledků, jejich porovnání s literaturou  a vyslovení vlastních záv</w:t>
            </w:r>
            <w:r>
              <w:rPr>
                <w:rFonts w:ascii="MS Mincho" w:eastAsia="MS Mincho" w:hAnsi="MS Mincho" w:cs="MS Mincho" w:hint="eastAsia"/>
              </w:rPr>
              <w:t>ě</w:t>
            </w:r>
            <w:r>
              <w:rPr>
                <w:rFonts w:ascii="MS Mincho" w:eastAsia="MS Mincho" w:hAnsi="MS Mincho" w:cs="MS Mincho"/>
              </w:rPr>
              <w:t>rů. Drobné nepřesnosti v diskuzi výsledků nesnižuj</w:t>
            </w:r>
            <w:r>
              <w:rPr>
                <w:rFonts w:ascii="MS Mincho" w:eastAsia="MS Mincho" w:hAnsi="MS Mincho" w:cs="MS Mincho" w:hint="eastAsia"/>
              </w:rPr>
              <w:t>í</w:t>
            </w:r>
            <w:r>
              <w:rPr>
                <w:rFonts w:ascii="MS Mincho" w:eastAsia="MS Mincho" w:hAnsi="MS Mincho" w:cs="MS Mincho"/>
              </w:rPr>
              <w:t xml:space="preserve"> vysokou kvalitu práce, jsou dány spí</w:t>
            </w:r>
            <w:r>
              <w:rPr>
                <w:rFonts w:ascii="MS Mincho" w:eastAsia="MS Mincho" w:hAnsi="MS Mincho" w:cs="MS Mincho" w:hint="eastAsia"/>
              </w:rPr>
              <w:t>š</w:t>
            </w:r>
            <w:r>
              <w:rPr>
                <w:rFonts w:ascii="MS Mincho" w:eastAsia="MS Mincho" w:hAnsi="MS Mincho" w:cs="MS Mincho"/>
              </w:rPr>
              <w:t>e malou zkušeností studenta s odborným písemným vyjad</w:t>
            </w:r>
            <w:r>
              <w:rPr>
                <w:rFonts w:ascii="MS Mincho" w:eastAsia="MS Mincho" w:hAnsi="MS Mincho" w:cs="MS Mincho" w:hint="eastAsia"/>
              </w:rPr>
              <w:t>ř</w:t>
            </w:r>
            <w:r>
              <w:rPr>
                <w:rFonts w:ascii="MS Mincho" w:eastAsia="MS Mincho" w:hAnsi="MS Mincho" w:cs="MS Mincho"/>
              </w:rPr>
              <w:t xml:space="preserve">ováním. </w:t>
            </w:r>
          </w:p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MS Mincho" w:eastAsia="MS Mincho" w:hAnsi="MS Mincho" w:cs="MS Mincho"/>
              </w:rPr>
              <w:t>BP má celkově vysokou úrove</w:t>
            </w:r>
            <w:r>
              <w:rPr>
                <w:rFonts w:ascii="MS Mincho" w:eastAsia="MS Mincho" w:hAnsi="MS Mincho" w:cs="MS Mincho" w:hint="eastAsia"/>
              </w:rPr>
              <w:t>ň</w:t>
            </w:r>
            <w:r>
              <w:rPr>
                <w:rFonts w:ascii="MS Mincho" w:eastAsia="MS Mincho" w:hAnsi="MS Mincho" w:cs="MS Mincho"/>
              </w:rPr>
              <w:t>, není plagiát. Podobnost s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 xml:space="preserve">dalšími dokumenty nepřesáhla 5 %. </w:t>
            </w:r>
            <w:r w:rsidRPr="00E81118">
              <w:fldChar w:fldCharType="end"/>
            </w:r>
          </w:p>
        </w:tc>
      </w:tr>
      <w:tr w:rsidR="003D2793" w:rsidRPr="00E81118">
        <w:tc>
          <w:tcPr>
            <w:tcW w:w="9212" w:type="dxa"/>
            <w:tcBorders>
              <w:bottom w:val="nil"/>
            </w:tcBorders>
          </w:tcPr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8111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Otázky vedoucího bakalářské práce:</w:t>
            </w:r>
          </w:p>
        </w:tc>
      </w:tr>
      <w:tr w:rsidR="003D2793" w:rsidRPr="00E81118">
        <w:trPr>
          <w:trHeight w:val="511"/>
        </w:trPr>
        <w:tc>
          <w:tcPr>
            <w:tcW w:w="9212" w:type="dxa"/>
            <w:tcBorders>
              <w:top w:val="nil"/>
            </w:tcBorders>
          </w:tcPr>
          <w:p w:rsidR="003D2793" w:rsidRDefault="003D2793" w:rsidP="00E81118">
            <w:pPr>
              <w:spacing w:after="0" w:line="240" w:lineRule="auto"/>
              <w:rPr>
                <w:rFonts w:ascii="MS Mincho" w:eastAsia="MS Mincho" w:hAnsi="MS Mincho" w:cs="MS Mincho"/>
              </w:rPr>
            </w:pPr>
            <w:r w:rsidRPr="00E81118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1118">
              <w:instrText xml:space="preserve"> FORMTEXT </w:instrText>
            </w:r>
            <w:r w:rsidRPr="00E81118">
              <w:fldChar w:fldCharType="separate"/>
            </w:r>
            <w:r>
              <w:t xml:space="preserve">1. </w:t>
            </w:r>
            <w:r>
              <w:rPr>
                <w:rFonts w:ascii="MS Mincho" w:eastAsia="MS Mincho" w:hAnsi="MS Mincho" w:cs="MS Mincho"/>
              </w:rPr>
              <w:t>V diskuzi výsledků hodnotíte kromě originálních vstřikovaných vzorků také vzorky temperované a dloužené. Kdy a za jakých podmínek byly tyto vzorky  připraveny?</w:t>
            </w:r>
          </w:p>
          <w:p w:rsidR="003D2793" w:rsidRPr="00E81118" w:rsidRDefault="003D2793" w:rsidP="00E81118">
            <w:pPr>
              <w:spacing w:after="0" w:line="240" w:lineRule="auto"/>
            </w:pPr>
            <w:r>
              <w:rPr>
                <w:rFonts w:ascii="MS Mincho" w:eastAsia="MS Mincho" w:hAnsi="MS Mincho" w:cs="MS Mincho"/>
              </w:rPr>
              <w:t>2. Co v</w:t>
            </w:r>
            <w:r>
              <w:rPr>
                <w:rFonts w:ascii="MS Mincho" w:eastAsia="MS Mincho" w:hAnsi="MS Mincho" w:cs="MS Mincho" w:hint="eastAsia"/>
              </w:rPr>
              <w:t>á</w:t>
            </w:r>
            <w:r>
              <w:rPr>
                <w:rFonts w:ascii="MS Mincho" w:eastAsia="MS Mincho" w:hAnsi="MS Mincho" w:cs="MS Mincho"/>
              </w:rPr>
              <w:t>s nejvíce zaujalo na studovaných materiálech a jaké další experimenty  byste navrhl pro doplnění vašich výsledků?</w:t>
            </w:r>
            <w:r w:rsidRPr="00E81118">
              <w:fldChar w:fldCharType="end"/>
            </w:r>
          </w:p>
          <w:p w:rsidR="003D2793" w:rsidRPr="00E81118" w:rsidRDefault="003D2793" w:rsidP="00E8111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3D2793" w:rsidRPr="007E7A9D" w:rsidRDefault="003D2793" w:rsidP="006D48B2">
      <w:pPr>
        <w:rPr>
          <w:rFonts w:ascii="Times New Roman" w:hAnsi="Times New Roman" w:cs="Times New Roman"/>
          <w:sz w:val="24"/>
          <w:szCs w:val="24"/>
        </w:rPr>
      </w:pPr>
    </w:p>
    <w:p w:rsidR="003D2793" w:rsidRDefault="003D2793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 xml:space="preserve">e  </w:t>
      </w:r>
      <w:r>
        <w:rPr>
          <w:rFonts w:ascii="MS Mincho" w:eastAsia="MS Mincho" w:hAnsi="MS Mincho" w:cs="MS Mincho"/>
        </w:rPr>
        <w:t xml:space="preserve">Zlíně </w:t>
      </w:r>
      <w:r w:rsidRPr="00DF017B">
        <w:fldChar w:fldCharType="end"/>
      </w:r>
      <w:r w:rsidRPr="007E7A9D">
        <w:rPr>
          <w:rFonts w:ascii="Times New Roman" w:hAnsi="Times New Roman" w:cs="Times New Roman"/>
          <w:sz w:val="24"/>
          <w:szCs w:val="24"/>
        </w:rPr>
        <w:t xml:space="preserve"> </w:t>
      </w:r>
      <w:r w:rsidRPr="007E7A9D">
        <w:rPr>
          <w:rFonts w:ascii="Times New Roman" w:hAnsi="Times New Roman" w:cs="Times New Roman"/>
        </w:rPr>
        <w:t>dne</w:t>
      </w:r>
      <w:r>
        <w:rPr>
          <w:rFonts w:ascii="Times New Roman" w:hAnsi="Times New Roman" w:cs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2.6.2015</w:t>
      </w:r>
      <w:r w:rsidRPr="00DF017B">
        <w:fldChar w:fldCharType="end"/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</w:p>
    <w:p w:rsidR="003D2793" w:rsidRDefault="003D2793" w:rsidP="006D48B2">
      <w:pPr>
        <w:rPr>
          <w:rFonts w:ascii="Times New Roman" w:hAnsi="Times New Roman" w:cs="Times New Roman"/>
        </w:rPr>
      </w:pPr>
    </w:p>
    <w:p w:rsidR="003D2793" w:rsidRDefault="003D2793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vedoucího bakalářské práce</w:t>
      </w:r>
    </w:p>
    <w:p w:rsidR="003D2793" w:rsidRPr="007E7A9D" w:rsidRDefault="003D2793" w:rsidP="007E7A9D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3D2793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713" w:rsidRDefault="00893713" w:rsidP="006D48B2">
      <w:pPr>
        <w:spacing w:after="0" w:line="240" w:lineRule="auto"/>
      </w:pPr>
      <w:r>
        <w:separator/>
      </w:r>
    </w:p>
  </w:endnote>
  <w:endnote w:type="continuationSeparator" w:id="0">
    <w:p w:rsidR="00893713" w:rsidRDefault="00893713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793" w:rsidRDefault="003D2793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22EC1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22EC1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3D2793" w:rsidRPr="00C64195" w:rsidRDefault="003D2793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3D2793" w:rsidRDefault="003D279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713" w:rsidRDefault="00893713" w:rsidP="006D48B2">
      <w:pPr>
        <w:spacing w:after="0" w:line="240" w:lineRule="auto"/>
      </w:pPr>
      <w:r>
        <w:separator/>
      </w:r>
    </w:p>
  </w:footnote>
  <w:footnote w:type="continuationSeparator" w:id="0">
    <w:p w:rsidR="00893713" w:rsidRDefault="00893713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793" w:rsidRDefault="00322EC1" w:rsidP="006D48B2">
    <w:pPr>
      <w:pStyle w:val="Zhlav"/>
      <w:ind w:hanging="567"/>
    </w:pPr>
    <w:r>
      <w:rPr>
        <w:b/>
        <w:bCs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61975"/>
          <wp:effectExtent l="0" t="0" r="9525" b="952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37" b="20479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D2793" w:rsidRDefault="003D2793" w:rsidP="006D48B2">
    <w:pPr>
      <w:pStyle w:val="Zhlav"/>
      <w:ind w:hanging="567"/>
      <w:jc w:val="right"/>
      <w:rPr>
        <w:b/>
        <w:bCs/>
      </w:rPr>
    </w:pPr>
    <w:r>
      <w:rPr>
        <w:b/>
        <w:bCs/>
      </w:rPr>
      <w:t>Vavrečkova 275</w:t>
    </w:r>
  </w:p>
  <w:p w:rsidR="003D2793" w:rsidRDefault="003D2793" w:rsidP="00D465A9">
    <w:pPr>
      <w:pStyle w:val="Zhlav"/>
      <w:pBdr>
        <w:bottom w:val="single" w:sz="6" w:space="1" w:color="auto"/>
      </w:pBdr>
      <w:jc w:val="right"/>
      <w:rPr>
        <w:b/>
        <w:bCs/>
      </w:rPr>
    </w:pPr>
    <w:r>
      <w:rPr>
        <w:b/>
        <w:bCs/>
      </w:rPr>
      <w:t>762 72 Zlín</w:t>
    </w:r>
  </w:p>
  <w:p w:rsidR="003D2793" w:rsidRPr="00A3668A" w:rsidRDefault="003D2793" w:rsidP="006D48B2">
    <w:pPr>
      <w:pStyle w:val="Zhlav"/>
      <w:ind w:hanging="567"/>
      <w:jc w:val="right"/>
      <w:rPr>
        <w:b/>
        <w:bCs/>
        <w:sz w:val="12"/>
        <w:szCs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dit="forms" w:enforcement="1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778D8"/>
    <w:rsid w:val="000A4652"/>
    <w:rsid w:val="00130759"/>
    <w:rsid w:val="00136A06"/>
    <w:rsid w:val="001A54E5"/>
    <w:rsid w:val="002618AC"/>
    <w:rsid w:val="002B28D0"/>
    <w:rsid w:val="002E0174"/>
    <w:rsid w:val="00301181"/>
    <w:rsid w:val="00310E6C"/>
    <w:rsid w:val="00322EC1"/>
    <w:rsid w:val="00330909"/>
    <w:rsid w:val="00376D58"/>
    <w:rsid w:val="003D2793"/>
    <w:rsid w:val="003F3EBE"/>
    <w:rsid w:val="00404C06"/>
    <w:rsid w:val="00411D67"/>
    <w:rsid w:val="004157E8"/>
    <w:rsid w:val="00455546"/>
    <w:rsid w:val="004933E6"/>
    <w:rsid w:val="005656C2"/>
    <w:rsid w:val="005944CE"/>
    <w:rsid w:val="005D7DC7"/>
    <w:rsid w:val="005F2D24"/>
    <w:rsid w:val="00653C87"/>
    <w:rsid w:val="006D48B2"/>
    <w:rsid w:val="00735679"/>
    <w:rsid w:val="007E7A9D"/>
    <w:rsid w:val="008527D7"/>
    <w:rsid w:val="00893713"/>
    <w:rsid w:val="008B4C3B"/>
    <w:rsid w:val="008E6D2E"/>
    <w:rsid w:val="009906CC"/>
    <w:rsid w:val="009E628A"/>
    <w:rsid w:val="00A3668A"/>
    <w:rsid w:val="00A40B62"/>
    <w:rsid w:val="00AE5750"/>
    <w:rsid w:val="00B05370"/>
    <w:rsid w:val="00B2701F"/>
    <w:rsid w:val="00B622E6"/>
    <w:rsid w:val="00BC3524"/>
    <w:rsid w:val="00BE4F61"/>
    <w:rsid w:val="00C16C67"/>
    <w:rsid w:val="00C251DD"/>
    <w:rsid w:val="00C57E03"/>
    <w:rsid w:val="00C64195"/>
    <w:rsid w:val="00CC3671"/>
    <w:rsid w:val="00D465A9"/>
    <w:rsid w:val="00D9546B"/>
    <w:rsid w:val="00DF017B"/>
    <w:rsid w:val="00E81118"/>
    <w:rsid w:val="00F13EB0"/>
    <w:rsid w:val="00F42A16"/>
    <w:rsid w:val="00F70A00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944CE"/>
    <w:pPr>
      <w:spacing w:after="200" w:line="276" w:lineRule="auto"/>
    </w:pPr>
    <w:rPr>
      <w:rFonts w:cs="Calibri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944CE"/>
    <w:pPr>
      <w:spacing w:after="200" w:line="276" w:lineRule="auto"/>
    </w:pPr>
    <w:rPr>
      <w:rFonts w:cs="Calibri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406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GOPAS, a.s.</Company>
  <LinksUpToDate>false</LinksUpToDate>
  <CharactersWithSpaces>2797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Totková Jitka</dc:creator>
  <cp:lastModifiedBy>Svobodová Helena</cp:lastModifiedBy>
  <cp:revision>2</cp:revision>
  <cp:lastPrinted>2015-06-04T07:36:00Z</cp:lastPrinted>
  <dcterms:created xsi:type="dcterms:W3CDTF">2015-06-04T12:34:00Z</dcterms:created>
  <dcterms:modified xsi:type="dcterms:W3CDTF">2015-06-04T12:34:00Z</dcterms:modified>
</cp:coreProperties>
</file>