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bookmarkStart w:id="0" w:name="_GoBack"/>
      <w:r w:rsidR="005C5600" w:rsidRPr="00A83BD2">
        <w:fldChar w:fldCharType="begin">
          <w:ffData>
            <w:name w:val="Rozevírací1"/>
            <w:enabled/>
            <w:calcOnExit w:val="0"/>
            <w:ddList>
              <w:listEntry w:val="vedoucího"/>
              <w:listEntry w:val="oponenta"/>
            </w:ddList>
          </w:ffData>
        </w:fldChar>
      </w:r>
      <w:r w:rsidRPr="00A83BD2">
        <w:instrText xml:space="preserve"> FORMDROPDOWN </w:instrText>
      </w:r>
      <w:r w:rsidR="00DB1A16">
        <w:fldChar w:fldCharType="separate"/>
      </w:r>
      <w:r w:rsidR="005C5600" w:rsidRPr="00A83BD2">
        <w:fldChar w:fldCharType="end"/>
      </w:r>
      <w:bookmarkEnd w:id="0"/>
      <w:r w:rsidRPr="00A83BD2">
        <w:t xml:space="preserve"> bakalářské práce</w:t>
      </w:r>
    </w:p>
    <w:p w:rsidR="00DC219A" w:rsidRDefault="00DC219A" w:rsidP="00356ECC">
      <w:pPr>
        <w:tabs>
          <w:tab w:val="left" w:pos="4440"/>
          <w:tab w:val="left" w:pos="8520"/>
          <w:tab w:val="right" w:pos="10440"/>
        </w:tabs>
        <w:jc w:val="both"/>
      </w:pPr>
      <w:r>
        <w:t xml:space="preserve">Jméno studenta: </w:t>
      </w:r>
      <w:bookmarkStart w:id="1" w:name="Text8"/>
      <w:bookmarkStart w:id="2"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356ECC" w:rsidRPr="00356ECC">
        <w:rPr>
          <w:b/>
          <w:i/>
          <w:sz w:val="22"/>
          <w:szCs w:val="22"/>
        </w:rPr>
        <w:t xml:space="preserve"> Adriana </w:t>
      </w:r>
      <w:proofErr w:type="spellStart"/>
      <w:r w:rsidR="00356ECC" w:rsidRPr="00356ECC">
        <w:rPr>
          <w:b/>
          <w:i/>
          <w:sz w:val="22"/>
          <w:szCs w:val="22"/>
        </w:rPr>
        <w:t>Chludilová</w:t>
      </w:r>
      <w:proofErr w:type="spellEnd"/>
      <w:r w:rsidR="00356ECC" w:rsidRPr="00356ECC">
        <w:rPr>
          <w:b/>
          <w:i/>
          <w:sz w:val="22"/>
          <w:szCs w:val="22"/>
        </w:rPr>
        <w:t xml:space="preserve"> </w:t>
      </w:r>
      <w:r w:rsidR="005C5600" w:rsidRPr="00F506F8">
        <w:rPr>
          <w:b/>
          <w:i/>
          <w:sz w:val="22"/>
          <w:szCs w:val="22"/>
        </w:rPr>
        <w:fldChar w:fldCharType="end"/>
      </w:r>
      <w:bookmarkEnd w:id="1"/>
      <w:r>
        <w:tab/>
      </w:r>
      <w:r w:rsidR="005C5600">
        <w:fldChar w:fldCharType="begin">
          <w:ffData>
            <w:name w:val="Rozevírací2"/>
            <w:enabled/>
            <w:calcOnExit w:val="0"/>
            <w:ddList>
              <w:listEntry w:val="Vedoucí"/>
              <w:listEntry w:val="Oponent"/>
            </w:ddList>
          </w:ffData>
        </w:fldChar>
      </w:r>
      <w:r>
        <w:instrText xml:space="preserve"> FORMDROPDOWN </w:instrText>
      </w:r>
      <w:r w:rsidR="00DB1A16">
        <w:fldChar w:fldCharType="separate"/>
      </w:r>
      <w:r w:rsidR="005C5600">
        <w:fldChar w:fldCharType="end"/>
      </w:r>
      <w:bookmarkEnd w:id="2"/>
      <w:r>
        <w:t xml:space="preserve"> BP:</w:t>
      </w:r>
      <w:bookmarkStart w:id="3"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356ECC">
        <w:rPr>
          <w:b/>
          <w:i/>
          <w:sz w:val="22"/>
          <w:szCs w:val="22"/>
        </w:rPr>
        <w:t>doc. RNDr. Oldřich Hájek, Ph.D.</w:t>
      </w:r>
      <w:r w:rsidR="005C5600" w:rsidRPr="00F506F8">
        <w:rPr>
          <w:b/>
          <w:i/>
          <w:sz w:val="22"/>
          <w:szCs w:val="22"/>
        </w:rPr>
        <w:fldChar w:fldCharType="end"/>
      </w:r>
      <w:bookmarkEnd w:id="3"/>
      <w:r>
        <w:tab/>
        <w:t>Ak. rok:</w:t>
      </w:r>
      <w:bookmarkStart w:id="4"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356ECC">
        <w:rPr>
          <w:b/>
          <w:i/>
          <w:sz w:val="22"/>
          <w:szCs w:val="22"/>
        </w:rPr>
        <w:t>2014/2015</w:t>
      </w:r>
      <w:r w:rsidR="005C5600" w:rsidRPr="00F506F8">
        <w:rPr>
          <w:b/>
          <w:i/>
          <w:sz w:val="22"/>
          <w:szCs w:val="22"/>
        </w:rPr>
        <w:fldChar w:fldCharType="end"/>
      </w:r>
      <w:bookmarkEnd w:id="4"/>
    </w:p>
    <w:p w:rsidR="00DC219A" w:rsidRDefault="00DC219A" w:rsidP="00A83BD2">
      <w:pPr>
        <w:jc w:val="both"/>
      </w:pPr>
    </w:p>
    <w:p w:rsidR="00DC219A" w:rsidRDefault="00DC219A" w:rsidP="00A83BD2">
      <w:pPr>
        <w:jc w:val="both"/>
      </w:pPr>
    </w:p>
    <w:p w:rsidR="00DC219A" w:rsidRDefault="00DC219A" w:rsidP="00356ECC">
      <w:pPr>
        <w:jc w:val="both"/>
      </w:pPr>
      <w:r>
        <w:t xml:space="preserve">Téma BP: </w:t>
      </w:r>
      <w:bookmarkStart w:id="5"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356ECC" w:rsidRPr="00356ECC">
        <w:rPr>
          <w:b/>
          <w:i/>
          <w:sz w:val="22"/>
          <w:szCs w:val="22"/>
        </w:rPr>
        <w:t xml:space="preserve"> Analýza dopravní obslužnosti okresu Hodonín </w:t>
      </w:r>
      <w:r w:rsidR="005C5600" w:rsidRPr="007358A5">
        <w:rPr>
          <w:b/>
          <w:i/>
          <w:sz w:val="22"/>
          <w:szCs w:val="22"/>
        </w:rPr>
        <w:fldChar w:fldCharType="end"/>
      </w:r>
      <w:bookmarkEnd w:id="5"/>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DB1A16">
              <w:rPr>
                <w:b/>
                <w:snapToGrid w:val="0"/>
                <w:color w:val="000000"/>
              </w:rPr>
            </w:r>
            <w:r w:rsidR="00DB1A16">
              <w:rPr>
                <w:b/>
                <w:snapToGrid w:val="0"/>
                <w:color w:val="000000"/>
              </w:rPr>
              <w:fldChar w:fldCharType="separate"/>
            </w:r>
            <w:r>
              <w:rPr>
                <w:b/>
                <w:snapToGrid w:val="0"/>
                <w:color w:val="000000"/>
              </w:rPr>
              <w:fldChar w:fldCharType="end"/>
            </w:r>
            <w:bookmarkEnd w:id="6"/>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DB1A16">
              <w:rPr>
                <w:b/>
                <w:snapToGrid w:val="0"/>
                <w:color w:val="000000"/>
              </w:rPr>
            </w:r>
            <w:r w:rsidR="00DB1A16">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DB1A16">
              <w:rPr>
                <w:b/>
                <w:snapToGrid w:val="0"/>
                <w:color w:val="000000"/>
              </w:rPr>
            </w:r>
            <w:r w:rsidR="00DB1A16">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DB1A16">
              <w:rPr>
                <w:b/>
                <w:snapToGrid w:val="0"/>
                <w:color w:val="000000"/>
              </w:rPr>
            </w:r>
            <w:r w:rsidR="00DB1A16">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DB1A16">
              <w:rPr>
                <w:b/>
                <w:snapToGrid w:val="0"/>
                <w:color w:val="000000"/>
              </w:rPr>
            </w:r>
            <w:r w:rsidR="00DB1A16">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DB1A16">
              <w:rPr>
                <w:b/>
                <w:snapToGrid w:val="0"/>
                <w:color w:val="000000"/>
              </w:rPr>
            </w:r>
            <w:r w:rsidR="00DB1A16">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1A16">
              <w:rPr>
                <w:snapToGrid w:val="0"/>
                <w:color w:val="000000"/>
              </w:rPr>
            </w:r>
            <w:r w:rsidR="00DB1A16">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DC219A" w:rsidRPr="00FB1E25" w:rsidRDefault="005C5600" w:rsidP="00356ECC">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356ECC">
              <w:rPr>
                <w:b/>
                <w:snapToGrid w:val="0"/>
                <w:color w:val="000000"/>
              </w:rPr>
              <w:t>17</w:t>
            </w:r>
            <w:r>
              <w:rPr>
                <w:b/>
                <w:snapToGrid w:val="0"/>
                <w:color w:val="000000"/>
              </w:rPr>
              <w:fldChar w:fldCharType="end"/>
            </w:r>
            <w:bookmarkEnd w:id="7"/>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8" w:name="Text6"/>
    <w:p w:rsidR="00171004" w:rsidRDefault="005C5600" w:rsidP="003E1491">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171004">
        <w:rPr>
          <w:i/>
          <w:noProof/>
        </w:rPr>
        <w:t>Problematika dopravní obslužnosti měst a regionů je velmi aktuální, zejména s ohledem na jejich potenciál z hlediska socioekonomického rozvoje. Kdy zejména investoři zvažující své investice dají přednost regionů dopravně lépe obslouženým, před těmi se špatnou dopravní obslužností. Předložená bakalářská práce na téma "</w:t>
      </w:r>
      <w:r w:rsidR="00171004" w:rsidRPr="00171004">
        <w:rPr>
          <w:i/>
          <w:noProof/>
        </w:rPr>
        <w:t xml:space="preserve"> Analýza dopravní obslužnosti okresu Hodonín </w:t>
      </w:r>
      <w:r w:rsidR="00171004">
        <w:rPr>
          <w:i/>
          <w:noProof/>
        </w:rPr>
        <w:t>" tedy reaguje na aktuální tématiku.</w:t>
      </w:r>
    </w:p>
    <w:p w:rsidR="00171004" w:rsidRDefault="00171004" w:rsidP="003E1491">
      <w:pPr>
        <w:rPr>
          <w:i/>
          <w:noProof/>
        </w:rPr>
      </w:pPr>
      <w:r>
        <w:rPr>
          <w:i/>
          <w:noProof/>
        </w:rPr>
        <w:t>V teoretické části autorka definovala cíle a metody práce, rešerši odborné literatury a definici základních pojmů. V praktické části se věnovala konkrétním analýzám orientovaným na identifikaci stavu dopravní obslužnosti daného území. Analytická část je uzavřena metodou SWOT. Závěrem práce autorka uvádí konkrétní opratření orientovaná na zlepšení dopravní obslužnosti okresu Hodonín.</w:t>
      </w:r>
    </w:p>
    <w:p w:rsidR="00171004" w:rsidRDefault="00171004" w:rsidP="003E1491">
      <w:pPr>
        <w:rPr>
          <w:i/>
          <w:noProof/>
        </w:rPr>
      </w:pPr>
    </w:p>
    <w:p w:rsidR="00DC219A" w:rsidRPr="00AE58C9" w:rsidRDefault="00171004" w:rsidP="003E1491">
      <w:pPr>
        <w:rPr>
          <w:i/>
        </w:rPr>
      </w:pPr>
      <w:r>
        <w:rPr>
          <w:i/>
          <w:noProof/>
        </w:rPr>
        <w:t>V závěru práce uvádíte řadu projektů orientovaných na zlepšení dopravní obslužnosti zájmového území. Pro realizaci projektů uvažujete získání evropské dotace. Byly by tyto projekty realizovatelné i bez této dotace?</w:t>
      </w:r>
      <w:r w:rsidR="005C5600">
        <w:rPr>
          <w:i/>
        </w:rPr>
        <w:fldChar w:fldCharType="end"/>
      </w:r>
      <w:bookmarkEnd w:id="8"/>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DB1A16">
        <w:rPr>
          <w:i/>
        </w:rPr>
      </w:r>
      <w:r w:rsidR="00DB1A16">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DB1A16">
        <w:rPr>
          <w:i/>
        </w:rPr>
      </w:r>
      <w:r w:rsidR="00DB1A16">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356ECC">
        <w:rPr>
          <w:i/>
          <w:noProof/>
        </w:rPr>
        <w:t>22.5.2015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listEntry w:val="vedoucího"/>
              <w:listEntry w:val="oponenta"/>
            </w:ddList>
          </w:ffData>
        </w:fldChar>
      </w:r>
      <w:r>
        <w:instrText xml:space="preserve"> FORMDROPDOWN </w:instrText>
      </w:r>
      <w:r w:rsidR="00DB1A16">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1A16" w:rsidRDefault="00DB1A16">
      <w:r>
        <w:separator/>
      </w:r>
    </w:p>
  </w:endnote>
  <w:endnote w:type="continuationSeparator" w:id="0">
    <w:p w:rsidR="00DB1A16" w:rsidRDefault="00DB1A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1A16" w:rsidRDefault="00DB1A16">
      <w:r>
        <w:separator/>
      </w:r>
    </w:p>
  </w:footnote>
  <w:footnote w:type="continuationSeparator" w:id="0">
    <w:p w:rsidR="00DB1A16" w:rsidRDefault="00DB1A16">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71004"/>
    <w:rsid w:val="001A6F9F"/>
    <w:rsid w:val="001B5B85"/>
    <w:rsid w:val="001E0D4A"/>
    <w:rsid w:val="002126D4"/>
    <w:rsid w:val="00240D6D"/>
    <w:rsid w:val="00257A02"/>
    <w:rsid w:val="002639CA"/>
    <w:rsid w:val="00292769"/>
    <w:rsid w:val="00296250"/>
    <w:rsid w:val="002A4678"/>
    <w:rsid w:val="002B5820"/>
    <w:rsid w:val="002E04A7"/>
    <w:rsid w:val="00314823"/>
    <w:rsid w:val="003526FB"/>
    <w:rsid w:val="00356ECC"/>
    <w:rsid w:val="003818AE"/>
    <w:rsid w:val="003C6485"/>
    <w:rsid w:val="003D36A5"/>
    <w:rsid w:val="003E1491"/>
    <w:rsid w:val="00412058"/>
    <w:rsid w:val="0042254A"/>
    <w:rsid w:val="00474757"/>
    <w:rsid w:val="004F119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F1B78"/>
    <w:rsid w:val="00727728"/>
    <w:rsid w:val="007358A5"/>
    <w:rsid w:val="00743C53"/>
    <w:rsid w:val="00747CA6"/>
    <w:rsid w:val="00750650"/>
    <w:rsid w:val="00762294"/>
    <w:rsid w:val="0076724C"/>
    <w:rsid w:val="007D3E97"/>
    <w:rsid w:val="007D6146"/>
    <w:rsid w:val="00812F58"/>
    <w:rsid w:val="008375DD"/>
    <w:rsid w:val="00837ABF"/>
    <w:rsid w:val="008664B3"/>
    <w:rsid w:val="00873AF9"/>
    <w:rsid w:val="008875A8"/>
    <w:rsid w:val="00897167"/>
    <w:rsid w:val="008B6839"/>
    <w:rsid w:val="008D5A6F"/>
    <w:rsid w:val="00913AF7"/>
    <w:rsid w:val="00922D6D"/>
    <w:rsid w:val="00971DE0"/>
    <w:rsid w:val="00983820"/>
    <w:rsid w:val="009B120D"/>
    <w:rsid w:val="009C0583"/>
    <w:rsid w:val="009C34E5"/>
    <w:rsid w:val="009D3840"/>
    <w:rsid w:val="00A0709B"/>
    <w:rsid w:val="00A11E00"/>
    <w:rsid w:val="00A421F7"/>
    <w:rsid w:val="00A57D9B"/>
    <w:rsid w:val="00A70749"/>
    <w:rsid w:val="00A83BD2"/>
    <w:rsid w:val="00A925F6"/>
    <w:rsid w:val="00AC6D49"/>
    <w:rsid w:val="00AD7083"/>
    <w:rsid w:val="00AE58C9"/>
    <w:rsid w:val="00B23519"/>
    <w:rsid w:val="00B3178F"/>
    <w:rsid w:val="00B6346A"/>
    <w:rsid w:val="00BF307F"/>
    <w:rsid w:val="00BF6B5D"/>
    <w:rsid w:val="00C2327A"/>
    <w:rsid w:val="00C30044"/>
    <w:rsid w:val="00C447A8"/>
    <w:rsid w:val="00C72298"/>
    <w:rsid w:val="00C9306F"/>
    <w:rsid w:val="00CB4E27"/>
    <w:rsid w:val="00CD1219"/>
    <w:rsid w:val="00D71CB4"/>
    <w:rsid w:val="00DB1A16"/>
    <w:rsid w:val="00DC219A"/>
    <w:rsid w:val="00DF1948"/>
    <w:rsid w:val="00E1292E"/>
    <w:rsid w:val="00E366A1"/>
    <w:rsid w:val="00E70D63"/>
    <w:rsid w:val="00E725B3"/>
    <w:rsid w:val="00F30FB7"/>
    <w:rsid w:val="00F31975"/>
    <w:rsid w:val="00F506F8"/>
    <w:rsid w:val="00F56AF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4F1197"/>
    <w:rPr>
      <w:rFonts w:ascii="Tahoma" w:hAnsi="Tahoma" w:cs="Tahoma"/>
      <w:sz w:val="16"/>
      <w:szCs w:val="16"/>
    </w:rPr>
  </w:style>
  <w:style w:type="character" w:customStyle="1" w:styleId="TextbublinyChar">
    <w:name w:val="Text bubliny Char"/>
    <w:basedOn w:val="Standardnpsmoodstavce"/>
    <w:link w:val="Textbubliny"/>
    <w:uiPriority w:val="99"/>
    <w:semiHidden/>
    <w:rsid w:val="004F119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4F1197"/>
    <w:rPr>
      <w:rFonts w:ascii="Tahoma" w:hAnsi="Tahoma" w:cs="Tahoma"/>
      <w:sz w:val="16"/>
      <w:szCs w:val="16"/>
    </w:rPr>
  </w:style>
  <w:style w:type="character" w:customStyle="1" w:styleId="TextbublinyChar">
    <w:name w:val="Text bubliny Char"/>
    <w:basedOn w:val="Standardnpsmoodstavce"/>
    <w:link w:val="Textbubliny"/>
    <w:uiPriority w:val="99"/>
    <w:semiHidden/>
    <w:rsid w:val="004F119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8223DBF1-39E1-41A7-A6F4-69B7C9D1E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594</Words>
  <Characters>3505</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4091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Slamenikova</cp:lastModifiedBy>
  <cp:revision>2</cp:revision>
  <cp:lastPrinted>2015-05-26T09:20:00Z</cp:lastPrinted>
  <dcterms:created xsi:type="dcterms:W3CDTF">2015-05-26T09:20:00Z</dcterms:created>
  <dcterms:modified xsi:type="dcterms:W3CDTF">2015-05-26T09:20:00Z</dcterms:modified>
</cp:coreProperties>
</file>