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9417D2">
        <w:fldChar w:fldCharType="separate"/>
      </w:r>
      <w:r w:rsidR="005C5600" w:rsidRPr="00A83BD2">
        <w:fldChar w:fldCharType="end"/>
      </w:r>
      <w:bookmarkEnd w:id="0"/>
      <w:r w:rsidRPr="00A83BD2">
        <w:t xml:space="preserve"> bakalářské práce</w:t>
      </w:r>
    </w:p>
    <w:p w:rsidR="00DC219A" w:rsidRDefault="00DC219A" w:rsidP="00957434">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57434" w:rsidRPr="00957434">
        <w:rPr>
          <w:b/>
          <w:i/>
          <w:sz w:val="22"/>
          <w:szCs w:val="22"/>
        </w:rPr>
        <w:t xml:space="preserve"> Petra Měřičková </w:t>
      </w:r>
      <w:r w:rsidR="005C5600" w:rsidRPr="00F506F8">
        <w:rPr>
          <w:b/>
          <w:i/>
          <w:sz w:val="22"/>
          <w:szCs w:val="22"/>
        </w:rPr>
        <w:fldChar w:fldCharType="end"/>
      </w:r>
      <w:bookmarkEnd w:id="1"/>
      <w:r>
        <w:tab/>
      </w:r>
      <w:r w:rsidR="005C5600">
        <w:fldChar w:fldCharType="begin">
          <w:ffData>
            <w:name w:val="Rozevírací2"/>
            <w:enabled/>
            <w:calcOnExit w:val="0"/>
            <w:ddList>
              <w:listEntry w:val="Vedoucí"/>
              <w:listEntry w:val="Oponent"/>
            </w:ddList>
          </w:ffData>
        </w:fldChar>
      </w:r>
      <w:r>
        <w:instrText xml:space="preserve"> FORMDROPDOWN </w:instrText>
      </w:r>
      <w:r w:rsidR="009417D2">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57434">
        <w:rPr>
          <w:b/>
          <w:i/>
          <w:sz w:val="22"/>
          <w:szCs w:val="22"/>
        </w:rPr>
        <w:t>doc. RNDr. Oldřich Hájek, Ph.D.</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57434">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957434">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957434" w:rsidRPr="00957434">
        <w:rPr>
          <w:b/>
          <w:i/>
          <w:sz w:val="22"/>
          <w:szCs w:val="22"/>
        </w:rPr>
        <w:t xml:space="preserve"> Strategie rozvoje obce Mysločovice </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417D2">
              <w:rPr>
                <w:b/>
                <w:snapToGrid w:val="0"/>
                <w:color w:val="000000"/>
              </w:rPr>
            </w:r>
            <w:r w:rsidR="009417D2">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9417D2">
              <w:rPr>
                <w:snapToGrid w:val="0"/>
                <w:color w:val="000000"/>
              </w:rPr>
            </w:r>
            <w:r w:rsidR="009417D2">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957434">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957434">
              <w:rPr>
                <w:b/>
                <w:snapToGrid w:val="0"/>
                <w:color w:val="000000"/>
              </w:rPr>
              <w:t>17</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B24ACF"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B24ACF">
        <w:rPr>
          <w:i/>
          <w:noProof/>
        </w:rPr>
        <w:t>Strategické plánování rozvoje obcí, měst a regionů</w:t>
      </w:r>
      <w:r w:rsidR="00A407A4">
        <w:rPr>
          <w:i/>
          <w:noProof/>
        </w:rPr>
        <w:t xml:space="preserve"> </w:t>
      </w:r>
      <w:r w:rsidR="00B24ACF">
        <w:rPr>
          <w:i/>
          <w:noProof/>
        </w:rPr>
        <w:t>dnes představuje již standardní nástroj veřejné správy. Je žádoucí strategické dokumenty tohoto charakteru pravidelně aktualizovat a umožnit tak zvoleným aktérům možnost reakce na měnící se externí podmínky. Předložená bakalářská práce s názvem "</w:t>
      </w:r>
      <w:r w:rsidR="00B24ACF" w:rsidRPr="00B24ACF">
        <w:rPr>
          <w:i/>
          <w:noProof/>
        </w:rPr>
        <w:t xml:space="preserve"> Strategie rozvoje obce Mysločovice </w:t>
      </w:r>
      <w:r w:rsidR="00B24ACF">
        <w:rPr>
          <w:i/>
          <w:noProof/>
        </w:rPr>
        <w:t>" tak reaguje na aktuální tématiku.</w:t>
      </w:r>
    </w:p>
    <w:p w:rsidR="00B24ACF" w:rsidRDefault="00B24ACF" w:rsidP="003E1491">
      <w:pPr>
        <w:rPr>
          <w:i/>
          <w:noProof/>
        </w:rPr>
      </w:pPr>
      <w:r>
        <w:rPr>
          <w:i/>
          <w:noProof/>
        </w:rPr>
        <w:t>V teoretické části práce autorka definovala cíle a metody práce, rešerši odborné literatury a uvedla základní pojmy tématu práce. V praktické části se autorka věnovala realizaci tematických analýz, které jako celek představují socioekonomickou analýzu obce, která je zakončena metodou SWOT. Závěrem práce jsou představeny konkrétní projekty, orientované na podporu rozvoje obce Mysločovice.</w:t>
      </w:r>
    </w:p>
    <w:p w:rsidR="00B24ACF" w:rsidRDefault="00B24ACF" w:rsidP="003E1491">
      <w:pPr>
        <w:rPr>
          <w:i/>
          <w:noProof/>
        </w:rPr>
      </w:pPr>
    </w:p>
    <w:p w:rsidR="00DC219A" w:rsidRPr="00AE58C9" w:rsidRDefault="00B24ACF" w:rsidP="003E1491">
      <w:pPr>
        <w:rPr>
          <w:i/>
        </w:rPr>
      </w:pPr>
      <w:r>
        <w:rPr>
          <w:i/>
          <w:noProof/>
        </w:rPr>
        <w:t>U Vámi navrhovaných rozvojových projektů uvádíte indikativní financování - rozpočet obce. Bylo by možné na tyto uvedené projekty získat evropskou podporu?</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9417D2">
        <w:rPr>
          <w:i/>
        </w:rPr>
      </w:r>
      <w:r w:rsidR="009417D2">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9417D2">
        <w:rPr>
          <w:i/>
        </w:rPr>
      </w:r>
      <w:r w:rsidR="009417D2">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957434">
        <w:rPr>
          <w:i/>
          <w:noProof/>
        </w:rPr>
        <w:t>22.5.2015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9417D2">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17D2" w:rsidRDefault="009417D2">
      <w:r>
        <w:separator/>
      </w:r>
    </w:p>
  </w:endnote>
  <w:endnote w:type="continuationSeparator" w:id="0">
    <w:p w:rsidR="009417D2" w:rsidRDefault="009417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17D2" w:rsidRDefault="009417D2">
      <w:r>
        <w:separator/>
      </w:r>
    </w:p>
  </w:footnote>
  <w:footnote w:type="continuationSeparator" w:id="0">
    <w:p w:rsidR="009417D2" w:rsidRDefault="009417D2">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7A02"/>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D3E97"/>
    <w:rsid w:val="007D6146"/>
    <w:rsid w:val="008041F0"/>
    <w:rsid w:val="00812F58"/>
    <w:rsid w:val="008375DD"/>
    <w:rsid w:val="00837ABF"/>
    <w:rsid w:val="008664B3"/>
    <w:rsid w:val="00873AF9"/>
    <w:rsid w:val="008875A8"/>
    <w:rsid w:val="00897167"/>
    <w:rsid w:val="008B6839"/>
    <w:rsid w:val="008D5A6F"/>
    <w:rsid w:val="00913AF7"/>
    <w:rsid w:val="00922D6D"/>
    <w:rsid w:val="009417D2"/>
    <w:rsid w:val="00957434"/>
    <w:rsid w:val="00971DE0"/>
    <w:rsid w:val="00983820"/>
    <w:rsid w:val="009B120D"/>
    <w:rsid w:val="009C0583"/>
    <w:rsid w:val="009C34E5"/>
    <w:rsid w:val="009D3840"/>
    <w:rsid w:val="00A0709B"/>
    <w:rsid w:val="00A11E00"/>
    <w:rsid w:val="00A407A4"/>
    <w:rsid w:val="00A421F7"/>
    <w:rsid w:val="00A57D9B"/>
    <w:rsid w:val="00A70749"/>
    <w:rsid w:val="00A83BD2"/>
    <w:rsid w:val="00A925F6"/>
    <w:rsid w:val="00AC6D49"/>
    <w:rsid w:val="00AD7083"/>
    <w:rsid w:val="00AE58C9"/>
    <w:rsid w:val="00B23519"/>
    <w:rsid w:val="00B24ACF"/>
    <w:rsid w:val="00B3178F"/>
    <w:rsid w:val="00B6346A"/>
    <w:rsid w:val="00BF307F"/>
    <w:rsid w:val="00BF6B5D"/>
    <w:rsid w:val="00C2327A"/>
    <w:rsid w:val="00C30044"/>
    <w:rsid w:val="00C447A8"/>
    <w:rsid w:val="00C72298"/>
    <w:rsid w:val="00C9306F"/>
    <w:rsid w:val="00CB4E27"/>
    <w:rsid w:val="00CD1219"/>
    <w:rsid w:val="00D71CB4"/>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8041F0"/>
    <w:rPr>
      <w:rFonts w:ascii="Tahoma" w:hAnsi="Tahoma" w:cs="Tahoma"/>
      <w:sz w:val="16"/>
      <w:szCs w:val="16"/>
    </w:rPr>
  </w:style>
  <w:style w:type="character" w:customStyle="1" w:styleId="TextbublinyChar">
    <w:name w:val="Text bubliny Char"/>
    <w:basedOn w:val="Standardnpsmoodstavce"/>
    <w:link w:val="Textbubliny"/>
    <w:uiPriority w:val="99"/>
    <w:semiHidden/>
    <w:rsid w:val="008041F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8041F0"/>
    <w:rPr>
      <w:rFonts w:ascii="Tahoma" w:hAnsi="Tahoma" w:cs="Tahoma"/>
      <w:sz w:val="16"/>
      <w:szCs w:val="16"/>
    </w:rPr>
  </w:style>
  <w:style w:type="character" w:customStyle="1" w:styleId="TextbublinyChar">
    <w:name w:val="Text bubliny Char"/>
    <w:basedOn w:val="Standardnpsmoodstavce"/>
    <w:link w:val="Textbubliny"/>
    <w:uiPriority w:val="99"/>
    <w:semiHidden/>
    <w:rsid w:val="008041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56C2EEE-653C-4190-A937-013B0F18A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579</Words>
  <Characters>3421</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3993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2</cp:revision>
  <cp:lastPrinted>2015-05-26T09:21:00Z</cp:lastPrinted>
  <dcterms:created xsi:type="dcterms:W3CDTF">2015-05-26T09:21:00Z</dcterms:created>
  <dcterms:modified xsi:type="dcterms:W3CDTF">2015-05-26T09:21:00Z</dcterms:modified>
</cp:coreProperties>
</file>