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5"/>
        <w:gridCol w:w="3689"/>
        <w:gridCol w:w="464"/>
        <w:gridCol w:w="457"/>
        <w:gridCol w:w="457"/>
        <w:gridCol w:w="375"/>
        <w:gridCol w:w="352"/>
        <w:gridCol w:w="339"/>
      </w:tblGrid>
      <w:tr w:rsidR="00002BCA" w:rsidRPr="00FE1061" w:rsidTr="00FA6E00">
        <w:tc>
          <w:tcPr>
            <w:tcW w:w="5000" w:type="pct"/>
            <w:gridSpan w:val="8"/>
          </w:tcPr>
          <w:p w:rsidR="00002BCA" w:rsidRPr="00FE1061" w:rsidRDefault="00002BCA" w:rsidP="00B6344D">
            <w:pPr>
              <w:jc w:val="center"/>
            </w:pPr>
            <w:r w:rsidRPr="00FE1061">
              <w:rPr>
                <w:b/>
                <w:sz w:val="22"/>
                <w:szCs w:val="22"/>
              </w:rPr>
              <w:t xml:space="preserve">POSUDEK </w:t>
            </w:r>
            <w:r w:rsidR="00B6344D">
              <w:rPr>
                <w:b/>
                <w:sz w:val="22"/>
                <w:szCs w:val="22"/>
              </w:rPr>
              <w:t>VEDOUCÍHO</w:t>
            </w:r>
            <w:r w:rsidRPr="00FE1061">
              <w:rPr>
                <w:b/>
                <w:sz w:val="22"/>
                <w:szCs w:val="22"/>
              </w:rPr>
              <w:t xml:space="preserve"> BAKALÁŘSKÉ PRÁCE</w:t>
            </w:r>
          </w:p>
        </w:tc>
      </w:tr>
      <w:tr w:rsidR="00002BCA" w:rsidRPr="00FE1061" w:rsidTr="00FA6E00">
        <w:tc>
          <w:tcPr>
            <w:tcW w:w="1778" w:type="pct"/>
          </w:tcPr>
          <w:p w:rsidR="00002BCA" w:rsidRPr="00FE1061" w:rsidRDefault="00002BCA" w:rsidP="00261F9D">
            <w:r w:rsidRPr="00FE1061">
              <w:rPr>
                <w:sz w:val="22"/>
                <w:szCs w:val="22"/>
              </w:rPr>
              <w:t>Jméno a příjmení studenta/Autor</w:t>
            </w:r>
          </w:p>
        </w:tc>
        <w:tc>
          <w:tcPr>
            <w:tcW w:w="3222" w:type="pct"/>
            <w:gridSpan w:val="7"/>
          </w:tcPr>
          <w:p w:rsidR="00002BCA" w:rsidRPr="00FE1061" w:rsidRDefault="00290D3A" w:rsidP="00261F9D">
            <w:r>
              <w:t>Iva Pelikánová</w:t>
            </w:r>
          </w:p>
        </w:tc>
      </w:tr>
      <w:tr w:rsidR="00002BCA" w:rsidRPr="00FE1061" w:rsidTr="00FA6E00">
        <w:tc>
          <w:tcPr>
            <w:tcW w:w="1778" w:type="pct"/>
          </w:tcPr>
          <w:p w:rsidR="00002BCA" w:rsidRPr="00FE1061" w:rsidRDefault="00002BCA" w:rsidP="00261F9D">
            <w:r w:rsidRPr="00FE1061">
              <w:rPr>
                <w:sz w:val="22"/>
                <w:szCs w:val="22"/>
              </w:rPr>
              <w:t>Název práce</w:t>
            </w:r>
          </w:p>
        </w:tc>
        <w:tc>
          <w:tcPr>
            <w:tcW w:w="3222" w:type="pct"/>
            <w:gridSpan w:val="7"/>
          </w:tcPr>
          <w:p w:rsidR="00002BCA" w:rsidRPr="00FE1061" w:rsidRDefault="00290D3A" w:rsidP="00261F9D">
            <w:r>
              <w:t>Motivace k profesi učitele mateřské školy</w:t>
            </w:r>
          </w:p>
        </w:tc>
      </w:tr>
      <w:tr w:rsidR="00002BCA" w:rsidRPr="00FE1061" w:rsidTr="00FA6E00">
        <w:tc>
          <w:tcPr>
            <w:tcW w:w="1778" w:type="pct"/>
          </w:tcPr>
          <w:p w:rsidR="00002BCA" w:rsidRPr="00FE1061" w:rsidRDefault="00002BCA" w:rsidP="00BA07DB">
            <w:r w:rsidRPr="00FE1061">
              <w:rPr>
                <w:sz w:val="22"/>
                <w:szCs w:val="22"/>
              </w:rPr>
              <w:t xml:space="preserve">Jméno a příjmení </w:t>
            </w:r>
            <w:r w:rsidR="00BA07DB">
              <w:rPr>
                <w:sz w:val="22"/>
                <w:szCs w:val="22"/>
              </w:rPr>
              <w:t>vedoucího</w:t>
            </w:r>
            <w:r w:rsidRPr="00FE1061">
              <w:rPr>
                <w:sz w:val="22"/>
                <w:szCs w:val="22"/>
              </w:rPr>
              <w:t xml:space="preserve"> práce</w:t>
            </w:r>
          </w:p>
        </w:tc>
        <w:tc>
          <w:tcPr>
            <w:tcW w:w="3222" w:type="pct"/>
            <w:gridSpan w:val="7"/>
          </w:tcPr>
          <w:p w:rsidR="00002BCA" w:rsidRPr="00FE1061" w:rsidRDefault="00290D3A" w:rsidP="00261F9D">
            <w:r>
              <w:t>Viktor Pacholík</w:t>
            </w:r>
          </w:p>
        </w:tc>
      </w:tr>
      <w:tr w:rsidR="00002BCA" w:rsidRPr="00FE1061" w:rsidTr="00FA6E00">
        <w:tc>
          <w:tcPr>
            <w:tcW w:w="1778" w:type="pct"/>
          </w:tcPr>
          <w:p w:rsidR="00002BCA" w:rsidRPr="00FE1061" w:rsidRDefault="00002BCA" w:rsidP="00261F9D">
            <w:r w:rsidRPr="00FE1061">
              <w:rPr>
                <w:sz w:val="22"/>
                <w:szCs w:val="22"/>
              </w:rPr>
              <w:t>Studijní obor</w:t>
            </w:r>
          </w:p>
        </w:tc>
        <w:tc>
          <w:tcPr>
            <w:tcW w:w="3222" w:type="pct"/>
            <w:gridSpan w:val="7"/>
          </w:tcPr>
          <w:p w:rsidR="00002BCA" w:rsidRPr="00FE1061" w:rsidRDefault="00290D3A" w:rsidP="00261F9D">
            <w:r>
              <w:t>Učitelství pro mateřské školy</w:t>
            </w:r>
          </w:p>
        </w:tc>
      </w:tr>
      <w:tr w:rsidR="00002BCA" w:rsidRPr="00FE1061" w:rsidTr="00FA6E00">
        <w:tc>
          <w:tcPr>
            <w:tcW w:w="1778" w:type="pct"/>
          </w:tcPr>
          <w:p w:rsidR="00002BCA" w:rsidRPr="00FE1061" w:rsidRDefault="00002BCA" w:rsidP="00261F9D">
            <w:r w:rsidRPr="00FE1061">
              <w:rPr>
                <w:sz w:val="22"/>
                <w:szCs w:val="22"/>
              </w:rPr>
              <w:t>Forma studia</w:t>
            </w:r>
          </w:p>
        </w:tc>
        <w:tc>
          <w:tcPr>
            <w:tcW w:w="3222" w:type="pct"/>
            <w:gridSpan w:val="7"/>
          </w:tcPr>
          <w:p w:rsidR="00002BCA" w:rsidRPr="00FE1061" w:rsidRDefault="00290D3A" w:rsidP="00261F9D">
            <w:r>
              <w:t>prezenční</w:t>
            </w:r>
          </w:p>
        </w:tc>
      </w:tr>
      <w:tr w:rsidR="00002BCA" w:rsidRPr="00FE1061" w:rsidTr="00FA6E00">
        <w:tc>
          <w:tcPr>
            <w:tcW w:w="1778" w:type="pct"/>
            <w:vAlign w:val="center"/>
          </w:tcPr>
          <w:p w:rsidR="00002BCA" w:rsidRPr="00FE1061" w:rsidRDefault="00002BCA" w:rsidP="00261F9D">
            <w:pPr>
              <w:rPr>
                <w:b/>
              </w:rPr>
            </w:pPr>
            <w:r w:rsidRPr="00FE1061">
              <w:rPr>
                <w:b/>
                <w:sz w:val="22"/>
                <w:szCs w:val="22"/>
              </w:rPr>
              <w:t>Kritéria hodnocení práce</w:t>
            </w:r>
          </w:p>
        </w:tc>
        <w:tc>
          <w:tcPr>
            <w:tcW w:w="3222" w:type="pct"/>
            <w:gridSpan w:val="7"/>
          </w:tcPr>
          <w:p w:rsidR="00002BCA" w:rsidRPr="00FE1061" w:rsidRDefault="00002BCA" w:rsidP="00261F9D">
            <w:pPr>
              <w:jc w:val="right"/>
              <w:rPr>
                <w:b/>
              </w:rPr>
            </w:pPr>
            <w:r w:rsidRPr="00FE1061">
              <w:rPr>
                <w:b/>
                <w:sz w:val="22"/>
                <w:szCs w:val="22"/>
              </w:rPr>
              <w:t>Stupeň hodnocení</w:t>
            </w:r>
          </w:p>
          <w:p w:rsidR="00002BCA" w:rsidRPr="00FE1061" w:rsidRDefault="00002BCA" w:rsidP="00261F9D">
            <w:pPr>
              <w:jc w:val="right"/>
            </w:pPr>
            <w:r w:rsidRPr="00FE1061">
              <w:rPr>
                <w:b/>
                <w:sz w:val="22"/>
                <w:szCs w:val="22"/>
              </w:rPr>
              <w:t>dle stupnice ECTS</w:t>
            </w:r>
          </w:p>
        </w:tc>
      </w:tr>
      <w:tr w:rsidR="00002BCA" w:rsidRPr="00FE1061" w:rsidTr="00FA6E00">
        <w:tc>
          <w:tcPr>
            <w:tcW w:w="5000" w:type="pct"/>
            <w:gridSpan w:val="8"/>
            <w:shd w:val="clear" w:color="auto" w:fill="A6A6A6"/>
          </w:tcPr>
          <w:p w:rsidR="00002BCA" w:rsidRPr="00FE1061" w:rsidRDefault="00002BCA" w:rsidP="00261F9D">
            <w:pPr>
              <w:jc w:val="center"/>
              <w:rPr>
                <w:color w:val="FFFFFF"/>
              </w:rPr>
            </w:pPr>
            <w:r w:rsidRPr="00FE1061">
              <w:rPr>
                <w:b/>
                <w:color w:val="FFFFFF"/>
                <w:sz w:val="22"/>
                <w:szCs w:val="22"/>
              </w:rPr>
              <w:t>Formální stránka práce</w:t>
            </w:r>
          </w:p>
        </w:tc>
      </w:tr>
      <w:tr w:rsidR="00002BCA" w:rsidRPr="00FE1061" w:rsidTr="007E10FB">
        <w:tc>
          <w:tcPr>
            <w:tcW w:w="3716" w:type="pct"/>
            <w:gridSpan w:val="2"/>
          </w:tcPr>
          <w:p w:rsidR="00002BCA" w:rsidRPr="00FE1061" w:rsidRDefault="00002BCA" w:rsidP="00261F9D">
            <w:r w:rsidRPr="00FE1061">
              <w:rPr>
                <w:sz w:val="22"/>
                <w:szCs w:val="22"/>
              </w:rPr>
              <w:t>Přehlednost a členění práce</w:t>
            </w:r>
          </w:p>
        </w:tc>
        <w:tc>
          <w:tcPr>
            <w:tcW w:w="244"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7E10FB">
        <w:tc>
          <w:tcPr>
            <w:tcW w:w="3716" w:type="pct"/>
            <w:gridSpan w:val="2"/>
          </w:tcPr>
          <w:p w:rsidR="00002BCA" w:rsidRPr="00FE1061" w:rsidRDefault="00002BCA" w:rsidP="00261F9D">
            <w:r w:rsidRPr="00FE1061">
              <w:rPr>
                <w:sz w:val="22"/>
                <w:szCs w:val="22"/>
              </w:rPr>
              <w:t>Úroveň jazykového zpracování (odborná, gramatická i stylistická úroveň textu)</w:t>
            </w:r>
          </w:p>
        </w:tc>
        <w:tc>
          <w:tcPr>
            <w:tcW w:w="244" w:type="pct"/>
            <w:vAlign w:val="center"/>
          </w:tcPr>
          <w:p w:rsidR="00002BCA" w:rsidRPr="00FE1061" w:rsidRDefault="00002BCA" w:rsidP="00535B93">
            <w:pPr>
              <w:jc w:val="center"/>
            </w:pPr>
          </w:p>
        </w:tc>
        <w:tc>
          <w:tcPr>
            <w:tcW w:w="240"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r w:rsidRPr="00FE1061">
              <w:rPr>
                <w:sz w:val="22"/>
                <w:szCs w:val="22"/>
              </w:rPr>
              <w:t>C</w:t>
            </w: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7E10FB">
        <w:tc>
          <w:tcPr>
            <w:tcW w:w="3716" w:type="pct"/>
            <w:gridSpan w:val="2"/>
          </w:tcPr>
          <w:p w:rsidR="00002BCA" w:rsidRPr="00FE1061" w:rsidRDefault="00002BCA" w:rsidP="00261F9D">
            <w:r w:rsidRPr="00FE1061">
              <w:rPr>
                <w:sz w:val="22"/>
                <w:szCs w:val="22"/>
              </w:rPr>
              <w:t>Dodržení formálních náležitostí (rozsah práce, dodržení citační normy, estetická úprava, kvalita abstraktu, práce s grafickým, tabulkovým či jiným materiálem)</w:t>
            </w:r>
          </w:p>
        </w:tc>
        <w:tc>
          <w:tcPr>
            <w:tcW w:w="244"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FA6E00">
        <w:tc>
          <w:tcPr>
            <w:tcW w:w="5000" w:type="pct"/>
            <w:gridSpan w:val="8"/>
            <w:shd w:val="clear" w:color="auto" w:fill="A6A6A6"/>
            <w:vAlign w:val="center"/>
          </w:tcPr>
          <w:p w:rsidR="00002BCA" w:rsidRPr="00FE1061" w:rsidRDefault="00002BCA" w:rsidP="00261F9D">
            <w:pPr>
              <w:jc w:val="center"/>
            </w:pPr>
            <w:r w:rsidRPr="00FE1061">
              <w:rPr>
                <w:b/>
                <w:color w:val="FFFFFF"/>
                <w:sz w:val="22"/>
                <w:szCs w:val="22"/>
              </w:rPr>
              <w:t>Teoretická část práce</w:t>
            </w:r>
          </w:p>
        </w:tc>
      </w:tr>
      <w:tr w:rsidR="00002BCA" w:rsidRPr="00FE1061" w:rsidTr="007E10FB">
        <w:tc>
          <w:tcPr>
            <w:tcW w:w="3716" w:type="pct"/>
            <w:gridSpan w:val="2"/>
          </w:tcPr>
          <w:p w:rsidR="00002BCA" w:rsidRPr="00FE1061" w:rsidRDefault="00002BCA" w:rsidP="00261F9D">
            <w:r w:rsidRPr="00FE1061">
              <w:rPr>
                <w:sz w:val="22"/>
                <w:szCs w:val="22"/>
              </w:rPr>
              <w:t xml:space="preserve">Formulace cílů práce </w:t>
            </w:r>
          </w:p>
        </w:tc>
        <w:tc>
          <w:tcPr>
            <w:tcW w:w="244" w:type="pct"/>
            <w:vAlign w:val="center"/>
          </w:tcPr>
          <w:p w:rsidR="00002BCA" w:rsidRPr="00FE1061" w:rsidRDefault="00002BCA" w:rsidP="00261F9D">
            <w:pPr>
              <w:jc w:val="center"/>
            </w:pPr>
            <w:r w:rsidRPr="00FE1061">
              <w:rPr>
                <w:sz w:val="22"/>
                <w:szCs w:val="22"/>
              </w:rPr>
              <w:t>A</w:t>
            </w:r>
          </w:p>
        </w:tc>
        <w:tc>
          <w:tcPr>
            <w:tcW w:w="240"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7E10FB">
        <w:tc>
          <w:tcPr>
            <w:tcW w:w="3716" w:type="pct"/>
            <w:gridSpan w:val="2"/>
          </w:tcPr>
          <w:p w:rsidR="00002BCA" w:rsidRPr="00FE1061" w:rsidRDefault="00002BCA" w:rsidP="00261F9D">
            <w:r w:rsidRPr="00FE1061">
              <w:rPr>
                <w:sz w:val="22"/>
                <w:szCs w:val="22"/>
              </w:rPr>
              <w:t xml:space="preserve">Analýza a syntéza problému </w:t>
            </w:r>
          </w:p>
        </w:tc>
        <w:tc>
          <w:tcPr>
            <w:tcW w:w="244"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7E10FB">
        <w:tc>
          <w:tcPr>
            <w:tcW w:w="3716" w:type="pct"/>
            <w:gridSpan w:val="2"/>
          </w:tcPr>
          <w:p w:rsidR="00002BCA" w:rsidRPr="00FE1061" w:rsidRDefault="00002BCA" w:rsidP="00261F9D">
            <w:r w:rsidRPr="00FE1061">
              <w:rPr>
                <w:sz w:val="22"/>
                <w:szCs w:val="22"/>
              </w:rPr>
              <w:t>Práce s odbornou literaturou (rozsah a aktuálnost použité literatury, hloubka zpracování použité literatury)</w:t>
            </w:r>
          </w:p>
        </w:tc>
        <w:tc>
          <w:tcPr>
            <w:tcW w:w="244"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r w:rsidRPr="00FE1061">
              <w:rPr>
                <w:sz w:val="22"/>
                <w:szCs w:val="22"/>
              </w:rPr>
              <w:t>B</w:t>
            </w:r>
          </w:p>
        </w:tc>
        <w:tc>
          <w:tcPr>
            <w:tcW w:w="240" w:type="pct"/>
            <w:vAlign w:val="center"/>
          </w:tcPr>
          <w:p w:rsidR="00002BCA" w:rsidRPr="00FE1061" w:rsidRDefault="00002BCA" w:rsidP="00261F9D">
            <w:pPr>
              <w:jc w:val="center"/>
            </w:pP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002BCA" w:rsidRPr="00FE1061" w:rsidTr="00FA6E00">
        <w:tc>
          <w:tcPr>
            <w:tcW w:w="5000" w:type="pct"/>
            <w:gridSpan w:val="8"/>
            <w:tcBorders>
              <w:bottom w:val="single" w:sz="4" w:space="0" w:color="auto"/>
            </w:tcBorders>
            <w:shd w:val="clear" w:color="auto" w:fill="A6A6A6"/>
            <w:vAlign w:val="center"/>
          </w:tcPr>
          <w:p w:rsidR="00002BCA" w:rsidRPr="00FE1061" w:rsidRDefault="00002BCA" w:rsidP="00261F9D">
            <w:pPr>
              <w:jc w:val="center"/>
            </w:pPr>
            <w:r w:rsidRPr="00FE1061">
              <w:rPr>
                <w:b/>
                <w:color w:val="FFFFFF"/>
                <w:sz w:val="22"/>
                <w:szCs w:val="22"/>
              </w:rPr>
              <w:t>Praktická část práce</w:t>
            </w:r>
          </w:p>
        </w:tc>
      </w:tr>
      <w:tr w:rsidR="00002BCA" w:rsidRPr="00FE1061" w:rsidTr="00FA6E00">
        <w:trPr>
          <w:trHeight w:val="266"/>
        </w:trPr>
        <w:tc>
          <w:tcPr>
            <w:tcW w:w="5000" w:type="pct"/>
            <w:gridSpan w:val="8"/>
            <w:tcBorders>
              <w:top w:val="single" w:sz="4" w:space="0" w:color="auto"/>
              <w:bottom w:val="single" w:sz="4" w:space="0" w:color="auto"/>
            </w:tcBorders>
            <w:shd w:val="clear" w:color="auto" w:fill="B8CCE4"/>
          </w:tcPr>
          <w:p w:rsidR="00002BCA" w:rsidRPr="00FE1061" w:rsidRDefault="00002BCA" w:rsidP="00261F9D">
            <w:pPr>
              <w:rPr>
                <w:b/>
              </w:rPr>
            </w:pPr>
            <w:r w:rsidRPr="00FE1061">
              <w:rPr>
                <w:b/>
                <w:sz w:val="22"/>
                <w:szCs w:val="22"/>
              </w:rPr>
              <w:t>Bakalářská práce teoreticko-výzkumného charakteru</w:t>
            </w:r>
          </w:p>
        </w:tc>
      </w:tr>
      <w:tr w:rsidR="00002BCA" w:rsidRPr="00FE1061" w:rsidTr="007E10FB">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Věcná správnost výzkumných cílů</w:t>
            </w:r>
          </w:p>
        </w:tc>
        <w:tc>
          <w:tcPr>
            <w:tcW w:w="244"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7E10FB">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Adekvátnost výzkumných metod vzhledem k výzkumným otázkám</w:t>
            </w:r>
          </w:p>
          <w:p w:rsidR="00002BCA" w:rsidRPr="00FE1061" w:rsidRDefault="00002BCA" w:rsidP="00261F9D">
            <w:r w:rsidRPr="00FE1061">
              <w:rPr>
                <w:sz w:val="22"/>
                <w:szCs w:val="22"/>
              </w:rPr>
              <w:t>(druh výzkumu, výzkumné strategie, výzkumný soubor, použité metody a techniky zpracování)</w:t>
            </w:r>
          </w:p>
        </w:tc>
        <w:tc>
          <w:tcPr>
            <w:tcW w:w="244"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62656E" w:rsidP="00261F9D">
            <w:pPr>
              <w:jc w:val="center"/>
            </w:pPr>
            <w:r>
              <w:t>C</w:t>
            </w: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7E10FB">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 xml:space="preserve">Bohatost získaných dat, adekvátnost zpracování dat, analýza dat a interpretace dat </w:t>
            </w:r>
          </w:p>
        </w:tc>
        <w:tc>
          <w:tcPr>
            <w:tcW w:w="244"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7E10FB">
        <w:tc>
          <w:tcPr>
            <w:tcW w:w="3716"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Splnění výzkumných cílů a formulace závěrů práce</w:t>
            </w:r>
          </w:p>
        </w:tc>
        <w:tc>
          <w:tcPr>
            <w:tcW w:w="244"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7"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5"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7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FA6E00">
        <w:tc>
          <w:tcPr>
            <w:tcW w:w="5000" w:type="pct"/>
            <w:gridSpan w:val="8"/>
            <w:tcBorders>
              <w:top w:val="single" w:sz="4" w:space="0" w:color="auto"/>
              <w:bottom w:val="single" w:sz="4" w:space="0" w:color="auto"/>
            </w:tcBorders>
            <w:shd w:val="clear" w:color="auto" w:fill="FBD4B4"/>
          </w:tcPr>
          <w:p w:rsidR="00002BCA" w:rsidRPr="00FE1061" w:rsidRDefault="00002BCA" w:rsidP="00261F9D">
            <w:pPr>
              <w:rPr>
                <w:b/>
              </w:rPr>
            </w:pPr>
            <w:r w:rsidRPr="00FE1061">
              <w:rPr>
                <w:b/>
                <w:sz w:val="22"/>
                <w:szCs w:val="22"/>
              </w:rPr>
              <w:t>Bakalářská práce teoreticko-aplikačního charakteru</w:t>
            </w:r>
          </w:p>
        </w:tc>
      </w:tr>
      <w:tr w:rsidR="00002BCA" w:rsidRPr="00FE1061" w:rsidTr="007E10FB">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Originalita cílů aplikačního výstupu</w:t>
            </w:r>
            <w:r w:rsidRPr="00FE1061">
              <w:t xml:space="preserve"> </w:t>
            </w:r>
            <w:r w:rsidRPr="00FE1061">
              <w:rPr>
                <w:sz w:val="22"/>
                <w:szCs w:val="22"/>
              </w:rPr>
              <w:t>(náročnost, srozumitelnost, aktuálnost)</w:t>
            </w:r>
          </w:p>
        </w:tc>
        <w:tc>
          <w:tcPr>
            <w:tcW w:w="244"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7E10FB">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 xml:space="preserve">Didaktická správnost rozpracování cílových kompetencí aplikačního výstupu, hloubka rozpracování obsahu aplikačního výstupu, didaktická přiměřenost realizace aplikačního výstupu </w:t>
            </w:r>
          </w:p>
        </w:tc>
        <w:tc>
          <w:tcPr>
            <w:tcW w:w="244"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7E10FB">
        <w:tc>
          <w:tcPr>
            <w:tcW w:w="3716"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Přiměřenost a rozsah evalvace průběhu a výsledků aplikačního výstupu</w:t>
            </w:r>
          </w:p>
        </w:tc>
        <w:tc>
          <w:tcPr>
            <w:tcW w:w="244"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240"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197"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78"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FA6E00">
        <w:tc>
          <w:tcPr>
            <w:tcW w:w="5000" w:type="pct"/>
            <w:gridSpan w:val="8"/>
            <w:tcBorders>
              <w:top w:val="single" w:sz="4" w:space="0" w:color="auto"/>
            </w:tcBorders>
            <w:shd w:val="clear" w:color="auto" w:fill="A6A6A6"/>
          </w:tcPr>
          <w:p w:rsidR="00002BCA" w:rsidRPr="00FE1061" w:rsidRDefault="00002BCA" w:rsidP="00261F9D">
            <w:pPr>
              <w:jc w:val="center"/>
              <w:rPr>
                <w:b/>
                <w:color w:val="FFFFFF"/>
              </w:rPr>
            </w:pPr>
            <w:r w:rsidRPr="00FE1061">
              <w:rPr>
                <w:b/>
                <w:color w:val="FFFFFF"/>
                <w:sz w:val="22"/>
                <w:szCs w:val="22"/>
              </w:rPr>
              <w:t>Celková kvalita a přínos práce</w:t>
            </w:r>
          </w:p>
        </w:tc>
      </w:tr>
      <w:tr w:rsidR="007E10FB" w:rsidRPr="00FE1061" w:rsidTr="007E10FB">
        <w:tc>
          <w:tcPr>
            <w:tcW w:w="3716" w:type="pct"/>
            <w:gridSpan w:val="2"/>
          </w:tcPr>
          <w:p w:rsidR="007E10FB" w:rsidRPr="00FE1061" w:rsidRDefault="007E10FB" w:rsidP="007E10FB">
            <w:r w:rsidRPr="00FE1061">
              <w:rPr>
                <w:sz w:val="22"/>
                <w:szCs w:val="22"/>
              </w:rPr>
              <w:t>Kvalita, náročnost a originalita řešení zvoleného tématu</w:t>
            </w:r>
          </w:p>
        </w:tc>
        <w:tc>
          <w:tcPr>
            <w:tcW w:w="244" w:type="pct"/>
            <w:vAlign w:val="center"/>
          </w:tcPr>
          <w:p w:rsidR="007E10FB" w:rsidRPr="00FE1061" w:rsidRDefault="007E10FB" w:rsidP="007E10FB">
            <w:pPr>
              <w:jc w:val="center"/>
            </w:pPr>
          </w:p>
        </w:tc>
        <w:tc>
          <w:tcPr>
            <w:tcW w:w="240" w:type="pct"/>
            <w:vAlign w:val="center"/>
          </w:tcPr>
          <w:p w:rsidR="007E10FB" w:rsidRPr="00FE1061" w:rsidRDefault="007E10FB" w:rsidP="007E10FB">
            <w:pPr>
              <w:jc w:val="center"/>
            </w:pPr>
          </w:p>
        </w:tc>
        <w:tc>
          <w:tcPr>
            <w:tcW w:w="240" w:type="pct"/>
            <w:vAlign w:val="center"/>
          </w:tcPr>
          <w:p w:rsidR="007E10FB" w:rsidRPr="00FE1061" w:rsidRDefault="007E10FB" w:rsidP="007E10FB">
            <w:pPr>
              <w:jc w:val="center"/>
            </w:pPr>
            <w:r w:rsidRPr="00FE1061">
              <w:rPr>
                <w:sz w:val="22"/>
                <w:szCs w:val="22"/>
              </w:rPr>
              <w:t>C</w:t>
            </w:r>
          </w:p>
        </w:tc>
        <w:tc>
          <w:tcPr>
            <w:tcW w:w="197" w:type="pct"/>
            <w:vAlign w:val="center"/>
          </w:tcPr>
          <w:p w:rsidR="007E10FB" w:rsidRPr="00FE1061" w:rsidRDefault="007E10FB" w:rsidP="007E10FB">
            <w:pPr>
              <w:jc w:val="center"/>
            </w:pPr>
          </w:p>
        </w:tc>
        <w:tc>
          <w:tcPr>
            <w:tcW w:w="185" w:type="pct"/>
            <w:vAlign w:val="center"/>
          </w:tcPr>
          <w:p w:rsidR="007E10FB" w:rsidRPr="00FE1061" w:rsidRDefault="007E10FB" w:rsidP="007E10FB">
            <w:pPr>
              <w:jc w:val="center"/>
            </w:pPr>
          </w:p>
        </w:tc>
        <w:tc>
          <w:tcPr>
            <w:tcW w:w="178" w:type="pct"/>
            <w:vAlign w:val="center"/>
          </w:tcPr>
          <w:p w:rsidR="007E10FB" w:rsidRPr="00FE1061" w:rsidRDefault="007E10FB" w:rsidP="007E10FB">
            <w:pPr>
              <w:jc w:val="center"/>
            </w:pPr>
          </w:p>
        </w:tc>
      </w:tr>
      <w:tr w:rsidR="00002BCA" w:rsidRPr="00FE1061" w:rsidTr="007E10FB">
        <w:tc>
          <w:tcPr>
            <w:tcW w:w="3716" w:type="pct"/>
            <w:gridSpan w:val="2"/>
          </w:tcPr>
          <w:p w:rsidR="00002BCA" w:rsidRPr="00FE1061" w:rsidRDefault="00002BCA" w:rsidP="00261F9D">
            <w:r w:rsidRPr="00FE1061">
              <w:rPr>
                <w:sz w:val="22"/>
                <w:szCs w:val="22"/>
              </w:rPr>
              <w:t>Odborný přínos práce a možnost jejího praktického využití</w:t>
            </w:r>
          </w:p>
        </w:tc>
        <w:tc>
          <w:tcPr>
            <w:tcW w:w="244"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p>
        </w:tc>
        <w:tc>
          <w:tcPr>
            <w:tcW w:w="240" w:type="pct"/>
            <w:vAlign w:val="center"/>
          </w:tcPr>
          <w:p w:rsidR="00002BCA" w:rsidRPr="00FE1061" w:rsidRDefault="00002BCA" w:rsidP="00261F9D">
            <w:pPr>
              <w:jc w:val="center"/>
            </w:pPr>
            <w:r w:rsidRPr="00FE1061">
              <w:rPr>
                <w:sz w:val="22"/>
                <w:szCs w:val="22"/>
              </w:rPr>
              <w:t>C</w:t>
            </w:r>
          </w:p>
        </w:tc>
        <w:tc>
          <w:tcPr>
            <w:tcW w:w="197" w:type="pct"/>
            <w:vAlign w:val="center"/>
          </w:tcPr>
          <w:p w:rsidR="00002BCA" w:rsidRPr="00FE1061" w:rsidRDefault="00002BCA" w:rsidP="00261F9D">
            <w:pPr>
              <w:jc w:val="center"/>
            </w:pPr>
          </w:p>
        </w:tc>
        <w:tc>
          <w:tcPr>
            <w:tcW w:w="185" w:type="pct"/>
            <w:vAlign w:val="center"/>
          </w:tcPr>
          <w:p w:rsidR="00002BCA" w:rsidRPr="00FE1061" w:rsidRDefault="00002BCA" w:rsidP="00261F9D">
            <w:pPr>
              <w:jc w:val="center"/>
            </w:pPr>
          </w:p>
        </w:tc>
        <w:tc>
          <w:tcPr>
            <w:tcW w:w="178" w:type="pct"/>
            <w:vAlign w:val="center"/>
          </w:tcPr>
          <w:p w:rsidR="00002BCA" w:rsidRPr="00FE1061" w:rsidRDefault="00002BCA" w:rsidP="00261F9D">
            <w:pPr>
              <w:jc w:val="center"/>
            </w:pPr>
          </w:p>
        </w:tc>
      </w:tr>
      <w:tr w:rsidR="00B6344D" w:rsidRPr="00FE1061" w:rsidTr="007E10FB">
        <w:tc>
          <w:tcPr>
            <w:tcW w:w="3716" w:type="pct"/>
            <w:gridSpan w:val="2"/>
          </w:tcPr>
          <w:p w:rsidR="00B6344D" w:rsidRPr="00FE1061" w:rsidRDefault="00B6344D" w:rsidP="00261F9D">
            <w:pPr>
              <w:rPr>
                <w:sz w:val="22"/>
                <w:szCs w:val="22"/>
              </w:rPr>
            </w:pPr>
            <w:r>
              <w:rPr>
                <w:sz w:val="22"/>
                <w:szCs w:val="22"/>
              </w:rPr>
              <w:t>Spolupráce s vedoucím práce</w:t>
            </w:r>
          </w:p>
        </w:tc>
        <w:tc>
          <w:tcPr>
            <w:tcW w:w="244" w:type="pct"/>
            <w:vAlign w:val="center"/>
          </w:tcPr>
          <w:p w:rsidR="00B6344D" w:rsidRPr="00FE1061" w:rsidRDefault="00B6344D" w:rsidP="00261F9D">
            <w:pPr>
              <w:jc w:val="center"/>
              <w:rPr>
                <w:sz w:val="22"/>
                <w:szCs w:val="22"/>
              </w:rPr>
            </w:pPr>
            <w:r>
              <w:rPr>
                <w:sz w:val="22"/>
                <w:szCs w:val="22"/>
              </w:rPr>
              <w:t>A</w:t>
            </w:r>
          </w:p>
        </w:tc>
        <w:tc>
          <w:tcPr>
            <w:tcW w:w="240" w:type="pct"/>
            <w:vAlign w:val="center"/>
          </w:tcPr>
          <w:p w:rsidR="00B6344D" w:rsidRPr="00FE1061" w:rsidRDefault="00B6344D" w:rsidP="00261F9D">
            <w:pPr>
              <w:jc w:val="center"/>
              <w:rPr>
                <w:sz w:val="22"/>
                <w:szCs w:val="22"/>
              </w:rPr>
            </w:pPr>
          </w:p>
        </w:tc>
        <w:tc>
          <w:tcPr>
            <w:tcW w:w="240" w:type="pct"/>
            <w:vAlign w:val="center"/>
          </w:tcPr>
          <w:p w:rsidR="00B6344D" w:rsidRPr="00FE1061" w:rsidRDefault="00B6344D" w:rsidP="00261F9D">
            <w:pPr>
              <w:jc w:val="center"/>
              <w:rPr>
                <w:sz w:val="22"/>
                <w:szCs w:val="22"/>
              </w:rPr>
            </w:pPr>
          </w:p>
        </w:tc>
        <w:tc>
          <w:tcPr>
            <w:tcW w:w="197" w:type="pct"/>
            <w:vAlign w:val="center"/>
          </w:tcPr>
          <w:p w:rsidR="00B6344D" w:rsidRPr="00FE1061" w:rsidRDefault="00B6344D" w:rsidP="00261F9D">
            <w:pPr>
              <w:jc w:val="center"/>
              <w:rPr>
                <w:sz w:val="22"/>
                <w:szCs w:val="22"/>
              </w:rPr>
            </w:pPr>
          </w:p>
        </w:tc>
        <w:tc>
          <w:tcPr>
            <w:tcW w:w="185" w:type="pct"/>
            <w:vAlign w:val="center"/>
          </w:tcPr>
          <w:p w:rsidR="00B6344D" w:rsidRPr="00FE1061" w:rsidRDefault="00B6344D" w:rsidP="00261F9D">
            <w:pPr>
              <w:jc w:val="center"/>
              <w:rPr>
                <w:sz w:val="22"/>
                <w:szCs w:val="22"/>
              </w:rPr>
            </w:pPr>
          </w:p>
        </w:tc>
        <w:tc>
          <w:tcPr>
            <w:tcW w:w="178" w:type="pct"/>
            <w:vAlign w:val="center"/>
          </w:tcPr>
          <w:p w:rsidR="00B6344D" w:rsidRPr="00FE1061" w:rsidRDefault="00B6344D" w:rsidP="00261F9D">
            <w:pPr>
              <w:jc w:val="center"/>
              <w:rPr>
                <w:sz w:val="22"/>
                <w:szCs w:val="22"/>
              </w:rPr>
            </w:pPr>
          </w:p>
        </w:tc>
      </w:tr>
      <w:tr w:rsidR="00002BCA" w:rsidRPr="00FE1061" w:rsidTr="00FA6E00">
        <w:tc>
          <w:tcPr>
            <w:tcW w:w="5000" w:type="pct"/>
            <w:gridSpan w:val="8"/>
          </w:tcPr>
          <w:p w:rsidR="00002BCA" w:rsidRDefault="00002BCA" w:rsidP="00DA11E6">
            <w:pPr>
              <w:rPr>
                <w:b/>
              </w:rPr>
            </w:pPr>
            <w:r w:rsidRPr="00FE1061">
              <w:rPr>
                <w:b/>
                <w:sz w:val="22"/>
                <w:szCs w:val="22"/>
              </w:rPr>
              <w:t>Odůvodnění hodnocení práce:</w:t>
            </w:r>
          </w:p>
          <w:p w:rsidR="004F278D" w:rsidRDefault="00290D3A" w:rsidP="00FC1C4A">
            <w:pPr>
              <w:jc w:val="both"/>
              <w:rPr>
                <w:sz w:val="22"/>
              </w:rPr>
            </w:pPr>
            <w:r>
              <w:rPr>
                <w:sz w:val="22"/>
              </w:rPr>
              <w:t>V práci, která svým rozsahem překračuje standardní rámec bakalářské práce, autorka předkládá výsledky kvantitativně orientovaného výzkumu zaměřeného na zjištění zdrojů motivace k profesi učitele mateřské školy.</w:t>
            </w:r>
            <w:r w:rsidR="004F278D">
              <w:rPr>
                <w:sz w:val="22"/>
              </w:rPr>
              <w:t xml:space="preserve"> Především v teoretické části je text psán čistě bez výraznějších nedostatků, objevují se jen drobnější formální problémy (doslovnou citací je zvykem psát kurzívou, v některých případech se popisky obrázků objevují nad objektem). Z obsahového hlediska kladně hodnotím vymezení profese učitele MŠ, za zdařilou považuji část věnovanou osobnosti učitele. V problematice pracovní motivace se autorce </w:t>
            </w:r>
            <w:r w:rsidR="007A5B8A">
              <w:rPr>
                <w:sz w:val="22"/>
              </w:rPr>
              <w:t>podařilo specificky zaměřit obecné teorie na problematiku pracovní motivace v učitelské profesi. Naopak postrádám přehled stěžejních výzkumných prací z této oblasti, které by pomohly zmapovat dosavadní stav poznatků konkrétně zaměřených na motivační zdroje učitelů při výběru profese a setrvání v ní.</w:t>
            </w:r>
            <w:r w:rsidR="004F278D">
              <w:rPr>
                <w:sz w:val="22"/>
              </w:rPr>
              <w:t xml:space="preserve"> </w:t>
            </w:r>
          </w:p>
          <w:p w:rsidR="00B6344D" w:rsidRDefault="007A5B8A" w:rsidP="00FC1C4A">
            <w:pPr>
              <w:jc w:val="both"/>
              <w:rPr>
                <w:sz w:val="22"/>
              </w:rPr>
            </w:pPr>
            <w:r>
              <w:rPr>
                <w:sz w:val="22"/>
              </w:rPr>
              <w:t xml:space="preserve">Pro výzkumné šetření byl vytvořen autorský dotazník. Teprve praxe ukázala na některé položky, jejichž formulace se projevila jako méně vhodná. Získaná data autorka podrobila důkladné statistické analýze. Poněkud slabší je však interpretace výzkumných zjištění a k nim </w:t>
            </w:r>
            <w:r w:rsidR="0062656E">
              <w:rPr>
                <w:sz w:val="22"/>
              </w:rPr>
              <w:t xml:space="preserve">se vztahující diskuze, které působí </w:t>
            </w:r>
            <w:r w:rsidR="0062656E">
              <w:rPr>
                <w:sz w:val="22"/>
              </w:rPr>
              <w:lastRenderedPageBreak/>
              <w:t>zjednodušeně. Některé problémy naznačené v diskuzi b si zasloužily hlubší zamyšlení. Také stylistika textu v této části znesnadňuje jeho pochopení.</w:t>
            </w:r>
          </w:p>
          <w:p w:rsidR="0062656E" w:rsidRPr="004F278D" w:rsidRDefault="0062656E" w:rsidP="0062656E">
            <w:pPr>
              <w:rPr>
                <w:sz w:val="22"/>
              </w:rPr>
            </w:pPr>
          </w:p>
        </w:tc>
      </w:tr>
      <w:tr w:rsidR="00002BCA" w:rsidRPr="00FE1061" w:rsidTr="00FA6E00">
        <w:tc>
          <w:tcPr>
            <w:tcW w:w="5000" w:type="pct"/>
            <w:gridSpan w:val="8"/>
          </w:tcPr>
          <w:p w:rsidR="00002BCA" w:rsidRPr="00FE1061" w:rsidRDefault="00002BCA" w:rsidP="00261F9D">
            <w:pPr>
              <w:rPr>
                <w:b/>
              </w:rPr>
            </w:pPr>
            <w:r w:rsidRPr="00FE1061">
              <w:rPr>
                <w:b/>
                <w:sz w:val="22"/>
                <w:szCs w:val="22"/>
              </w:rPr>
              <w:lastRenderedPageBreak/>
              <w:t>Otázky k obhajobě:</w:t>
            </w:r>
          </w:p>
          <w:p w:rsidR="0062656E" w:rsidRDefault="0062656E" w:rsidP="00FC1C4A">
            <w:pPr>
              <w:pStyle w:val="Odstavecseseznamem"/>
              <w:numPr>
                <w:ilvl w:val="0"/>
                <w:numId w:val="1"/>
              </w:numPr>
              <w:jc w:val="both"/>
              <w:rPr>
                <w:sz w:val="22"/>
                <w:szCs w:val="22"/>
              </w:rPr>
            </w:pPr>
            <w:r>
              <w:rPr>
                <w:sz w:val="22"/>
                <w:szCs w:val="22"/>
              </w:rPr>
              <w:t xml:space="preserve">Z výsledků prezentovaných na str. 50 (obrázek 13) vyplývá, že někteří učitelé vnímají svou profesi především jako zdroj příjmů a nehledají v ní hlubší smysl. </w:t>
            </w:r>
            <w:bookmarkStart w:id="0" w:name="_GoBack"/>
            <w:bookmarkEnd w:id="0"/>
            <w:r>
              <w:rPr>
                <w:sz w:val="22"/>
                <w:szCs w:val="22"/>
              </w:rPr>
              <w:t>Je možné u těchto učitelů najít jednotící prvky v jejich osobních či profesních charakteristikách (věk, délka praxe, místo působení apod.)?</w:t>
            </w:r>
          </w:p>
          <w:p w:rsidR="00002BCA" w:rsidRPr="0062656E" w:rsidRDefault="0062656E" w:rsidP="0062656E">
            <w:pPr>
              <w:pStyle w:val="Odstavecseseznamem"/>
              <w:rPr>
                <w:sz w:val="22"/>
                <w:szCs w:val="22"/>
              </w:rPr>
            </w:pPr>
            <w:r>
              <w:rPr>
                <w:sz w:val="22"/>
                <w:szCs w:val="22"/>
              </w:rPr>
              <w:t xml:space="preserve"> </w:t>
            </w:r>
          </w:p>
        </w:tc>
      </w:tr>
      <w:tr w:rsidR="00002BCA" w:rsidRPr="00FE1061" w:rsidTr="007E10FB">
        <w:tc>
          <w:tcPr>
            <w:tcW w:w="3716" w:type="pct"/>
            <w:gridSpan w:val="2"/>
          </w:tcPr>
          <w:p w:rsidR="00002BCA" w:rsidRPr="00FE1061" w:rsidRDefault="00002BCA" w:rsidP="00261F9D">
            <w:r w:rsidRPr="00FE1061">
              <w:rPr>
                <w:b/>
                <w:sz w:val="22"/>
                <w:szCs w:val="22"/>
              </w:rPr>
              <w:t>Celkové hodnocení</w:t>
            </w:r>
            <w:r w:rsidRPr="00FE1061">
              <w:rPr>
                <w:rStyle w:val="Znakapoznpodarou"/>
                <w:b/>
                <w:sz w:val="22"/>
                <w:szCs w:val="22"/>
              </w:rPr>
              <w:footnoteReference w:customMarkFollows="1" w:id="1"/>
              <w:t>*</w:t>
            </w:r>
          </w:p>
        </w:tc>
        <w:tc>
          <w:tcPr>
            <w:tcW w:w="244" w:type="pct"/>
          </w:tcPr>
          <w:p w:rsidR="00002BCA" w:rsidRPr="00FE1061" w:rsidRDefault="00002BCA" w:rsidP="00261F9D">
            <w:pPr>
              <w:jc w:val="center"/>
            </w:pPr>
          </w:p>
        </w:tc>
        <w:tc>
          <w:tcPr>
            <w:tcW w:w="240" w:type="pct"/>
          </w:tcPr>
          <w:p w:rsidR="00002BCA" w:rsidRPr="00FE1061" w:rsidRDefault="00002BCA" w:rsidP="00261F9D">
            <w:pPr>
              <w:jc w:val="center"/>
            </w:pPr>
          </w:p>
        </w:tc>
        <w:tc>
          <w:tcPr>
            <w:tcW w:w="240" w:type="pct"/>
          </w:tcPr>
          <w:p w:rsidR="00002BCA" w:rsidRPr="00FE1061" w:rsidRDefault="0062656E" w:rsidP="00261F9D">
            <w:pPr>
              <w:jc w:val="center"/>
            </w:pPr>
            <w:r>
              <w:t>C</w:t>
            </w:r>
          </w:p>
        </w:tc>
        <w:tc>
          <w:tcPr>
            <w:tcW w:w="197" w:type="pct"/>
          </w:tcPr>
          <w:p w:rsidR="00002BCA" w:rsidRPr="00FE1061" w:rsidRDefault="00002BCA" w:rsidP="00261F9D">
            <w:pPr>
              <w:jc w:val="center"/>
            </w:pPr>
          </w:p>
        </w:tc>
        <w:tc>
          <w:tcPr>
            <w:tcW w:w="185" w:type="pct"/>
          </w:tcPr>
          <w:p w:rsidR="00002BCA" w:rsidRPr="00FE1061" w:rsidRDefault="00002BCA" w:rsidP="00261F9D">
            <w:pPr>
              <w:jc w:val="center"/>
            </w:pPr>
          </w:p>
        </w:tc>
        <w:tc>
          <w:tcPr>
            <w:tcW w:w="178" w:type="pct"/>
          </w:tcPr>
          <w:p w:rsidR="00002BCA" w:rsidRPr="00FE1061" w:rsidRDefault="00002BCA" w:rsidP="00261F9D">
            <w:pPr>
              <w:jc w:val="center"/>
            </w:pPr>
          </w:p>
        </w:tc>
      </w:tr>
      <w:tr w:rsidR="00002BCA" w:rsidRPr="00FE1061" w:rsidTr="00FA6E00">
        <w:tc>
          <w:tcPr>
            <w:tcW w:w="3716" w:type="pct"/>
            <w:gridSpan w:val="2"/>
            <w:vAlign w:val="center"/>
          </w:tcPr>
          <w:p w:rsidR="00002BCA" w:rsidRPr="00FE1061" w:rsidRDefault="00002BCA" w:rsidP="00261F9D">
            <w:r w:rsidRPr="00FE1061">
              <w:rPr>
                <w:sz w:val="22"/>
                <w:szCs w:val="22"/>
              </w:rPr>
              <w:t>Datum:</w:t>
            </w:r>
            <w:r w:rsidR="007E10FB">
              <w:rPr>
                <w:sz w:val="22"/>
                <w:szCs w:val="22"/>
              </w:rPr>
              <w:t xml:space="preserve"> 23. května 2016</w:t>
            </w:r>
          </w:p>
        </w:tc>
        <w:tc>
          <w:tcPr>
            <w:tcW w:w="1284" w:type="pct"/>
            <w:gridSpan w:val="6"/>
            <w:vAlign w:val="center"/>
          </w:tcPr>
          <w:p w:rsidR="00002BCA" w:rsidRPr="00FE1061" w:rsidRDefault="00002BCA" w:rsidP="00261F9D">
            <w:r w:rsidRPr="00FE1061">
              <w:rPr>
                <w:sz w:val="22"/>
                <w:szCs w:val="22"/>
              </w:rPr>
              <w:t>Podpis:</w:t>
            </w:r>
          </w:p>
        </w:tc>
      </w:tr>
    </w:tbl>
    <w:p w:rsidR="00B94260" w:rsidRDefault="00B94260" w:rsidP="00B6344D"/>
    <w:sectPr w:rsidR="00B94260"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2DF" w:rsidRDefault="00AF22DF" w:rsidP="00002BCA">
      <w:r>
        <w:separator/>
      </w:r>
    </w:p>
  </w:endnote>
  <w:endnote w:type="continuationSeparator" w:id="0">
    <w:p w:rsidR="00AF22DF" w:rsidRDefault="00AF22DF"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2DF" w:rsidRDefault="00AF22DF" w:rsidP="00002BCA">
      <w:r>
        <w:separator/>
      </w:r>
    </w:p>
  </w:footnote>
  <w:footnote w:type="continuationSeparator" w:id="0">
    <w:p w:rsidR="00AF22DF" w:rsidRDefault="00AF22DF"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1CDD"/>
    <w:multiLevelType w:val="hybridMultilevel"/>
    <w:tmpl w:val="E5FA4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13"/>
    <w:rsid w:val="00002BCA"/>
    <w:rsid w:val="00041F83"/>
    <w:rsid w:val="00076EF2"/>
    <w:rsid w:val="00143532"/>
    <w:rsid w:val="001B72BF"/>
    <w:rsid w:val="00290D3A"/>
    <w:rsid w:val="0029265F"/>
    <w:rsid w:val="002B06AC"/>
    <w:rsid w:val="002B0BAD"/>
    <w:rsid w:val="002B4EF2"/>
    <w:rsid w:val="003F2141"/>
    <w:rsid w:val="00471798"/>
    <w:rsid w:val="004931C3"/>
    <w:rsid w:val="004F278D"/>
    <w:rsid w:val="00535B93"/>
    <w:rsid w:val="00565ECE"/>
    <w:rsid w:val="0062656E"/>
    <w:rsid w:val="007A5B8A"/>
    <w:rsid w:val="007D6923"/>
    <w:rsid w:val="007E10FB"/>
    <w:rsid w:val="00860B3D"/>
    <w:rsid w:val="00873B38"/>
    <w:rsid w:val="009017E0"/>
    <w:rsid w:val="00910789"/>
    <w:rsid w:val="00A322F3"/>
    <w:rsid w:val="00A76771"/>
    <w:rsid w:val="00AA7113"/>
    <w:rsid w:val="00AF22DF"/>
    <w:rsid w:val="00B44F2E"/>
    <w:rsid w:val="00B6344D"/>
    <w:rsid w:val="00B94260"/>
    <w:rsid w:val="00BA07DB"/>
    <w:rsid w:val="00C475E3"/>
    <w:rsid w:val="00C90F34"/>
    <w:rsid w:val="00D42EA3"/>
    <w:rsid w:val="00DA11E6"/>
    <w:rsid w:val="00E05B1A"/>
    <w:rsid w:val="00E2260F"/>
    <w:rsid w:val="00EF009A"/>
    <w:rsid w:val="00F96216"/>
    <w:rsid w:val="00FA6E00"/>
    <w:rsid w:val="00FC1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10BE3-0F62-4D24-B513-06CE5AC2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rPr>
      <w:lang w:val="x-none" w:eastAsia="x-none"/>
    </w:r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lang w:val="x-none" w:eastAsia="x-none"/>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Odstavecseseznamem">
    <w:name w:val="List Paragraph"/>
    <w:basedOn w:val="Normln"/>
    <w:uiPriority w:val="34"/>
    <w:qFormat/>
    <w:rsid w:val="00626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cholik\Documents\&#352;kola\V&#253;uka\Bakal&#225;&#345;ky,%20diplomky\Dokumenty\Posudky\&#218;&#352;P-vedouc&#237;-UM&#35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312634B6-5FD4-4223-8470-926A4086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ÚŠP-vedoucí-UMŠ</Template>
  <TotalTime>21</TotalTime>
  <Pages>2</Pages>
  <Words>527</Words>
  <Characters>3113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Pacholík</dc:creator>
  <cp:lastModifiedBy>Pacholík Viktor</cp:lastModifiedBy>
  <cp:revision>3</cp:revision>
  <cp:lastPrinted>2015-05-16T08:18:00Z</cp:lastPrinted>
  <dcterms:created xsi:type="dcterms:W3CDTF">2016-05-23T19:55:00Z</dcterms:created>
  <dcterms:modified xsi:type="dcterms:W3CDTF">2016-05-24T06:17:00Z</dcterms:modified>
</cp:coreProperties>
</file>