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26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85"/>
        <w:gridCol w:w="3689"/>
        <w:gridCol w:w="464"/>
        <w:gridCol w:w="457"/>
        <w:gridCol w:w="457"/>
        <w:gridCol w:w="375"/>
        <w:gridCol w:w="352"/>
        <w:gridCol w:w="339"/>
      </w:tblGrid>
      <w:tr w:rsidR="00002BCA" w:rsidRPr="00FE1061" w:rsidTr="00FA6E00">
        <w:tc>
          <w:tcPr>
            <w:tcW w:w="5000" w:type="pct"/>
            <w:gridSpan w:val="8"/>
          </w:tcPr>
          <w:p w:rsidR="00002BCA" w:rsidRPr="00FE1061" w:rsidRDefault="00002BCA" w:rsidP="00B6344D">
            <w:pPr>
              <w:jc w:val="center"/>
            </w:pPr>
            <w:r w:rsidRPr="00FE1061">
              <w:rPr>
                <w:b/>
                <w:sz w:val="22"/>
                <w:szCs w:val="22"/>
              </w:rPr>
              <w:t xml:space="preserve">POSUDEK </w:t>
            </w:r>
            <w:r w:rsidR="00B6344D">
              <w:rPr>
                <w:b/>
                <w:sz w:val="22"/>
                <w:szCs w:val="22"/>
              </w:rPr>
              <w:t>VEDOUCÍHO</w:t>
            </w:r>
            <w:r w:rsidRPr="00FE1061">
              <w:rPr>
                <w:b/>
                <w:sz w:val="22"/>
                <w:szCs w:val="22"/>
              </w:rPr>
              <w:t xml:space="preserve"> BAKALÁŘSKÉ PRÁCE</w:t>
            </w:r>
          </w:p>
        </w:tc>
      </w:tr>
      <w:tr w:rsidR="00002BCA" w:rsidRPr="00FE1061" w:rsidTr="00FA6E00">
        <w:tc>
          <w:tcPr>
            <w:tcW w:w="1778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222" w:type="pct"/>
            <w:gridSpan w:val="7"/>
          </w:tcPr>
          <w:p w:rsidR="00002BCA" w:rsidRPr="00FE1061" w:rsidRDefault="00B6441B" w:rsidP="00261F9D">
            <w:r>
              <w:t xml:space="preserve">Andrea </w:t>
            </w:r>
            <w:bookmarkStart w:id="0" w:name="_GoBack"/>
            <w:bookmarkEnd w:id="0"/>
            <w:r w:rsidR="008C2295">
              <w:t>Hradilov</w:t>
            </w:r>
            <w:r w:rsidR="003163A3">
              <w:t>á</w:t>
            </w:r>
          </w:p>
        </w:tc>
      </w:tr>
      <w:tr w:rsidR="00002BCA" w:rsidRPr="00FE1061" w:rsidTr="00FA6E00">
        <w:tc>
          <w:tcPr>
            <w:tcW w:w="1778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Název práce</w:t>
            </w:r>
          </w:p>
        </w:tc>
        <w:tc>
          <w:tcPr>
            <w:tcW w:w="3222" w:type="pct"/>
            <w:gridSpan w:val="7"/>
          </w:tcPr>
          <w:p w:rsidR="00002BCA" w:rsidRPr="00FE1061" w:rsidRDefault="003163A3" w:rsidP="00261F9D">
            <w:r>
              <w:t>Prevence specifických poruch učení v předškolním věku</w:t>
            </w:r>
          </w:p>
        </w:tc>
      </w:tr>
      <w:tr w:rsidR="00002BCA" w:rsidRPr="00FE1061" w:rsidTr="00FA6E00">
        <w:tc>
          <w:tcPr>
            <w:tcW w:w="1778" w:type="pct"/>
          </w:tcPr>
          <w:p w:rsidR="00002BCA" w:rsidRPr="00FE1061" w:rsidRDefault="00002BCA" w:rsidP="00BA07DB">
            <w:r w:rsidRPr="00FE1061">
              <w:rPr>
                <w:sz w:val="22"/>
                <w:szCs w:val="22"/>
              </w:rPr>
              <w:t xml:space="preserve">Jméno a příjmení </w:t>
            </w:r>
            <w:r w:rsidR="00BA07DB">
              <w:rPr>
                <w:sz w:val="22"/>
                <w:szCs w:val="22"/>
              </w:rPr>
              <w:t>vedoucího</w:t>
            </w:r>
            <w:r w:rsidRPr="00FE1061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3222" w:type="pct"/>
            <w:gridSpan w:val="7"/>
          </w:tcPr>
          <w:p w:rsidR="00002BCA" w:rsidRPr="00FE1061" w:rsidRDefault="0049253A" w:rsidP="0049253A">
            <w:r>
              <w:t xml:space="preserve">doc. PaedDr. Adriana </w:t>
            </w:r>
            <w:proofErr w:type="spellStart"/>
            <w:r>
              <w:t>Wiegerová</w:t>
            </w:r>
            <w:proofErr w:type="spellEnd"/>
            <w:r>
              <w:t>, PhD.</w:t>
            </w:r>
            <w:r w:rsidR="008C2295">
              <w:t xml:space="preserve"> </w:t>
            </w:r>
            <w:r>
              <w:t>/ Mgr. Jana Vašíková, Ph</w:t>
            </w:r>
            <w:r w:rsidR="008C2295">
              <w:t>.</w:t>
            </w:r>
            <w:r>
              <w:t>D.</w:t>
            </w:r>
          </w:p>
        </w:tc>
      </w:tr>
      <w:tr w:rsidR="00002BCA" w:rsidRPr="00FE1061" w:rsidTr="00FA6E00">
        <w:tc>
          <w:tcPr>
            <w:tcW w:w="1778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Studijní obor</w:t>
            </w:r>
          </w:p>
        </w:tc>
        <w:tc>
          <w:tcPr>
            <w:tcW w:w="3222" w:type="pct"/>
            <w:gridSpan w:val="7"/>
          </w:tcPr>
          <w:p w:rsidR="00002BCA" w:rsidRPr="00FE1061" w:rsidRDefault="0049253A" w:rsidP="00261F9D">
            <w:r>
              <w:t>Učitelství pro mateřské školy</w:t>
            </w:r>
          </w:p>
        </w:tc>
      </w:tr>
      <w:tr w:rsidR="00002BCA" w:rsidRPr="00FE1061" w:rsidTr="00FA6E00">
        <w:tc>
          <w:tcPr>
            <w:tcW w:w="1778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Forma studia</w:t>
            </w:r>
          </w:p>
        </w:tc>
        <w:tc>
          <w:tcPr>
            <w:tcW w:w="3222" w:type="pct"/>
            <w:gridSpan w:val="7"/>
          </w:tcPr>
          <w:p w:rsidR="00002BCA" w:rsidRPr="00FE1061" w:rsidRDefault="0049253A" w:rsidP="00261F9D">
            <w:r>
              <w:t>kombinovaná</w:t>
            </w:r>
          </w:p>
        </w:tc>
      </w:tr>
      <w:tr w:rsidR="00002BCA" w:rsidRPr="00FE1061" w:rsidTr="00FA6E00">
        <w:tc>
          <w:tcPr>
            <w:tcW w:w="1778" w:type="pct"/>
            <w:vAlign w:val="center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222" w:type="pct"/>
            <w:gridSpan w:val="7"/>
          </w:tcPr>
          <w:p w:rsidR="00002BCA" w:rsidRPr="00FE1061" w:rsidRDefault="00002BCA" w:rsidP="00261F9D">
            <w:pPr>
              <w:jc w:val="right"/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Stupeň hodnocení</w:t>
            </w:r>
          </w:p>
          <w:p w:rsidR="00002BCA" w:rsidRPr="00FE1061" w:rsidRDefault="00002BCA" w:rsidP="00261F9D">
            <w:pPr>
              <w:jc w:val="right"/>
            </w:pPr>
            <w:r w:rsidRPr="00FE1061">
              <w:rPr>
                <w:b/>
                <w:sz w:val="22"/>
                <w:szCs w:val="22"/>
              </w:rPr>
              <w:t>dle stupnice ECTS</w:t>
            </w:r>
          </w:p>
        </w:tc>
      </w:tr>
      <w:tr w:rsidR="00002BCA" w:rsidRPr="00FE1061" w:rsidTr="00FA6E00">
        <w:tc>
          <w:tcPr>
            <w:tcW w:w="5000" w:type="pct"/>
            <w:gridSpan w:val="8"/>
            <w:shd w:val="clear" w:color="auto" w:fill="A6A6A6"/>
          </w:tcPr>
          <w:p w:rsidR="00002BCA" w:rsidRPr="00FE1061" w:rsidRDefault="00002BCA" w:rsidP="00261F9D">
            <w:pPr>
              <w:jc w:val="center"/>
              <w:rPr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002BCA" w:rsidRPr="00FE1061" w:rsidTr="0049253A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49253A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535B93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5839A6" w:rsidP="00261F9D">
            <w:pPr>
              <w:jc w:val="center"/>
            </w:pPr>
            <w: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49253A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FA6E00">
        <w:tc>
          <w:tcPr>
            <w:tcW w:w="5000" w:type="pct"/>
            <w:gridSpan w:val="8"/>
            <w:shd w:val="clear" w:color="auto" w:fill="A6A6A6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002BCA" w:rsidRPr="00FE1061" w:rsidTr="0049253A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5839A6" w:rsidP="00261F9D">
            <w:pPr>
              <w:jc w:val="center"/>
            </w:pPr>
            <w: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49253A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5839A6" w:rsidP="00261F9D">
            <w:pPr>
              <w:jc w:val="center"/>
            </w:pPr>
            <w: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49253A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FA6E00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002BCA" w:rsidRPr="00FE1061" w:rsidTr="00FA6E00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Bakalářská práce teoreticko-aplikačního charakteru</w:t>
            </w:r>
          </w:p>
        </w:tc>
      </w:tr>
      <w:tr w:rsidR="00002BCA" w:rsidRPr="00FE1061" w:rsidTr="0049253A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Originalita cílů aplikačního výstupu</w:t>
            </w:r>
            <w:r w:rsidRPr="00FE1061">
              <w:t xml:space="preserve"> </w:t>
            </w:r>
            <w:r w:rsidRPr="00FE1061">
              <w:rPr>
                <w:sz w:val="22"/>
                <w:szCs w:val="22"/>
              </w:rPr>
              <w:t>(náročnost, srozumitelnost, aktuálnost)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49253A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49253A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Přiměřenost a rozsah evalvace průběhu a výsledků aplikačního výstupu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FA6E00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002BCA" w:rsidRPr="00FE1061" w:rsidRDefault="00002BCA" w:rsidP="00261F9D">
            <w:pPr>
              <w:jc w:val="center"/>
              <w:rPr>
                <w:b/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002BCA" w:rsidRPr="00FE1061" w:rsidTr="0049253A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44" w:type="pct"/>
            <w:vAlign w:val="center"/>
          </w:tcPr>
          <w:p w:rsidR="00002BCA" w:rsidRPr="00FE1061" w:rsidRDefault="005839A6" w:rsidP="00261F9D">
            <w:pPr>
              <w:jc w:val="center"/>
            </w:pPr>
            <w:r>
              <w:t>A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49253A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B6344D" w:rsidRPr="00FE1061" w:rsidTr="0049253A">
        <w:tc>
          <w:tcPr>
            <w:tcW w:w="3716" w:type="pct"/>
            <w:gridSpan w:val="2"/>
          </w:tcPr>
          <w:p w:rsidR="00B6344D" w:rsidRPr="00FE1061" w:rsidRDefault="00B6344D" w:rsidP="00261F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244" w:type="pct"/>
            <w:vAlign w:val="center"/>
          </w:tcPr>
          <w:p w:rsidR="00B6344D" w:rsidRPr="00FE1061" w:rsidRDefault="00B6344D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pct"/>
            <w:vAlign w:val="center"/>
          </w:tcPr>
          <w:p w:rsidR="00B6344D" w:rsidRPr="00FE1061" w:rsidRDefault="00B6344D" w:rsidP="00261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vAlign w:val="center"/>
          </w:tcPr>
          <w:p w:rsidR="00B6344D" w:rsidRPr="00FE1061" w:rsidRDefault="00B6344D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" w:type="pct"/>
            <w:vAlign w:val="center"/>
          </w:tcPr>
          <w:p w:rsidR="00B6344D" w:rsidRPr="00FE1061" w:rsidRDefault="00B6344D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" w:type="pct"/>
            <w:vAlign w:val="center"/>
          </w:tcPr>
          <w:p w:rsidR="00B6344D" w:rsidRPr="00FE1061" w:rsidRDefault="00B6344D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" w:type="pct"/>
            <w:vAlign w:val="center"/>
          </w:tcPr>
          <w:p w:rsidR="00B6344D" w:rsidRPr="00FE1061" w:rsidRDefault="00B6344D" w:rsidP="00261F9D">
            <w:pPr>
              <w:jc w:val="center"/>
              <w:rPr>
                <w:sz w:val="22"/>
                <w:szCs w:val="22"/>
              </w:rPr>
            </w:pPr>
          </w:p>
        </w:tc>
      </w:tr>
      <w:tr w:rsidR="00002BCA" w:rsidRPr="00FE1061" w:rsidTr="00FA6E00">
        <w:tc>
          <w:tcPr>
            <w:tcW w:w="5000" w:type="pct"/>
            <w:gridSpan w:val="8"/>
          </w:tcPr>
          <w:p w:rsidR="0049253A" w:rsidRDefault="0049253A" w:rsidP="00DA11E6">
            <w:pPr>
              <w:rPr>
                <w:b/>
                <w:sz w:val="22"/>
                <w:szCs w:val="22"/>
              </w:rPr>
            </w:pPr>
          </w:p>
          <w:p w:rsidR="00002BCA" w:rsidRDefault="00002BCA" w:rsidP="00DA11E6">
            <w:pPr>
              <w:rPr>
                <w:b/>
                <w:sz w:val="22"/>
                <w:szCs w:val="22"/>
              </w:rPr>
            </w:pPr>
            <w:r w:rsidRPr="00FE1061">
              <w:rPr>
                <w:b/>
                <w:sz w:val="22"/>
                <w:szCs w:val="22"/>
              </w:rPr>
              <w:t>Odůvodnění hodnocení práce:</w:t>
            </w:r>
          </w:p>
          <w:p w:rsidR="0049253A" w:rsidRDefault="0049253A" w:rsidP="0049253A">
            <w:pPr>
              <w:jc w:val="both"/>
            </w:pPr>
            <w:r w:rsidRPr="007452D0">
              <w:t>Bakalářská práce původně vznikala pod vedením dr. Vašíkové. Po její</w:t>
            </w:r>
            <w:r>
              <w:t>m</w:t>
            </w:r>
            <w:r w:rsidRPr="007452D0">
              <w:t xml:space="preserve"> odchodu na mateřskou dovolenou jsem 1. 3. </w:t>
            </w:r>
            <w:r>
              <w:t xml:space="preserve">2016 </w:t>
            </w:r>
            <w:r w:rsidRPr="007452D0">
              <w:t>převzala odborné konzultace.</w:t>
            </w:r>
            <w:r>
              <w:t xml:space="preserve"> </w:t>
            </w:r>
          </w:p>
          <w:p w:rsidR="005839A6" w:rsidRDefault="005839A6" w:rsidP="0049253A">
            <w:pPr>
              <w:jc w:val="both"/>
            </w:pPr>
          </w:p>
          <w:p w:rsidR="003163A3" w:rsidRDefault="003163A3" w:rsidP="0049253A">
            <w:pPr>
              <w:jc w:val="both"/>
            </w:pPr>
            <w:r w:rsidRPr="003163A3">
              <w:t xml:space="preserve">Práce je moc zajímavá i proto, že poruchy učení jsou již běžnou součástí života dětí v základních školách. Jejich diagnostikování sice naplno není možné v předškolním věku, no učitel mateřské školy může udělat mnoho </w:t>
            </w:r>
            <w:r>
              <w:t xml:space="preserve">prospěšného. </w:t>
            </w:r>
          </w:p>
          <w:p w:rsidR="003163A3" w:rsidRDefault="003163A3" w:rsidP="0049253A">
            <w:pPr>
              <w:jc w:val="both"/>
            </w:pPr>
            <w:r>
              <w:t>Teoretická část práce je poněkud prvoplánová, protože v ní autorka charakterizuje všechny specifické poruchy učení. Diskutabilní je kapitola 2, především část o prevenci. Neumím si představit, zda v</w:t>
            </w:r>
            <w:r>
              <w:rPr>
                <w:rFonts w:ascii="Calibri" w:hAnsi="Calibri"/>
              </w:rPr>
              <w:t>ů</w:t>
            </w:r>
            <w:r>
              <w:t>bec je možné předcházet specifickým poruchám uč</w:t>
            </w:r>
            <w:r w:rsidR="008C2295">
              <w:t xml:space="preserve">ení. Domnívám se, že spíše ne. </w:t>
            </w:r>
            <w:r>
              <w:t>Autorka sice uvádí, že se dá dětem pomoci v</w:t>
            </w:r>
            <w:r w:rsidR="008C2295">
              <w:t>e</w:t>
            </w:r>
            <w:r>
              <w:t xml:space="preserve"> zkvalitňování jejich komunikačních kompetencí. S tím by se dalo souhlasit, </w:t>
            </w:r>
            <w:r w:rsidR="008C2295">
              <w:t>ale</w:t>
            </w:r>
            <w:r>
              <w:t xml:space="preserve"> ne s tím, že jde </w:t>
            </w:r>
            <w:r w:rsidR="008C2295">
              <w:t>preventivně</w:t>
            </w:r>
            <w:r w:rsidR="005839A6">
              <w:t xml:space="preserve"> p</w:t>
            </w:r>
            <w:r w:rsidR="005839A6">
              <w:rPr>
                <w:rFonts w:ascii="Calibri" w:hAnsi="Calibri"/>
              </w:rPr>
              <w:t>ů</w:t>
            </w:r>
            <w:r w:rsidR="005839A6">
              <w:t>sobit v oblasti poruch učení. To učitel mateřské školy neumí adekvátně diagnostikovat.</w:t>
            </w:r>
          </w:p>
          <w:p w:rsidR="005839A6" w:rsidRDefault="005839A6" w:rsidP="0049253A">
            <w:pPr>
              <w:jc w:val="both"/>
            </w:pPr>
          </w:p>
          <w:p w:rsidR="005839A6" w:rsidRDefault="005839A6" w:rsidP="0049253A">
            <w:pPr>
              <w:jc w:val="both"/>
            </w:pPr>
            <w:r>
              <w:t>Praktická část je ale věnována zpracování logopedického programu. Ten sice nem</w:t>
            </w:r>
            <w:r>
              <w:rPr>
                <w:rFonts w:ascii="Calibri" w:hAnsi="Calibri"/>
              </w:rPr>
              <w:t>ů</w:t>
            </w:r>
            <w:r>
              <w:t>že pomoci vyřešit problémy ze všemi poruchami učení, ale souhlasím s tím, že m</w:t>
            </w:r>
            <w:r>
              <w:rPr>
                <w:rFonts w:ascii="Calibri" w:hAnsi="Calibri"/>
              </w:rPr>
              <w:t>ů</w:t>
            </w:r>
            <w:r>
              <w:t>že pomoci.</w:t>
            </w:r>
          </w:p>
          <w:p w:rsidR="005839A6" w:rsidRPr="003163A3" w:rsidRDefault="005839A6" w:rsidP="0049253A">
            <w:pPr>
              <w:jc w:val="both"/>
            </w:pPr>
            <w:r>
              <w:t>Cíle programu mají rezervy, také prezentace kompetencí, které má dítě dosáhnout. Doporučovala bych větší propracování tabulkových částí. Zajímavá je evaluace, oceňuji její zpracování.</w:t>
            </w:r>
          </w:p>
          <w:p w:rsidR="00B86353" w:rsidRPr="003163A3" w:rsidRDefault="00B86353" w:rsidP="0049253A">
            <w:pPr>
              <w:jc w:val="both"/>
            </w:pPr>
            <w:r w:rsidRPr="003163A3">
              <w:lastRenderedPageBreak/>
              <w:t>Práci doporučuji k obhajobě.</w:t>
            </w:r>
          </w:p>
          <w:p w:rsidR="00B6344D" w:rsidRPr="00A76771" w:rsidRDefault="00B6344D" w:rsidP="00DA11E6">
            <w:pPr>
              <w:rPr>
                <w:b/>
              </w:rPr>
            </w:pPr>
          </w:p>
        </w:tc>
      </w:tr>
      <w:tr w:rsidR="00002BCA" w:rsidRPr="00FE1061" w:rsidTr="00FA6E00">
        <w:tc>
          <w:tcPr>
            <w:tcW w:w="5000" w:type="pct"/>
            <w:gridSpan w:val="8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A76771" w:rsidRPr="0049253A" w:rsidRDefault="003163A3" w:rsidP="0049253A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Dá se v</w:t>
            </w:r>
            <w:r>
              <w:rPr>
                <w:rFonts w:ascii="Calibri" w:hAnsi="Calibri"/>
                <w:sz w:val="22"/>
                <w:szCs w:val="22"/>
              </w:rPr>
              <w:t>ů</w:t>
            </w:r>
            <w:r>
              <w:rPr>
                <w:sz w:val="22"/>
                <w:szCs w:val="22"/>
              </w:rPr>
              <w:t>bec předcházet specifickým poruchám učení</w:t>
            </w:r>
            <w:r w:rsidR="0049253A" w:rsidRPr="0049253A">
              <w:rPr>
                <w:sz w:val="22"/>
                <w:szCs w:val="22"/>
              </w:rPr>
              <w:t>?</w:t>
            </w:r>
            <w:r>
              <w:rPr>
                <w:sz w:val="22"/>
                <w:szCs w:val="22"/>
              </w:rPr>
              <w:t xml:space="preserve"> Jaká je jejich vrozená predispozice?</w:t>
            </w:r>
          </w:p>
          <w:p w:rsidR="00B86353" w:rsidRPr="00A76771" w:rsidRDefault="005839A6" w:rsidP="003163A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Jak si představujete podporu a spolupráci s rodiči při </w:t>
            </w:r>
            <w:r w:rsidR="008C2295">
              <w:rPr>
                <w:sz w:val="22"/>
                <w:szCs w:val="22"/>
              </w:rPr>
              <w:t>aplikací logopedického programu?</w:t>
            </w:r>
          </w:p>
        </w:tc>
      </w:tr>
      <w:tr w:rsidR="00002BCA" w:rsidRPr="00FE1061" w:rsidTr="0049253A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b/>
                <w:sz w:val="22"/>
                <w:szCs w:val="22"/>
              </w:rPr>
              <w:t>Celkové hodnocení</w:t>
            </w:r>
            <w:r w:rsidRPr="00FE1061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44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FA6E00">
        <w:tc>
          <w:tcPr>
            <w:tcW w:w="3716" w:type="pct"/>
            <w:gridSpan w:val="2"/>
            <w:vAlign w:val="center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Datum:</w:t>
            </w:r>
            <w:r w:rsidR="00B86353">
              <w:rPr>
                <w:sz w:val="22"/>
                <w:szCs w:val="22"/>
              </w:rPr>
              <w:t xml:space="preserve"> 6. 5. 2016</w:t>
            </w:r>
          </w:p>
        </w:tc>
        <w:tc>
          <w:tcPr>
            <w:tcW w:w="1284" w:type="pct"/>
            <w:gridSpan w:val="6"/>
            <w:vAlign w:val="center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Podpis:</w:t>
            </w:r>
          </w:p>
        </w:tc>
      </w:tr>
    </w:tbl>
    <w:p w:rsidR="00B94260" w:rsidRDefault="00B94260" w:rsidP="00B6344D"/>
    <w:sectPr w:rsidR="00B94260" w:rsidSect="005F2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6557" w:rsidRDefault="009A6557" w:rsidP="00002BCA">
      <w:r>
        <w:separator/>
      </w:r>
    </w:p>
  </w:endnote>
  <w:endnote w:type="continuationSeparator" w:id="0">
    <w:p w:rsidR="009A6557" w:rsidRDefault="009A6557" w:rsidP="00002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6557" w:rsidRDefault="009A6557" w:rsidP="00002BCA">
      <w:r>
        <w:separator/>
      </w:r>
    </w:p>
  </w:footnote>
  <w:footnote w:type="continuationSeparator" w:id="0">
    <w:p w:rsidR="009A6557" w:rsidRDefault="009A6557" w:rsidP="00002BCA">
      <w:r>
        <w:continuationSeparator/>
      </w:r>
    </w:p>
  </w:footnote>
  <w:footnote w:id="1">
    <w:p w:rsidR="00002BCA" w:rsidRDefault="00002BCA" w:rsidP="00002BCA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5C5096"/>
    <w:multiLevelType w:val="hybridMultilevel"/>
    <w:tmpl w:val="8306E0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BCA"/>
    <w:rsid w:val="00002BCA"/>
    <w:rsid w:val="00041F83"/>
    <w:rsid w:val="00055422"/>
    <w:rsid w:val="00076EF2"/>
    <w:rsid w:val="00143532"/>
    <w:rsid w:val="001B72BF"/>
    <w:rsid w:val="002B06AC"/>
    <w:rsid w:val="002B0BAD"/>
    <w:rsid w:val="002B4EF2"/>
    <w:rsid w:val="003163A3"/>
    <w:rsid w:val="003F2141"/>
    <w:rsid w:val="00471798"/>
    <w:rsid w:val="0049253A"/>
    <w:rsid w:val="00535B93"/>
    <w:rsid w:val="00565ECE"/>
    <w:rsid w:val="005839A6"/>
    <w:rsid w:val="00672464"/>
    <w:rsid w:val="006E1EAF"/>
    <w:rsid w:val="007D6923"/>
    <w:rsid w:val="00873B38"/>
    <w:rsid w:val="008C2295"/>
    <w:rsid w:val="009017E0"/>
    <w:rsid w:val="00910789"/>
    <w:rsid w:val="009A6557"/>
    <w:rsid w:val="00A322F3"/>
    <w:rsid w:val="00A76771"/>
    <w:rsid w:val="00B44F2E"/>
    <w:rsid w:val="00B6344D"/>
    <w:rsid w:val="00B6441B"/>
    <w:rsid w:val="00B86353"/>
    <w:rsid w:val="00B94260"/>
    <w:rsid w:val="00BA07DB"/>
    <w:rsid w:val="00BA5643"/>
    <w:rsid w:val="00C475E3"/>
    <w:rsid w:val="00C90F34"/>
    <w:rsid w:val="00D33163"/>
    <w:rsid w:val="00D363B7"/>
    <w:rsid w:val="00D42EA3"/>
    <w:rsid w:val="00DA11E6"/>
    <w:rsid w:val="00E05B1A"/>
    <w:rsid w:val="00E2260F"/>
    <w:rsid w:val="00EF009A"/>
    <w:rsid w:val="00F96216"/>
    <w:rsid w:val="00FA6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E7935D-AEE8-45B0-AA42-D0494C2FF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925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447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Mezírka David</cp:lastModifiedBy>
  <cp:revision>6</cp:revision>
  <cp:lastPrinted>2015-05-16T08:18:00Z</cp:lastPrinted>
  <dcterms:created xsi:type="dcterms:W3CDTF">2016-05-06T19:14:00Z</dcterms:created>
  <dcterms:modified xsi:type="dcterms:W3CDTF">2016-05-09T06:22:00Z</dcterms:modified>
</cp:coreProperties>
</file>