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70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Veronika </w:t>
            </w:r>
            <w:proofErr w:type="spellStart"/>
            <w:r>
              <w:rPr>
                <w:sz w:val="22"/>
                <w:szCs w:val="22"/>
              </w:rPr>
              <w:t>Hanulíková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03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a jeho uplatnění ve 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D03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D03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03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239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239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239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2393D" w:rsidRPr="00C50B27" w:rsidRDefault="00E2393D" w:rsidP="00E239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2393D" w:rsidP="00E239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osobnost sociálního pedagoga v rámci základního vzdělávání. Teoretická část je vhodně dělena na tři hlavní kapitoly, kde je analyzován obor sociální pedagogika, její vztah k vybraným oborům a stěžejní kapitola pojednává o profesi sociálního pedagoga v prostředí školy. V rámci teoretické části je čerpáno z relevantní odborné literatury, práce má logickou stavbu a překládá ucelený pohled na zkoumanou oblast. Empirická část diplomové práce prezentuje zjištění získaná prostřednictvím kvalitativní strategie výzkumu pomocí rozhovorů se sociálními pedagogy. Autorka zpracovala získaná data pomocí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 (</w:t>
            </w:r>
            <w:proofErr w:type="spellStart"/>
            <w:r w:rsidRPr="00E2393D">
              <w:rPr>
                <w:i/>
                <w:sz w:val="22"/>
                <w:szCs w:val="22"/>
              </w:rPr>
              <w:t>Interpretative</w:t>
            </w:r>
            <w:proofErr w:type="spellEnd"/>
            <w:r w:rsidRPr="00E239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393D">
              <w:rPr>
                <w:i/>
                <w:sz w:val="22"/>
                <w:szCs w:val="22"/>
              </w:rPr>
              <w:t>Phenomenological</w:t>
            </w:r>
            <w:proofErr w:type="spellEnd"/>
            <w:r w:rsidRPr="00E239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2393D">
              <w:rPr>
                <w:i/>
                <w:sz w:val="22"/>
                <w:szCs w:val="22"/>
              </w:rPr>
              <w:t>Anylysis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411DB" w:rsidRDefault="00E239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2393D" w:rsidRDefault="00E2393D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 aktuálnost tématu.</w:t>
            </w:r>
          </w:p>
          <w:p w:rsidR="008100A1" w:rsidRDefault="00E2393D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00A1">
              <w:rPr>
                <w:sz w:val="22"/>
                <w:szCs w:val="22"/>
              </w:rPr>
              <w:t>Zaintereso</w:t>
            </w:r>
            <w:r w:rsidR="008100A1">
              <w:rPr>
                <w:sz w:val="22"/>
                <w:szCs w:val="22"/>
              </w:rPr>
              <w:t>vanost autory do daného tématu.</w:t>
            </w:r>
          </w:p>
          <w:p w:rsidR="006646AB" w:rsidRPr="008100A1" w:rsidRDefault="006646AB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00A1">
              <w:rPr>
                <w:sz w:val="22"/>
                <w:szCs w:val="22"/>
              </w:rPr>
              <w:t>Oceňuji snahu o komplexní zpracování dané problematiky (jak v teoretické, tak empirické části).</w:t>
            </w:r>
          </w:p>
          <w:p w:rsidR="00E2393D" w:rsidRDefault="00E2393D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výzkumného souboru, kdy autorka v rámci c</w:t>
            </w:r>
            <w:r w:rsidR="008100A1">
              <w:rPr>
                <w:sz w:val="22"/>
                <w:szCs w:val="22"/>
              </w:rPr>
              <w:t>elé Č</w:t>
            </w:r>
            <w:r>
              <w:rPr>
                <w:sz w:val="22"/>
                <w:szCs w:val="22"/>
              </w:rPr>
              <w:t xml:space="preserve">eské republiky pečlivě vyhledávala vhodné probandy. </w:t>
            </w:r>
          </w:p>
          <w:p w:rsidR="008100A1" w:rsidRDefault="00E2393D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2393D">
              <w:rPr>
                <w:sz w:val="22"/>
                <w:szCs w:val="22"/>
              </w:rPr>
              <w:t>Citlivá</w:t>
            </w:r>
            <w:r>
              <w:rPr>
                <w:sz w:val="22"/>
                <w:szCs w:val="22"/>
              </w:rPr>
              <w:t xml:space="preserve"> intepretace zjištění</w:t>
            </w:r>
            <w:r w:rsidR="008100A1">
              <w:rPr>
                <w:sz w:val="22"/>
                <w:szCs w:val="22"/>
              </w:rPr>
              <w:t>.</w:t>
            </w:r>
          </w:p>
          <w:p w:rsidR="00E2393D" w:rsidRPr="00E2393D" w:rsidRDefault="008100A1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2393D" w:rsidRPr="00E2393D">
              <w:rPr>
                <w:sz w:val="22"/>
                <w:szCs w:val="22"/>
              </w:rPr>
              <w:t>yužití programového nástroje na zpracování dat (</w:t>
            </w:r>
            <w:r w:rsidR="00E2393D">
              <w:rPr>
                <w:sz w:val="22"/>
                <w:szCs w:val="22"/>
              </w:rPr>
              <w:t>MAXQDA</w:t>
            </w:r>
            <w:r w:rsidR="00E2393D" w:rsidRPr="00E2393D">
              <w:rPr>
                <w:sz w:val="22"/>
                <w:szCs w:val="22"/>
              </w:rPr>
              <w:t>).</w:t>
            </w:r>
          </w:p>
          <w:p w:rsidR="00E2393D" w:rsidRDefault="006646AB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na straně 88 vhodně hovoří o limitech výzkumného šetření.</w:t>
            </w:r>
          </w:p>
          <w:p w:rsidR="006646AB" w:rsidRDefault="006646AB" w:rsidP="00E239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tvorbu možných pracovních činností sociálního pedagoga ve školním prostředí (s. 90).</w:t>
            </w:r>
          </w:p>
          <w:p w:rsidR="006646AB" w:rsidRDefault="006646AB" w:rsidP="00664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8100A1" w:rsidRDefault="006646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určitých pasážích teoretické části by bylo vhodné čerpat nejenom ze základní literatury (např. kap. 1.2 aj.), ale vzhledem k charakteru daného oboru by bylo vhodné čerpat především i odborných článků. Podobně v kapitole pojednávající o vývoji sociální pedagogiky v zahraničí (kap. 1. 1) by bylo vhodné čerpat</w:t>
            </w:r>
            <w:r w:rsidR="008100A1">
              <w:rPr>
                <w:sz w:val="22"/>
                <w:szCs w:val="22"/>
              </w:rPr>
              <w:t xml:space="preserve"> zejména ze zahraničních zdrojů.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100A1" w:rsidRPr="00C50B27" w:rsidRDefault="008100A1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646AB" w:rsidRPr="006646AB" w:rsidRDefault="006646AB" w:rsidP="00362AB0">
            <w:pPr>
              <w:rPr>
                <w:sz w:val="22"/>
                <w:szCs w:val="22"/>
              </w:rPr>
            </w:pPr>
            <w:r w:rsidRPr="006646AB">
              <w:rPr>
                <w:sz w:val="22"/>
                <w:szCs w:val="22"/>
              </w:rPr>
              <w:t>Jaký je odborný přínos Vaší diplomové práce – jak pro sociálně pedagogickou teorii, tak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03DE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D03DE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E8" w:rsidRDefault="00220FE8">
      <w:r>
        <w:separator/>
      </w:r>
    </w:p>
  </w:endnote>
  <w:endnote w:type="continuationSeparator" w:id="0">
    <w:p w:rsidR="00220FE8" w:rsidRDefault="0022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E8" w:rsidRDefault="00220FE8">
      <w:r>
        <w:separator/>
      </w:r>
    </w:p>
  </w:footnote>
  <w:footnote w:type="continuationSeparator" w:id="0">
    <w:p w:rsidR="00220FE8" w:rsidRDefault="00220F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6D96"/>
    <w:multiLevelType w:val="hybridMultilevel"/>
    <w:tmpl w:val="267CCD8C"/>
    <w:lvl w:ilvl="0" w:tplc="C4463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7E"/>
    <w:rsid w:val="0007677E"/>
    <w:rsid w:val="00220FE8"/>
    <w:rsid w:val="00362AB0"/>
    <w:rsid w:val="003A70DC"/>
    <w:rsid w:val="003F5DA2"/>
    <w:rsid w:val="00512982"/>
    <w:rsid w:val="00514664"/>
    <w:rsid w:val="00526D47"/>
    <w:rsid w:val="0055255D"/>
    <w:rsid w:val="005C219A"/>
    <w:rsid w:val="006646AB"/>
    <w:rsid w:val="006847E2"/>
    <w:rsid w:val="006D03DE"/>
    <w:rsid w:val="006F7CEB"/>
    <w:rsid w:val="0070056B"/>
    <w:rsid w:val="008100A1"/>
    <w:rsid w:val="00A37687"/>
    <w:rsid w:val="00AF61D6"/>
    <w:rsid w:val="00B411DB"/>
    <w:rsid w:val="00B51291"/>
    <w:rsid w:val="00BA3203"/>
    <w:rsid w:val="00C50B27"/>
    <w:rsid w:val="00DC1BF5"/>
    <w:rsid w:val="00E2393D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3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3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36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5</cp:revision>
  <cp:lastPrinted>2016-05-02T12:16:00Z</cp:lastPrinted>
  <dcterms:created xsi:type="dcterms:W3CDTF">2016-05-01T18:46:00Z</dcterms:created>
  <dcterms:modified xsi:type="dcterms:W3CDTF">2016-05-02T12:20:00Z</dcterms:modified>
</cp:coreProperties>
</file>