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83E5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Marcela Holčáková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83E5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Pracovní spokojenost zaměstnanců v domově se zvláštním režimem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557C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Ilona Kočvarová,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557C4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5280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233BA8" w:rsidRPr="00052809" w:rsidRDefault="00233BA8" w:rsidP="00C50B27">
            <w:pPr>
              <w:jc w:val="center"/>
              <w:rPr>
                <w:sz w:val="22"/>
                <w:szCs w:val="22"/>
              </w:rPr>
            </w:pPr>
            <w:r w:rsidRPr="00052809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233BA8" w:rsidRPr="00052809" w:rsidRDefault="005A2FC1" w:rsidP="00003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977563" w:rsidP="00003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977563" w:rsidP="00003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233BA8" w:rsidRPr="00052809" w:rsidRDefault="005A2FC1" w:rsidP="00003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233BA8" w:rsidRPr="00052809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5A2FC1" w:rsidP="00003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5A2FC1" w:rsidP="00003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5A2FC1" w:rsidP="00003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B411DB">
        <w:tc>
          <w:tcPr>
            <w:tcW w:w="9828" w:type="dxa"/>
            <w:gridSpan w:val="9"/>
            <w:shd w:val="clear" w:color="auto" w:fill="A6A6A6"/>
          </w:tcPr>
          <w:p w:rsidR="00233BA8" w:rsidRPr="00B411DB" w:rsidRDefault="00233BA8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233BA8" w:rsidRPr="00052809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233BA8" w:rsidRPr="00C50B27" w:rsidRDefault="00233BA8" w:rsidP="00003434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9828" w:type="dxa"/>
            <w:gridSpan w:val="9"/>
          </w:tcPr>
          <w:p w:rsidR="00233BA8" w:rsidRPr="00C50B27" w:rsidRDefault="00233BA8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233BA8" w:rsidRDefault="00183E50" w:rsidP="00C455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Práce splňuje </w:t>
            </w:r>
            <w:r w:rsidR="002C2327">
              <w:rPr>
                <w:sz w:val="22"/>
                <w:szCs w:val="22"/>
              </w:rPr>
              <w:t>základní formální náležitosti.</w:t>
            </w:r>
          </w:p>
          <w:p w:rsidR="002C2327" w:rsidRDefault="002C2327" w:rsidP="00C455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zpracovala vybrané téma se zájmem a ve snaze o jeho následné uplatnění v</w:t>
            </w:r>
            <w:r w:rsidR="0054306B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praxi</w:t>
            </w:r>
            <w:r w:rsidR="0054306B">
              <w:rPr>
                <w:sz w:val="22"/>
                <w:szCs w:val="22"/>
              </w:rPr>
              <w:t>, což na celém konceptu práce oceňuji nejvíce</w:t>
            </w:r>
            <w:r>
              <w:rPr>
                <w:sz w:val="22"/>
                <w:szCs w:val="22"/>
              </w:rPr>
              <w:t>.</w:t>
            </w:r>
          </w:p>
          <w:p w:rsidR="002C2327" w:rsidRDefault="002C2327" w:rsidP="00C455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Teoretická část přináší základní vhled do zkoumané problematiky.</w:t>
            </w:r>
          </w:p>
          <w:p w:rsidR="002C2327" w:rsidRPr="00C50B27" w:rsidRDefault="002C2327" w:rsidP="00C455E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Kvalitati</w:t>
            </w:r>
            <w:r w:rsidR="005A2FC1">
              <w:rPr>
                <w:sz w:val="22"/>
                <w:szCs w:val="22"/>
              </w:rPr>
              <w:t xml:space="preserve">vně orientovaný výzkum prezentovaný v praktické části je inspirován postupy podle zakotvené teorie. </w:t>
            </w:r>
            <w:r w:rsidR="00977563">
              <w:rPr>
                <w:sz w:val="22"/>
                <w:szCs w:val="22"/>
              </w:rPr>
              <w:t>Aplikace výzkumného designu je sice jednoduchá</w:t>
            </w:r>
            <w:r w:rsidR="0054306B">
              <w:rPr>
                <w:sz w:val="22"/>
                <w:szCs w:val="22"/>
              </w:rPr>
              <w:t>, ale reflektuje</w:t>
            </w:r>
            <w:bookmarkStart w:id="0" w:name="_GoBack"/>
            <w:bookmarkEnd w:id="0"/>
            <w:r w:rsidR="0058769C">
              <w:rPr>
                <w:sz w:val="22"/>
                <w:szCs w:val="22"/>
              </w:rPr>
              <w:t xml:space="preserve"> podstatné prvky v</w:t>
            </w:r>
            <w:r w:rsidR="00977563">
              <w:rPr>
                <w:sz w:val="22"/>
                <w:szCs w:val="22"/>
              </w:rPr>
              <w:t>yužitelné v rámci závěrečných prací</w:t>
            </w:r>
            <w:r w:rsidR="005A2FC1">
              <w:rPr>
                <w:sz w:val="22"/>
                <w:szCs w:val="22"/>
              </w:rPr>
              <w:t xml:space="preserve">. Prezentace výsledků je přehledná a vede k sestavení logicky provázaného </w:t>
            </w:r>
            <w:r w:rsidR="00C455EF">
              <w:rPr>
                <w:sz w:val="22"/>
                <w:szCs w:val="22"/>
              </w:rPr>
              <w:t xml:space="preserve">teoretického modelu </w:t>
            </w:r>
            <w:r w:rsidR="0058769C">
              <w:rPr>
                <w:sz w:val="22"/>
                <w:szCs w:val="22"/>
              </w:rPr>
              <w:t xml:space="preserve">a především k </w:t>
            </w:r>
            <w:r w:rsidR="005A2FC1">
              <w:rPr>
                <w:sz w:val="22"/>
                <w:szCs w:val="22"/>
              </w:rPr>
              <w:t>formulaci konkrétních doporučení pro praxi.</w:t>
            </w:r>
          </w:p>
          <w:p w:rsidR="00233BA8" w:rsidRPr="00C50B27" w:rsidRDefault="00233BA8" w:rsidP="00362AB0">
            <w:pPr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9828" w:type="dxa"/>
            <w:gridSpan w:val="9"/>
          </w:tcPr>
          <w:p w:rsidR="00233BA8" w:rsidRPr="00C50B27" w:rsidRDefault="00233BA8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233BA8" w:rsidRPr="00C50B27" w:rsidRDefault="005A2FC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 jakými problémy jste se setkala při realizaci rozhovorů?</w:t>
            </w:r>
          </w:p>
          <w:p w:rsidR="00233BA8" w:rsidRPr="00C50B27" w:rsidRDefault="00233BA8" w:rsidP="00362AB0">
            <w:pPr>
              <w:rPr>
                <w:sz w:val="22"/>
                <w:szCs w:val="22"/>
              </w:rPr>
            </w:pPr>
          </w:p>
          <w:p w:rsidR="00233BA8" w:rsidRPr="00C50B27" w:rsidRDefault="00233BA8" w:rsidP="00362AB0">
            <w:pPr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6791" w:type="dxa"/>
            <w:gridSpan w:val="3"/>
          </w:tcPr>
          <w:p w:rsidR="00233BA8" w:rsidRPr="00C50B27" w:rsidRDefault="00233BA8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233BA8" w:rsidRPr="00C50B27" w:rsidRDefault="00233BA8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233BA8" w:rsidRPr="00C50B27" w:rsidTr="00C50B27">
        <w:tc>
          <w:tcPr>
            <w:tcW w:w="4068" w:type="dxa"/>
            <w:gridSpan w:val="2"/>
            <w:vAlign w:val="center"/>
          </w:tcPr>
          <w:p w:rsidR="00233BA8" w:rsidRDefault="00233BA8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A2FC1">
              <w:rPr>
                <w:sz w:val="22"/>
                <w:szCs w:val="22"/>
              </w:rPr>
              <w:t xml:space="preserve"> 29. 4. 2016</w:t>
            </w:r>
          </w:p>
          <w:p w:rsidR="005A2FC1" w:rsidRPr="00C50B27" w:rsidRDefault="005A2FC1" w:rsidP="00362AB0">
            <w:pPr>
              <w:rPr>
                <w:sz w:val="22"/>
                <w:szCs w:val="22"/>
              </w:rPr>
            </w:pPr>
          </w:p>
        </w:tc>
        <w:tc>
          <w:tcPr>
            <w:tcW w:w="5760" w:type="dxa"/>
            <w:gridSpan w:val="7"/>
            <w:vAlign w:val="center"/>
          </w:tcPr>
          <w:p w:rsidR="00233BA8" w:rsidRPr="00C50B27" w:rsidRDefault="00233BA8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3D7" w:rsidRDefault="006873D7">
      <w:r>
        <w:separator/>
      </w:r>
    </w:p>
  </w:endnote>
  <w:endnote w:type="continuationSeparator" w:id="0">
    <w:p w:rsidR="006873D7" w:rsidRDefault="006873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3D7" w:rsidRDefault="006873D7">
      <w:r>
        <w:separator/>
      </w:r>
    </w:p>
  </w:footnote>
  <w:footnote w:type="continuationSeparator" w:id="0">
    <w:p w:rsidR="006873D7" w:rsidRDefault="006873D7">
      <w:r>
        <w:continuationSeparator/>
      </w:r>
    </w:p>
  </w:footnote>
  <w:footnote w:id="1">
    <w:p w:rsidR="00233BA8" w:rsidRDefault="00233BA8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C4C"/>
    <w:rsid w:val="00052809"/>
    <w:rsid w:val="00183E50"/>
    <w:rsid w:val="00233BA8"/>
    <w:rsid w:val="00250A00"/>
    <w:rsid w:val="002C2327"/>
    <w:rsid w:val="00362AB0"/>
    <w:rsid w:val="003F5DA2"/>
    <w:rsid w:val="00512982"/>
    <w:rsid w:val="00514664"/>
    <w:rsid w:val="00526D47"/>
    <w:rsid w:val="0054306B"/>
    <w:rsid w:val="0055255D"/>
    <w:rsid w:val="00557C4C"/>
    <w:rsid w:val="0058769C"/>
    <w:rsid w:val="005A2FC1"/>
    <w:rsid w:val="005C219A"/>
    <w:rsid w:val="006847E2"/>
    <w:rsid w:val="006873D7"/>
    <w:rsid w:val="0070056B"/>
    <w:rsid w:val="00977563"/>
    <w:rsid w:val="00B411DB"/>
    <w:rsid w:val="00BA3203"/>
    <w:rsid w:val="00C455EF"/>
    <w:rsid w:val="00C50B27"/>
    <w:rsid w:val="00CC49A2"/>
    <w:rsid w:val="00D915FB"/>
    <w:rsid w:val="00DC1BF5"/>
    <w:rsid w:val="00E020B3"/>
    <w:rsid w:val="00E0757C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cvarova\Desktop\POSUDEK%20VEDOUC&#205;HO%20DIPLOMOV&#201;%20PR&#193;CE_2015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</Template>
  <TotalTime>6</TotalTime>
  <Pages>1</Pages>
  <Words>297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Kočvarová Ilona</dc:creator>
  <cp:lastModifiedBy>Kočvarová Ilona</cp:lastModifiedBy>
  <cp:revision>4</cp:revision>
  <cp:lastPrinted>2012-04-25T08:21:00Z</cp:lastPrinted>
  <dcterms:created xsi:type="dcterms:W3CDTF">2016-04-29T08:36:00Z</dcterms:created>
  <dcterms:modified xsi:type="dcterms:W3CDTF">2016-04-29T10:41:00Z</dcterms:modified>
</cp:coreProperties>
</file>