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B25E8" w:rsidRDefault="009B25E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b/>
                <w:sz w:val="22"/>
                <w:szCs w:val="22"/>
              </w:rPr>
              <w:t>Kalabusová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B25E8" w:rsidRDefault="009B25E8" w:rsidP="009B25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Pocit bezpečí zaměstnanců Úřadu práce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25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25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25E8" w:rsidP="009B2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39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039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617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B61722" w:rsidRDefault="00B61722" w:rsidP="004039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4C78F9" w:rsidRDefault="004C78F9" w:rsidP="004C78F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 výzkumného nástroje v předvýzkumu a jeho následná modifikace.</w:t>
            </w:r>
          </w:p>
          <w:p w:rsidR="004C78F9" w:rsidRDefault="004C78F9" w:rsidP="004C78F9">
            <w:pPr>
              <w:ind w:left="720"/>
              <w:rPr>
                <w:sz w:val="22"/>
                <w:szCs w:val="22"/>
              </w:rPr>
            </w:pPr>
          </w:p>
          <w:p w:rsidR="003E6FE8" w:rsidRDefault="003E6FE8" w:rsidP="00362AB0">
            <w:pPr>
              <w:rPr>
                <w:sz w:val="22"/>
                <w:szCs w:val="22"/>
                <w:u w:val="single"/>
              </w:rPr>
            </w:pPr>
          </w:p>
          <w:p w:rsidR="00B61722" w:rsidRDefault="00B617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3E6FE8" w:rsidRDefault="0040397E" w:rsidP="00383E9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Nesourodý obsah kapitoly 1. Některé informace o Úřadu práce české republiky nejsou vzhledem k tématu práce potřebné nebo není autorkou definován jejich vztah k tématu a cíli práce.</w:t>
            </w:r>
          </w:p>
          <w:p w:rsidR="00B61722" w:rsidRDefault="00B61722" w:rsidP="00383E9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pojmu „pocit</w:t>
            </w:r>
            <w:r w:rsidR="003E6FE8">
              <w:rPr>
                <w:sz w:val="22"/>
                <w:szCs w:val="22"/>
              </w:rPr>
              <w:t xml:space="preserve"> bezpečí“ může působit zavádějícím způsobem.  V</w:t>
            </w:r>
            <w:r w:rsidR="00383E9F">
              <w:rPr>
                <w:sz w:val="22"/>
                <w:szCs w:val="22"/>
              </w:rPr>
              <w:t> diplomové práci</w:t>
            </w:r>
            <w:bookmarkStart w:id="0" w:name="_GoBack"/>
            <w:bookmarkEnd w:id="0"/>
            <w:r w:rsidR="003E6FE8">
              <w:rPr>
                <w:sz w:val="22"/>
                <w:szCs w:val="22"/>
              </w:rPr>
              <w:t xml:space="preserve">i není tento pojem operacionalizován. </w:t>
            </w:r>
          </w:p>
          <w:p w:rsidR="003E6FE8" w:rsidRPr="00B61722" w:rsidRDefault="0040397E" w:rsidP="00383E9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subkapitole 2.4 „Řešení konfliktů“ postrádám alespoň zmínku o tom, zda existuje pro zaměstnance veřejné správy nějaký interní materiál, který tuto problematiku obsahuje. Jinak je subkapitola </w:t>
            </w:r>
            <w:proofErr w:type="gramStart"/>
            <w:r>
              <w:rPr>
                <w:sz w:val="22"/>
                <w:szCs w:val="22"/>
              </w:rPr>
              <w:t>2.4. pojednáním</w:t>
            </w:r>
            <w:proofErr w:type="gramEnd"/>
            <w:r>
              <w:rPr>
                <w:sz w:val="22"/>
                <w:szCs w:val="22"/>
              </w:rPr>
              <w:t xml:space="preserve"> v obecné rovině. </w:t>
            </w:r>
          </w:p>
          <w:p w:rsidR="00B411DB" w:rsidRPr="00C50B27" w:rsidRDefault="00B411DB" w:rsidP="00383E9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039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byste chtěla opravdu zkoumat pocity, jaké techniky byste k tomu účelu zvolila?</w:t>
            </w:r>
          </w:p>
          <w:p w:rsidR="00B411DB" w:rsidRPr="00C50B27" w:rsidRDefault="004039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problematika řešení konfliktů zakotvena např. v Etickém kodexu veřejné správy?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E6F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1722">
              <w:rPr>
                <w:sz w:val="22"/>
                <w:szCs w:val="22"/>
              </w:rPr>
              <w:t xml:space="preserve"> </w:t>
            </w:r>
            <w:proofErr w:type="gramStart"/>
            <w:r w:rsidR="00B61722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63" w:rsidRDefault="00F91863">
      <w:r>
        <w:separator/>
      </w:r>
    </w:p>
  </w:endnote>
  <w:endnote w:type="continuationSeparator" w:id="0">
    <w:p w:rsidR="00F91863" w:rsidRDefault="00F9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63" w:rsidRDefault="00F91863">
      <w:r>
        <w:separator/>
      </w:r>
    </w:p>
  </w:footnote>
  <w:footnote w:type="continuationSeparator" w:id="0">
    <w:p w:rsidR="00F91863" w:rsidRDefault="00F918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A74"/>
    <w:multiLevelType w:val="hybridMultilevel"/>
    <w:tmpl w:val="F154EC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C1FF1"/>
    <w:multiLevelType w:val="hybridMultilevel"/>
    <w:tmpl w:val="49C21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F4C46"/>
    <w:multiLevelType w:val="hybridMultilevel"/>
    <w:tmpl w:val="9A1EFC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863"/>
    <w:rsid w:val="00362AB0"/>
    <w:rsid w:val="00383E9F"/>
    <w:rsid w:val="003E6FE8"/>
    <w:rsid w:val="003F5DA2"/>
    <w:rsid w:val="0040397E"/>
    <w:rsid w:val="004C78F9"/>
    <w:rsid w:val="00512982"/>
    <w:rsid w:val="00514664"/>
    <w:rsid w:val="00526D47"/>
    <w:rsid w:val="0055255D"/>
    <w:rsid w:val="005C219A"/>
    <w:rsid w:val="006847E2"/>
    <w:rsid w:val="0070056B"/>
    <w:rsid w:val="009B25E8"/>
    <w:rsid w:val="00B411DB"/>
    <w:rsid w:val="00B61722"/>
    <w:rsid w:val="00BA3203"/>
    <w:rsid w:val="00C50B27"/>
    <w:rsid w:val="00DC1BF5"/>
    <w:rsid w:val="00E709EA"/>
    <w:rsid w:val="00E83040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8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(8)</Template>
  <TotalTime>50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2016-04-27T07:49:00Z</dcterms:created>
  <dcterms:modified xsi:type="dcterms:W3CDTF">2016-05-02T09:43:00Z</dcterms:modified>
</cp:coreProperties>
</file>