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Zedníčková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Náhradní rodinná péče v systému sociálně-právní ochrany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nemá logicky uspořádanou strukturu práce, pokud se chtěla věnovat samostatně legislativě, měla to být první kapitola. V ní pak měly být uvedeny všechny normy, které se k tématu vztahují, nejen zákony č. 1/1993 Sb., 2/1993 Sb. a 104/1991 Sb. V kapitole tři nejsou uvedeny všechny formy NRP a nelogicky jsou zde přiřazeny dávky pěstounské péče, další financování NRP zde uvedeno není. </w:t>
            </w:r>
          </w:p>
          <w:p w:rsidR="00E1051C" w:rsidRDefault="00E105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velmi často odkazuje na zákon o rodině i případech, kde již má odkazovat na občanský zákoník, např. s. 15 </w:t>
            </w:r>
            <w:r w:rsidR="00DD67C0" w:rsidRPr="00DD67C0">
              <w:rPr>
                <w:i/>
                <w:sz w:val="22"/>
                <w:szCs w:val="22"/>
              </w:rPr>
              <w:t>uložit lze napomenutí….</w:t>
            </w:r>
            <w:r w:rsidR="00DD67C0">
              <w:rPr>
                <w:sz w:val="22"/>
                <w:szCs w:val="22"/>
              </w:rPr>
              <w:t xml:space="preserve"> Zde musí být odkaz na zákon 359/1999. </w:t>
            </w:r>
          </w:p>
          <w:p w:rsidR="00DD67C0" w:rsidRDefault="00DD67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3.2.1 nevychází z platné legislativy.</w:t>
            </w:r>
          </w:p>
          <w:p w:rsidR="00B411DB" w:rsidRDefault="00DD67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Výzkumnou část zaměřila na kvalitu, použila rozhovory, kde jsou pouze uvedeny odpovědi na dílčí otázky. Není pracováno s kategoriemi, není provedeno axiální ani selektivní kódování. Závěry výzkumu opětovně opisují informace již uvedené, není zde žádná syntéza, žádné doporučení, co s tím.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D67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poručenstvím a pěstounstvím?</w:t>
            </w:r>
          </w:p>
          <w:p w:rsidR="00DD67C0" w:rsidRPr="00C50B27" w:rsidRDefault="00DD67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Pěstounství na přechodnou dobu je jakým institutem v rámci SPO?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7C0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EF" w:rsidRDefault="000370EF">
      <w:r>
        <w:separator/>
      </w:r>
    </w:p>
  </w:endnote>
  <w:endnote w:type="continuationSeparator" w:id="0">
    <w:p w:rsidR="000370EF" w:rsidRDefault="0003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EF" w:rsidRDefault="000370EF">
      <w:r>
        <w:separator/>
      </w:r>
    </w:p>
  </w:footnote>
  <w:footnote w:type="continuationSeparator" w:id="0">
    <w:p w:rsidR="000370EF" w:rsidRDefault="000370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0370EF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8614B3"/>
    <w:rsid w:val="009B2248"/>
    <w:rsid w:val="00AF1740"/>
    <w:rsid w:val="00B411DB"/>
    <w:rsid w:val="00BA3203"/>
    <w:rsid w:val="00C50B27"/>
    <w:rsid w:val="00CE0A8B"/>
    <w:rsid w:val="00DC1BF5"/>
    <w:rsid w:val="00DD67C0"/>
    <w:rsid w:val="00E1051C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2016-04-27T12:29:00Z</dcterms:created>
  <dcterms:modified xsi:type="dcterms:W3CDTF">2016-04-27T12:29:00Z</dcterms:modified>
</cp:coreProperties>
</file>