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D064D" w:rsidP="00362AB0">
            <w:pPr>
              <w:rPr>
                <w:sz w:val="22"/>
                <w:szCs w:val="22"/>
              </w:rPr>
            </w:pPr>
            <w:r w:rsidRPr="008D064D">
              <w:rPr>
                <w:sz w:val="22"/>
                <w:szCs w:val="22"/>
              </w:rPr>
              <w:t>Eva Valchářová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D064D" w:rsidP="00362AB0">
            <w:pPr>
              <w:rPr>
                <w:sz w:val="22"/>
                <w:szCs w:val="22"/>
              </w:rPr>
            </w:pPr>
            <w:r w:rsidRPr="008D064D">
              <w:rPr>
                <w:sz w:val="22"/>
                <w:szCs w:val="22"/>
              </w:rPr>
              <w:t>Motivace ke vzdělávání ve vyšším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2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8D064D" w:rsidRDefault="00A46B6F" w:rsidP="00362AB0">
            <w:pPr>
              <w:rPr>
                <w:color w:val="000000" w:themeColor="text1"/>
                <w:sz w:val="22"/>
                <w:szCs w:val="22"/>
              </w:rPr>
            </w:pPr>
            <w:r w:rsidRPr="008D064D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Andragogika</w:t>
            </w:r>
            <w:r w:rsidRPr="008D064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D064D">
              <w:rPr>
                <w:color w:val="000000" w:themeColor="text1"/>
                <w:sz w:val="22"/>
                <w:szCs w:val="22"/>
                <w:shd w:val="clear" w:color="auto" w:fill="FFFFFF"/>
              </w:rPr>
              <w:t>v</w:t>
            </w:r>
            <w:r w:rsidRPr="008D064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D064D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profilaci</w:t>
            </w:r>
            <w:r w:rsidRPr="008D064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D064D">
              <w:rPr>
                <w:color w:val="000000" w:themeColor="text1"/>
                <w:sz w:val="22"/>
                <w:szCs w:val="22"/>
                <w:shd w:val="clear" w:color="auto" w:fill="FFFFFF"/>
              </w:rPr>
              <w:t>na</w:t>
            </w:r>
            <w:r w:rsidRPr="008D064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D064D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řízení lidských zdrojů</w:t>
            </w:r>
            <w:r w:rsidRPr="008D064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D064D">
              <w:rPr>
                <w:color w:val="000000" w:themeColor="text1"/>
                <w:sz w:val="22"/>
                <w:szCs w:val="22"/>
                <w:shd w:val="clear" w:color="auto" w:fill="FFFFFF"/>
              </w:rPr>
              <w:t>v</w:t>
            </w:r>
            <w:r w:rsidRPr="008D064D">
              <w:rPr>
                <w:rStyle w:val="apple-converted-space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8D064D">
              <w:rPr>
                <w:rStyle w:val="Zvrazn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6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023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2023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023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2023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023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023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023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023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023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023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0235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023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2023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36C09" w:rsidP="002023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autorky byla průběžně konzultována s vedoucím práce. Autorka vychází ze základní </w:t>
            </w:r>
            <w:proofErr w:type="spellStart"/>
            <w:r>
              <w:rPr>
                <w:sz w:val="22"/>
                <w:szCs w:val="22"/>
              </w:rPr>
              <w:t>andragogické</w:t>
            </w:r>
            <w:proofErr w:type="spellEnd"/>
            <w:r>
              <w:rPr>
                <w:sz w:val="22"/>
                <w:szCs w:val="22"/>
              </w:rPr>
              <w:t xml:space="preserve"> literatury. O tu se opírá zejména v teoretické části práce.</w:t>
            </w:r>
            <w:r w:rsidR="0020235F">
              <w:rPr>
                <w:sz w:val="22"/>
                <w:szCs w:val="22"/>
              </w:rPr>
              <w:t xml:space="preserve"> Pozitivní je také poměrně velké množství zahraniční a cizojazyčné literatury.</w:t>
            </w:r>
          </w:p>
          <w:p w:rsidR="0020235F" w:rsidRDefault="0020235F" w:rsidP="0020235F">
            <w:pPr>
              <w:jc w:val="both"/>
              <w:rPr>
                <w:sz w:val="22"/>
                <w:szCs w:val="22"/>
              </w:rPr>
            </w:pPr>
          </w:p>
          <w:p w:rsidR="0020235F" w:rsidRDefault="0020235F" w:rsidP="002023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Tato literatura je rozebrána i v příloze rešerše a také v kapitole první. Také považuji za správné vymezení pojmů, které jsou východiskem autorčiných teoretických a praktických analýz.</w:t>
            </w:r>
          </w:p>
          <w:p w:rsidR="0020235F" w:rsidRDefault="0020235F" w:rsidP="0020235F">
            <w:pPr>
              <w:jc w:val="both"/>
              <w:rPr>
                <w:sz w:val="22"/>
                <w:szCs w:val="22"/>
              </w:rPr>
            </w:pPr>
          </w:p>
          <w:p w:rsidR="00336C09" w:rsidRDefault="0020235F" w:rsidP="002023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kladné považuji i to, že se autorka zabývá problematikou </w:t>
            </w:r>
            <w:proofErr w:type="spellStart"/>
            <w:r>
              <w:rPr>
                <w:sz w:val="22"/>
                <w:szCs w:val="22"/>
              </w:rPr>
              <w:t>age</w:t>
            </w:r>
            <w:proofErr w:type="spellEnd"/>
            <w:r>
              <w:rPr>
                <w:sz w:val="22"/>
                <w:szCs w:val="22"/>
              </w:rPr>
              <w:t>-managementu, tzv. kategorie 50 plus. Vhodně spojuje otázky motivace a vyššího věku.</w:t>
            </w:r>
          </w:p>
          <w:p w:rsidR="0020235F" w:rsidRDefault="0020235F" w:rsidP="0020235F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20235F" w:rsidP="002023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Podle mého soudu dlouhodobá a systematická práce prokázala autorčinu odbornou přípravu v andragogice a schopnost ji aplikovat i do praxe. O tom svědčí i doporučení a diskuse v závěru výzkumu.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0235F" w:rsidP="002023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Odkud přichází téma tzv. 50 plus?</w:t>
            </w:r>
          </w:p>
          <w:p w:rsidR="0020235F" w:rsidRDefault="0020235F" w:rsidP="002023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zahraniční a cizojazyčnou literaturu jste k Vašemu tématu v práci využila a proč?</w:t>
            </w:r>
          </w:p>
          <w:p w:rsidR="00B411DB" w:rsidRPr="00C50B27" w:rsidRDefault="0020235F" w:rsidP="0020235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0235F">
              <w:rPr>
                <w:sz w:val="22"/>
                <w:szCs w:val="22"/>
              </w:rPr>
              <w:t>Myslíte si</w:t>
            </w:r>
            <w:r w:rsidR="00127901">
              <w:rPr>
                <w:sz w:val="22"/>
                <w:szCs w:val="22"/>
              </w:rPr>
              <w:t>,</w:t>
            </w:r>
            <w:r w:rsidRPr="0020235F">
              <w:rPr>
                <w:sz w:val="22"/>
                <w:szCs w:val="22"/>
              </w:rPr>
              <w:t xml:space="preserve"> že motivace ke vzdělávání má i pro pracovníky vyššího věku význam a že se vyplatí i zaměstnavatelům?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36C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41AC0">
              <w:rPr>
                <w:sz w:val="22"/>
                <w:szCs w:val="22"/>
              </w:rPr>
              <w:t>12</w:t>
            </w:r>
            <w:bookmarkStart w:id="0" w:name="_GoBack"/>
            <w:bookmarkEnd w:id="0"/>
            <w:r w:rsidR="00BF0DB5">
              <w:rPr>
                <w:sz w:val="22"/>
                <w:szCs w:val="22"/>
              </w:rPr>
              <w:t>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CE6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F27" w:rsidRDefault="00666F27">
      <w:r>
        <w:separator/>
      </w:r>
    </w:p>
  </w:endnote>
  <w:endnote w:type="continuationSeparator" w:id="0">
    <w:p w:rsidR="00666F27" w:rsidRDefault="00666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F27" w:rsidRDefault="00666F27">
      <w:r>
        <w:separator/>
      </w:r>
    </w:p>
  </w:footnote>
  <w:footnote w:type="continuationSeparator" w:id="0">
    <w:p w:rsidR="00666F27" w:rsidRDefault="00666F2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55B8"/>
    <w:multiLevelType w:val="hybridMultilevel"/>
    <w:tmpl w:val="F21239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C54"/>
    <w:rsid w:val="000E2C47"/>
    <w:rsid w:val="000F2803"/>
    <w:rsid w:val="00127901"/>
    <w:rsid w:val="001516FB"/>
    <w:rsid w:val="0020235F"/>
    <w:rsid w:val="002125AF"/>
    <w:rsid w:val="00241AC0"/>
    <w:rsid w:val="00336C09"/>
    <w:rsid w:val="00362AB0"/>
    <w:rsid w:val="003F5DA2"/>
    <w:rsid w:val="00512982"/>
    <w:rsid w:val="00514664"/>
    <w:rsid w:val="00526D47"/>
    <w:rsid w:val="0055255D"/>
    <w:rsid w:val="005C219A"/>
    <w:rsid w:val="00605E0A"/>
    <w:rsid w:val="00666F27"/>
    <w:rsid w:val="006847E2"/>
    <w:rsid w:val="00730C1A"/>
    <w:rsid w:val="00885C54"/>
    <w:rsid w:val="008D064D"/>
    <w:rsid w:val="00A14DE4"/>
    <w:rsid w:val="00A46B6F"/>
    <w:rsid w:val="00B411DB"/>
    <w:rsid w:val="00BA3203"/>
    <w:rsid w:val="00BF0DB5"/>
    <w:rsid w:val="00C03D7D"/>
    <w:rsid w:val="00C2451A"/>
    <w:rsid w:val="00C50B27"/>
    <w:rsid w:val="00CE61F9"/>
    <w:rsid w:val="00D62416"/>
    <w:rsid w:val="00DC1BF5"/>
    <w:rsid w:val="00E709EA"/>
    <w:rsid w:val="00EC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A46B6F"/>
    <w:rPr>
      <w:i/>
      <w:iCs/>
    </w:rPr>
  </w:style>
  <w:style w:type="character" w:customStyle="1" w:styleId="apple-converted-space">
    <w:name w:val="apple-converted-space"/>
    <w:basedOn w:val="Standardnpsmoodstavce"/>
    <w:rsid w:val="00A46B6F"/>
  </w:style>
  <w:style w:type="paragraph" w:styleId="Odstavecseseznamem">
    <w:name w:val="List Paragraph"/>
    <w:basedOn w:val="Normln"/>
    <w:uiPriority w:val="34"/>
    <w:qFormat/>
    <w:rsid w:val="002023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k%20posouzen&#237;\Posudek%20vedouc&#237;ho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PRĂCE_2015.dot</Template>
  <TotalTime>21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9</cp:revision>
  <cp:lastPrinted>2012-04-25T08:21:00Z</cp:lastPrinted>
  <dcterms:created xsi:type="dcterms:W3CDTF">2016-05-12T14:35:00Z</dcterms:created>
  <dcterms:modified xsi:type="dcterms:W3CDTF">2016-05-16T14:09:00Z</dcterms:modified>
</cp:coreProperties>
</file>