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240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Bochníčková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240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Působení počítačových a konzolových her na pubescentní mládež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14F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240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240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64E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07F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07F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F59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F59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BF59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F59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F59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F59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F59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F597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F59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86B06" w:rsidRDefault="00864E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mohla lépe zvládnout členění práce (např. s. 53</w:t>
            </w:r>
            <w:r w:rsidR="00AB0B48">
              <w:rPr>
                <w:sz w:val="22"/>
                <w:szCs w:val="22"/>
              </w:rPr>
              <w:t>, 59, 61</w:t>
            </w:r>
            <w:r>
              <w:rPr>
                <w:sz w:val="22"/>
                <w:szCs w:val="22"/>
              </w:rPr>
              <w:t>).</w:t>
            </w:r>
            <w:r w:rsidR="006069E7">
              <w:rPr>
                <w:sz w:val="22"/>
                <w:szCs w:val="22"/>
              </w:rPr>
              <w:t xml:space="preserve"> </w:t>
            </w:r>
          </w:p>
          <w:p w:rsidR="00B411DB" w:rsidRDefault="006069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otázky v dotazníku nejsou voleny právě ideálně. Je těžké posoudit, zda jsou respondenti schopn</w:t>
            </w:r>
            <w:r w:rsidR="00B53283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objektivně odpovědět na otázky typu: </w:t>
            </w:r>
            <w:r w:rsidR="006738C8">
              <w:rPr>
                <w:sz w:val="22"/>
                <w:szCs w:val="22"/>
              </w:rPr>
              <w:t>„Myslíš si, že jsi závislá/ý na hraní videoher?“</w:t>
            </w:r>
            <w:r w:rsidR="00486B06">
              <w:rPr>
                <w:sz w:val="22"/>
                <w:szCs w:val="22"/>
              </w:rPr>
              <w:t xml:space="preserve"> nebo „ Máš pocit, že reaguješ výbušně, když se Ti ve videohře nedaří?“.</w:t>
            </w:r>
            <w:r w:rsidR="00242786">
              <w:rPr>
                <w:sz w:val="22"/>
                <w:szCs w:val="22"/>
              </w:rPr>
              <w:t xml:space="preserve"> Kompozice dotazníku není ideální.</w:t>
            </w:r>
          </w:p>
          <w:p w:rsidR="004B146E" w:rsidRDefault="004B14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by bylo vhodné, kdyby se autorka vyjadřovala striktně. Formulace vět typu „Dotazník obsahoval také pár otevřených položek…“ není vhodná.</w:t>
            </w:r>
            <w:r w:rsidR="00E83C35">
              <w:rPr>
                <w:sz w:val="22"/>
                <w:szCs w:val="22"/>
              </w:rPr>
              <w:t xml:space="preserve"> Nepochopitelně jsou téměř všechny otázky u jejich deskripce uvedeny na konci předcházející stránky (s. 38, 39,</w:t>
            </w:r>
            <w:r w:rsidR="000978AA">
              <w:rPr>
                <w:sz w:val="22"/>
                <w:szCs w:val="22"/>
              </w:rPr>
              <w:t xml:space="preserve"> </w:t>
            </w:r>
            <w:r w:rsidR="00E83C35">
              <w:rPr>
                <w:sz w:val="22"/>
                <w:szCs w:val="22"/>
              </w:rPr>
              <w:t>40,</w:t>
            </w:r>
            <w:r w:rsidR="000978AA">
              <w:rPr>
                <w:sz w:val="22"/>
                <w:szCs w:val="22"/>
              </w:rPr>
              <w:t xml:space="preserve"> </w:t>
            </w:r>
            <w:r w:rsidR="00E83C35">
              <w:rPr>
                <w:sz w:val="22"/>
                <w:szCs w:val="22"/>
              </w:rPr>
              <w:t>41,</w:t>
            </w:r>
            <w:r w:rsidR="000978AA">
              <w:rPr>
                <w:sz w:val="22"/>
                <w:szCs w:val="22"/>
              </w:rPr>
              <w:t xml:space="preserve"> </w:t>
            </w:r>
            <w:r w:rsidR="00E83C35">
              <w:rPr>
                <w:sz w:val="22"/>
                <w:szCs w:val="22"/>
              </w:rPr>
              <w:t xml:space="preserve">43, 44 atd.). </w:t>
            </w:r>
          </w:p>
          <w:p w:rsidR="00E85EB7" w:rsidRDefault="007074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pak sama potvrzuje předchozí kritiku na s. 72, kde píše, že „respondenti nejsou schopni hodnotit sami sebe objektivně.“. </w:t>
            </w:r>
          </w:p>
          <w:p w:rsidR="00E85EB7" w:rsidRPr="00C50B27" w:rsidRDefault="00E85E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 práce pouze shrnuje obsah teoretické</w:t>
            </w:r>
            <w:r w:rsidR="00872C0D">
              <w:rPr>
                <w:sz w:val="22"/>
                <w:szCs w:val="22"/>
              </w:rPr>
              <w:t xml:space="preserve"> a</w:t>
            </w:r>
            <w:r>
              <w:rPr>
                <w:sz w:val="22"/>
                <w:szCs w:val="22"/>
              </w:rPr>
              <w:t xml:space="preserve"> praktické části a doporučení pro praxi.</w:t>
            </w:r>
            <w:r w:rsidR="00807749">
              <w:rPr>
                <w:sz w:val="22"/>
                <w:szCs w:val="22"/>
              </w:rPr>
              <w:t xml:space="preserve">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5745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DD460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8566B">
              <w:rPr>
                <w:sz w:val="22"/>
                <w:szCs w:val="22"/>
              </w:rPr>
              <w:t xml:space="preserve"> </w:t>
            </w:r>
            <w:r w:rsidR="004B1F38">
              <w:rPr>
                <w:sz w:val="22"/>
                <w:szCs w:val="22"/>
              </w:rPr>
              <w:t>2. 5. 2016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709" w:rsidRDefault="00560709">
      <w:r>
        <w:separator/>
      </w:r>
    </w:p>
  </w:endnote>
  <w:endnote w:type="continuationSeparator" w:id="0">
    <w:p w:rsidR="00560709" w:rsidRDefault="0056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709" w:rsidRDefault="00560709">
      <w:r>
        <w:separator/>
      </w:r>
    </w:p>
  </w:footnote>
  <w:footnote w:type="continuationSeparator" w:id="0">
    <w:p w:rsidR="00560709" w:rsidRDefault="0056070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3D"/>
    <w:rsid w:val="00021480"/>
    <w:rsid w:val="000978AA"/>
    <w:rsid w:val="000A2E6F"/>
    <w:rsid w:val="00115771"/>
    <w:rsid w:val="00142B08"/>
    <w:rsid w:val="00154F27"/>
    <w:rsid w:val="00160654"/>
    <w:rsid w:val="00220588"/>
    <w:rsid w:val="00242786"/>
    <w:rsid w:val="00251075"/>
    <w:rsid w:val="00362AB0"/>
    <w:rsid w:val="003F5DA2"/>
    <w:rsid w:val="00407FE3"/>
    <w:rsid w:val="00436F9F"/>
    <w:rsid w:val="00486B06"/>
    <w:rsid w:val="004A557E"/>
    <w:rsid w:val="004B146E"/>
    <w:rsid w:val="004B1F38"/>
    <w:rsid w:val="00512982"/>
    <w:rsid w:val="005141F7"/>
    <w:rsid w:val="00526D47"/>
    <w:rsid w:val="0055255D"/>
    <w:rsid w:val="00560709"/>
    <w:rsid w:val="00561DDC"/>
    <w:rsid w:val="00574547"/>
    <w:rsid w:val="005A3E27"/>
    <w:rsid w:val="005A7D7D"/>
    <w:rsid w:val="005C219A"/>
    <w:rsid w:val="006069E7"/>
    <w:rsid w:val="00627B09"/>
    <w:rsid w:val="00636FBF"/>
    <w:rsid w:val="006738C8"/>
    <w:rsid w:val="006847E2"/>
    <w:rsid w:val="006C7BA1"/>
    <w:rsid w:val="007074F9"/>
    <w:rsid w:val="007553A2"/>
    <w:rsid w:val="007A16F4"/>
    <w:rsid w:val="00807749"/>
    <w:rsid w:val="00840ACF"/>
    <w:rsid w:val="0085152B"/>
    <w:rsid w:val="00861172"/>
    <w:rsid w:val="008614B3"/>
    <w:rsid w:val="00864EB0"/>
    <w:rsid w:val="00872C0D"/>
    <w:rsid w:val="00914F3D"/>
    <w:rsid w:val="00924061"/>
    <w:rsid w:val="0095756D"/>
    <w:rsid w:val="0098566B"/>
    <w:rsid w:val="009A27D5"/>
    <w:rsid w:val="009C4782"/>
    <w:rsid w:val="009F410F"/>
    <w:rsid w:val="00A937A8"/>
    <w:rsid w:val="00AB0B48"/>
    <w:rsid w:val="00B14344"/>
    <w:rsid w:val="00B406B8"/>
    <w:rsid w:val="00B411DB"/>
    <w:rsid w:val="00B53283"/>
    <w:rsid w:val="00B55FA1"/>
    <w:rsid w:val="00BA3203"/>
    <w:rsid w:val="00BA5267"/>
    <w:rsid w:val="00BF5970"/>
    <w:rsid w:val="00C315BF"/>
    <w:rsid w:val="00C50B27"/>
    <w:rsid w:val="00CA7D64"/>
    <w:rsid w:val="00CB79BD"/>
    <w:rsid w:val="00CF5420"/>
    <w:rsid w:val="00D05C79"/>
    <w:rsid w:val="00D50A13"/>
    <w:rsid w:val="00D569D1"/>
    <w:rsid w:val="00DC1BF5"/>
    <w:rsid w:val="00DD4603"/>
    <w:rsid w:val="00DD5C36"/>
    <w:rsid w:val="00DE4114"/>
    <w:rsid w:val="00DF508B"/>
    <w:rsid w:val="00E10856"/>
    <w:rsid w:val="00E473F8"/>
    <w:rsid w:val="00E709EA"/>
    <w:rsid w:val="00E83C35"/>
    <w:rsid w:val="00E85EB7"/>
    <w:rsid w:val="00EA7490"/>
    <w:rsid w:val="00EC1EEC"/>
    <w:rsid w:val="00ED04D2"/>
    <w:rsid w:val="00ED2FBE"/>
    <w:rsid w:val="00EF663B"/>
    <w:rsid w:val="00F1326B"/>
    <w:rsid w:val="00F61392"/>
    <w:rsid w:val="00FA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BP2015_16\posudky\Val&#269;&#237;kov&#225;_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Valčíková_O</Template>
  <TotalTime>58</TotalTime>
  <Pages>1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Polepilová Renata</cp:lastModifiedBy>
  <cp:revision>25</cp:revision>
  <cp:lastPrinted>2012-04-25T08:21:00Z</cp:lastPrinted>
  <dcterms:created xsi:type="dcterms:W3CDTF">2016-05-04T11:31:00Z</dcterms:created>
  <dcterms:modified xsi:type="dcterms:W3CDTF">2016-05-11T06:31:00Z</dcterms:modified>
</cp:coreProperties>
</file>